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470F4" w14:textId="77777777" w:rsidR="008F1596" w:rsidRPr="00757619" w:rsidRDefault="008F1596" w:rsidP="008F1596">
      <w:pPr>
        <w:jc w:val="center"/>
        <w:rPr>
          <w:rFonts w:ascii="Arial" w:hAnsi="Arial" w:cs="Arial"/>
          <w:highlight w:val="yellow"/>
        </w:rPr>
      </w:pPr>
      <w:r w:rsidRPr="00757619">
        <w:rPr>
          <w:rFonts w:ascii="Arial" w:eastAsia="Times New Roman" w:hAnsi="Arial" w:cs="Arial"/>
          <w:noProof/>
          <w:highlight w:val="yellow"/>
        </w:rPr>
        <w:drawing>
          <wp:inline distT="0" distB="0" distL="0" distR="0" wp14:anchorId="36B3D152" wp14:editId="2B7207CA">
            <wp:extent cx="848995" cy="914400"/>
            <wp:effectExtent l="0" t="0" r="0" b="0"/>
            <wp:docPr id="31" name="Picture 31" descr="A picture containing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several&#10;&#10;Description automatically generated"/>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848995" cy="914400"/>
                    </a:xfrm>
                    <a:prstGeom prst="rect">
                      <a:avLst/>
                    </a:prstGeom>
                    <a:noFill/>
                    <a:ln>
                      <a:noFill/>
                    </a:ln>
                  </pic:spPr>
                </pic:pic>
              </a:graphicData>
            </a:graphic>
          </wp:inline>
        </w:drawing>
      </w:r>
    </w:p>
    <w:p w14:paraId="16DDF3D2" w14:textId="77777777" w:rsidR="008F1596" w:rsidRPr="00757619" w:rsidRDefault="008F1596" w:rsidP="000B26B2">
      <w:pPr>
        <w:tabs>
          <w:tab w:val="left" w:pos="6660"/>
        </w:tabs>
        <w:jc w:val="center"/>
        <w:rPr>
          <w:rFonts w:ascii="Arial" w:hAnsi="Arial" w:cs="Arial"/>
          <w:smallCaps/>
        </w:rPr>
      </w:pPr>
      <w:r w:rsidRPr="00757619">
        <w:rPr>
          <w:rFonts w:ascii="Arial" w:hAnsi="Arial" w:cs="Arial"/>
        </w:rPr>
        <w:fldChar w:fldCharType="begin"/>
      </w:r>
      <w:r w:rsidRPr="00757619">
        <w:rPr>
          <w:rFonts w:ascii="Arial" w:hAnsi="Arial" w:cs="Arial"/>
        </w:rPr>
        <w:instrText xml:space="preserve"> SEQ CHAPTER \h \r 1</w:instrText>
      </w:r>
      <w:r w:rsidRPr="00757619">
        <w:rPr>
          <w:rFonts w:ascii="Arial" w:hAnsi="Arial" w:cs="Arial"/>
        </w:rPr>
        <w:fldChar w:fldCharType="end"/>
      </w:r>
      <w:r w:rsidRPr="00757619">
        <w:rPr>
          <w:rFonts w:ascii="Arial" w:hAnsi="Arial" w:cs="Arial"/>
        </w:rPr>
        <w:t>Lakehead University</w:t>
      </w:r>
    </w:p>
    <w:p w14:paraId="5BDF7516" w14:textId="1AAC4E5A" w:rsidR="008F1596" w:rsidRPr="00757619" w:rsidRDefault="00EB6BA0" w:rsidP="000B26B2">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920"/>
        </w:tabs>
        <w:jc w:val="center"/>
        <w:rPr>
          <w:rFonts w:ascii="Arial" w:hAnsi="Arial" w:cs="Arial"/>
          <w:i/>
        </w:rPr>
      </w:pPr>
      <w:r w:rsidRPr="00757619">
        <w:rPr>
          <w:rFonts w:ascii="Arial" w:hAnsi="Arial" w:cs="Arial"/>
          <w:i/>
        </w:rPr>
        <w:t>Global Political Economy</w:t>
      </w:r>
    </w:p>
    <w:p w14:paraId="5D1188A1" w14:textId="0CE41845" w:rsidR="00F126B1" w:rsidRPr="00757619" w:rsidRDefault="00F126B1" w:rsidP="000B26B2">
      <w:pPr>
        <w:pStyle w:val="Heading2"/>
        <w:spacing w:before="300" w:after="300"/>
        <w:jc w:val="center"/>
        <w:rPr>
          <w:rFonts w:ascii="Arial" w:hAnsi="Arial" w:cs="Arial"/>
          <w:color w:val="auto"/>
          <w:sz w:val="24"/>
          <w:szCs w:val="24"/>
        </w:rPr>
      </w:pPr>
      <w:r w:rsidRPr="00757619">
        <w:rPr>
          <w:rFonts w:ascii="Arial" w:hAnsi="Arial" w:cs="Arial"/>
          <w:color w:val="auto"/>
          <w:sz w:val="24"/>
          <w:szCs w:val="24"/>
        </w:rPr>
        <w:t>POLI-4615-</w:t>
      </w:r>
      <w:r w:rsidR="00090522">
        <w:rPr>
          <w:rFonts w:ascii="Arial" w:hAnsi="Arial" w:cs="Arial"/>
          <w:color w:val="auto"/>
          <w:sz w:val="24"/>
          <w:szCs w:val="24"/>
        </w:rPr>
        <w:t>SDE</w:t>
      </w:r>
    </w:p>
    <w:p w14:paraId="70E7F126" w14:textId="6BB76C60" w:rsidR="008F1596" w:rsidRPr="00757619" w:rsidRDefault="00757619" w:rsidP="004C3C16">
      <w:pPr>
        <w:jc w:val="center"/>
        <w:rPr>
          <w:rFonts w:ascii="Arial" w:eastAsia="Times New Roman" w:hAnsi="Arial" w:cs="Arial"/>
        </w:rPr>
      </w:pPr>
      <w:r>
        <w:rPr>
          <w:rFonts w:ascii="Arial" w:hAnsi="Arial" w:cs="Arial"/>
          <w:i/>
        </w:rPr>
        <w:t xml:space="preserve">Tues &amp; </w:t>
      </w:r>
      <w:r w:rsidR="00B46810" w:rsidRPr="00757619">
        <w:rPr>
          <w:rFonts w:ascii="Arial" w:hAnsi="Arial" w:cs="Arial"/>
          <w:i/>
        </w:rPr>
        <w:t>Thurs</w:t>
      </w:r>
      <w:r w:rsidR="008F1596" w:rsidRPr="00757619">
        <w:rPr>
          <w:rFonts w:ascii="Arial" w:hAnsi="Arial" w:cs="Arial"/>
          <w:i/>
        </w:rPr>
        <w:t xml:space="preserve"> </w:t>
      </w:r>
      <w:r>
        <w:rPr>
          <w:rFonts w:ascii="Arial" w:hAnsi="Arial" w:cs="Arial"/>
          <w:i/>
        </w:rPr>
        <w:t>10</w:t>
      </w:r>
      <w:r w:rsidR="008F1596" w:rsidRPr="00757619">
        <w:rPr>
          <w:rFonts w:ascii="Arial" w:hAnsi="Arial" w:cs="Arial"/>
          <w:i/>
        </w:rPr>
        <w:t>:</w:t>
      </w:r>
      <w:r>
        <w:rPr>
          <w:rFonts w:ascii="Arial" w:hAnsi="Arial" w:cs="Arial"/>
          <w:i/>
        </w:rPr>
        <w:t>0</w:t>
      </w:r>
      <w:r w:rsidR="008F1596" w:rsidRPr="00757619">
        <w:rPr>
          <w:rFonts w:ascii="Arial" w:hAnsi="Arial" w:cs="Arial"/>
          <w:i/>
        </w:rPr>
        <w:t>0-</w:t>
      </w:r>
      <w:r>
        <w:rPr>
          <w:rFonts w:ascii="Arial" w:hAnsi="Arial" w:cs="Arial"/>
          <w:i/>
        </w:rPr>
        <w:t>2</w:t>
      </w:r>
      <w:r w:rsidR="009A334E" w:rsidRPr="00757619">
        <w:rPr>
          <w:rFonts w:ascii="Arial" w:hAnsi="Arial" w:cs="Arial"/>
          <w:i/>
        </w:rPr>
        <w:t>:</w:t>
      </w:r>
      <w:r>
        <w:rPr>
          <w:rFonts w:ascii="Arial" w:hAnsi="Arial" w:cs="Arial"/>
          <w:i/>
        </w:rPr>
        <w:t>0</w:t>
      </w:r>
      <w:r w:rsidR="008F1596" w:rsidRPr="00757619">
        <w:rPr>
          <w:rFonts w:ascii="Arial" w:hAnsi="Arial" w:cs="Arial"/>
          <w:i/>
        </w:rPr>
        <w:t>0PM –</w:t>
      </w:r>
      <w:r w:rsidR="000B26B2" w:rsidRPr="00757619">
        <w:rPr>
          <w:rFonts w:ascii="Arial" w:hAnsi="Arial" w:cs="Arial"/>
          <w:i/>
        </w:rPr>
        <w:t xml:space="preserve"> </w:t>
      </w:r>
      <w:r w:rsidR="00090522">
        <w:rPr>
          <w:rFonts w:ascii="Arial" w:hAnsi="Arial" w:cs="Arial"/>
          <w:iCs/>
        </w:rPr>
        <w:t>Zoom</w:t>
      </w:r>
    </w:p>
    <w:p w14:paraId="0D1B3E90" w14:textId="77777777" w:rsidR="008F1596" w:rsidRPr="00757619" w:rsidRDefault="008F1596" w:rsidP="008F1596">
      <w:pPr>
        <w:rPr>
          <w:rFonts w:ascii="Arial" w:hAnsi="Arial" w:cs="Arial"/>
          <w:b/>
          <w:bCs/>
          <w:highlight w:val="yellow"/>
        </w:rPr>
      </w:pPr>
    </w:p>
    <w:p w14:paraId="693BC23F" w14:textId="5BDAD75F" w:rsidR="008F1596" w:rsidRPr="00757619" w:rsidRDefault="00277927" w:rsidP="008F1596">
      <w:pPr>
        <w:pStyle w:val="NormalWeb"/>
        <w:rPr>
          <w:rFonts w:ascii="Arial" w:hAnsi="Arial" w:cs="Arial"/>
        </w:rPr>
      </w:pPr>
      <w:r w:rsidRPr="00757619">
        <w:rPr>
          <w:rFonts w:ascii="Arial" w:hAnsi="Arial" w:cs="Arial"/>
        </w:rPr>
        <w:t>Summer</w:t>
      </w:r>
      <w:r w:rsidR="008F1596" w:rsidRPr="00757619">
        <w:rPr>
          <w:rFonts w:ascii="Arial" w:hAnsi="Arial" w:cs="Arial"/>
        </w:rPr>
        <w:t xml:space="preserve"> 202</w:t>
      </w:r>
      <w:r w:rsidRPr="00757619">
        <w:rPr>
          <w:rFonts w:ascii="Arial" w:hAnsi="Arial" w:cs="Arial"/>
        </w:rPr>
        <w:t>6</w:t>
      </w:r>
      <w:r w:rsidR="008F1596" w:rsidRPr="00757619">
        <w:rPr>
          <w:rFonts w:ascii="Arial" w:hAnsi="Arial" w:cs="Arial"/>
        </w:rPr>
        <w:t xml:space="preserve"> </w:t>
      </w:r>
    </w:p>
    <w:p w14:paraId="3497E3F9" w14:textId="65EAF8D6" w:rsidR="008F1596" w:rsidRPr="00757619" w:rsidRDefault="008F1596" w:rsidP="008F1596">
      <w:pPr>
        <w:pStyle w:val="NormalWeb"/>
        <w:contextualSpacing/>
        <w:rPr>
          <w:rFonts w:ascii="Arial" w:hAnsi="Arial" w:cs="Arial"/>
        </w:rPr>
      </w:pPr>
      <w:r w:rsidRPr="00757619">
        <w:rPr>
          <w:rFonts w:ascii="Arial" w:hAnsi="Arial" w:cs="Arial"/>
        </w:rPr>
        <w:t xml:space="preserve">Instructor: Dr. Benjamin Maiangwa </w:t>
      </w:r>
      <w:r w:rsidRPr="00757619">
        <w:rPr>
          <w:rFonts w:ascii="Arial" w:hAnsi="Arial" w:cs="Arial"/>
        </w:rPr>
        <w:br/>
        <w:t>Office: RB 2041</w:t>
      </w:r>
      <w:r w:rsidRPr="00757619">
        <w:rPr>
          <w:rFonts w:ascii="Arial" w:hAnsi="Arial" w:cs="Arial"/>
        </w:rPr>
        <w:br/>
        <w:t xml:space="preserve">Hours: by appointment </w:t>
      </w:r>
    </w:p>
    <w:p w14:paraId="42118F50" w14:textId="77777777" w:rsidR="008F1596" w:rsidRPr="00757619" w:rsidRDefault="008F1596" w:rsidP="008F1596">
      <w:pPr>
        <w:pStyle w:val="NormalWeb"/>
        <w:rPr>
          <w:rFonts w:ascii="Arial" w:hAnsi="Arial" w:cs="Arial"/>
        </w:rPr>
      </w:pPr>
      <w:r w:rsidRPr="00757619">
        <w:rPr>
          <w:rFonts w:ascii="Arial" w:hAnsi="Arial" w:cs="Arial"/>
        </w:rPr>
        <w:t xml:space="preserve">Email: bmaiangw@lakeheadu.ca </w:t>
      </w:r>
    </w:p>
    <w:p w14:paraId="5A8ADCED" w14:textId="2976BF19" w:rsidR="00342137" w:rsidRPr="00757619" w:rsidRDefault="00342137">
      <w:pPr>
        <w:rPr>
          <w:rFonts w:ascii="Arial" w:hAnsi="Arial" w:cs="Arial"/>
        </w:rPr>
      </w:pPr>
    </w:p>
    <w:p w14:paraId="4B8DE5BE" w14:textId="7269C8AB" w:rsidR="00EB6BA0" w:rsidRPr="00757619" w:rsidRDefault="00EB6BA0">
      <w:pPr>
        <w:rPr>
          <w:rFonts w:ascii="Arial" w:hAnsi="Arial" w:cs="Arial"/>
          <w:b/>
          <w:bCs/>
        </w:rPr>
      </w:pPr>
      <w:r w:rsidRPr="00757619">
        <w:rPr>
          <w:rFonts w:ascii="Arial" w:hAnsi="Arial" w:cs="Arial"/>
          <w:b/>
          <w:bCs/>
        </w:rPr>
        <w:t xml:space="preserve">Course Description </w:t>
      </w:r>
    </w:p>
    <w:p w14:paraId="599BB016" w14:textId="129A4454" w:rsidR="00776E5F" w:rsidRPr="00757619" w:rsidRDefault="00776E5F" w:rsidP="00776E5F">
      <w:pPr>
        <w:spacing w:before="120" w:after="60"/>
        <w:rPr>
          <w:rFonts w:ascii="Arial" w:eastAsia="Times New Roman" w:hAnsi="Arial" w:cs="Arial"/>
          <w:color w:val="000000" w:themeColor="text1"/>
        </w:rPr>
      </w:pPr>
      <w:r w:rsidRPr="00757619">
        <w:rPr>
          <w:rFonts w:ascii="Arial" w:eastAsia="Times New Roman" w:hAnsi="Arial" w:cs="Arial"/>
          <w:color w:val="000000" w:themeColor="text1"/>
        </w:rPr>
        <w:t>This course dives into the dynamic relationship between politics (power) and economics (wealth) on a global scale. We’ll explore how international economic relations, through trade, imperialism, global finance, development, and more, shape political outcomes and influence everyday life.</w:t>
      </w:r>
    </w:p>
    <w:p w14:paraId="44BF28B7" w14:textId="77777777" w:rsidR="00776E5F" w:rsidRPr="00757619" w:rsidRDefault="00776E5F" w:rsidP="00776E5F">
      <w:pPr>
        <w:spacing w:before="120" w:after="60"/>
        <w:rPr>
          <w:rFonts w:ascii="Arial" w:eastAsia="Times New Roman" w:hAnsi="Arial" w:cs="Arial"/>
          <w:color w:val="000000" w:themeColor="text1"/>
        </w:rPr>
      </w:pPr>
      <w:r w:rsidRPr="00757619">
        <w:rPr>
          <w:rFonts w:ascii="Arial" w:eastAsia="Times New Roman" w:hAnsi="Arial" w:cs="Arial"/>
          <w:color w:val="000000" w:themeColor="text1"/>
        </w:rPr>
        <w:t>Topics include:</w:t>
      </w:r>
    </w:p>
    <w:p w14:paraId="7489BD75" w14:textId="77777777" w:rsidR="00776E5F" w:rsidRPr="00757619" w:rsidRDefault="00776E5F" w:rsidP="00776E5F">
      <w:pPr>
        <w:numPr>
          <w:ilvl w:val="0"/>
          <w:numId w:val="12"/>
        </w:numPr>
        <w:spacing w:before="100" w:beforeAutospacing="1" w:after="100" w:afterAutospacing="1"/>
        <w:rPr>
          <w:rFonts w:ascii="Arial" w:eastAsia="Times New Roman" w:hAnsi="Arial" w:cs="Arial"/>
          <w:color w:val="000000" w:themeColor="text1"/>
        </w:rPr>
      </w:pPr>
      <w:r w:rsidRPr="00757619">
        <w:rPr>
          <w:rFonts w:ascii="Arial" w:eastAsia="Times New Roman" w:hAnsi="Arial" w:cs="Arial"/>
          <w:color w:val="000000" w:themeColor="text1"/>
        </w:rPr>
        <w:t>Global trade and imperialism</w:t>
      </w:r>
    </w:p>
    <w:p w14:paraId="63362E8F" w14:textId="77777777" w:rsidR="00776E5F" w:rsidRPr="00757619" w:rsidRDefault="00776E5F" w:rsidP="00776E5F">
      <w:pPr>
        <w:numPr>
          <w:ilvl w:val="0"/>
          <w:numId w:val="12"/>
        </w:numPr>
        <w:spacing w:before="100" w:beforeAutospacing="1" w:after="100" w:afterAutospacing="1"/>
        <w:rPr>
          <w:rFonts w:ascii="Arial" w:eastAsia="Times New Roman" w:hAnsi="Arial" w:cs="Arial"/>
          <w:color w:val="000000" w:themeColor="text1"/>
        </w:rPr>
      </w:pPr>
      <w:r w:rsidRPr="00757619">
        <w:rPr>
          <w:rFonts w:ascii="Arial" w:eastAsia="Times New Roman" w:hAnsi="Arial" w:cs="Arial"/>
          <w:color w:val="000000" w:themeColor="text1"/>
        </w:rPr>
        <w:t>Finance and development</w:t>
      </w:r>
    </w:p>
    <w:p w14:paraId="30A503EF" w14:textId="77777777" w:rsidR="00776E5F" w:rsidRPr="00757619" w:rsidRDefault="00776E5F" w:rsidP="00776E5F">
      <w:pPr>
        <w:numPr>
          <w:ilvl w:val="0"/>
          <w:numId w:val="12"/>
        </w:numPr>
        <w:spacing w:before="100" w:beforeAutospacing="1" w:after="100" w:afterAutospacing="1"/>
        <w:rPr>
          <w:rFonts w:ascii="Arial" w:eastAsia="Times New Roman" w:hAnsi="Arial" w:cs="Arial"/>
          <w:color w:val="000000" w:themeColor="text1"/>
        </w:rPr>
      </w:pPr>
      <w:r w:rsidRPr="00757619">
        <w:rPr>
          <w:rFonts w:ascii="Arial" w:eastAsia="Times New Roman" w:hAnsi="Arial" w:cs="Arial"/>
          <w:color w:val="000000" w:themeColor="text1"/>
        </w:rPr>
        <w:t>Gender, race, and health in global systems</w:t>
      </w:r>
    </w:p>
    <w:p w14:paraId="4594B573" w14:textId="77777777" w:rsidR="00776E5F" w:rsidRPr="00757619" w:rsidRDefault="00776E5F" w:rsidP="00776E5F">
      <w:pPr>
        <w:numPr>
          <w:ilvl w:val="0"/>
          <w:numId w:val="12"/>
        </w:numPr>
        <w:spacing w:before="100" w:beforeAutospacing="1" w:after="100" w:afterAutospacing="1"/>
        <w:rPr>
          <w:rFonts w:ascii="Arial" w:eastAsia="Times New Roman" w:hAnsi="Arial" w:cs="Arial"/>
          <w:color w:val="000000" w:themeColor="text1"/>
        </w:rPr>
      </w:pPr>
      <w:r w:rsidRPr="00757619">
        <w:rPr>
          <w:rFonts w:ascii="Arial" w:eastAsia="Times New Roman" w:hAnsi="Arial" w:cs="Arial"/>
          <w:color w:val="000000" w:themeColor="text1"/>
        </w:rPr>
        <w:t>Security, governance, and global institutions</w:t>
      </w:r>
    </w:p>
    <w:p w14:paraId="7501DD82" w14:textId="77777777" w:rsidR="00776E5F" w:rsidRPr="00757619" w:rsidRDefault="00776E5F" w:rsidP="00776E5F">
      <w:pPr>
        <w:spacing w:before="120" w:after="60"/>
        <w:rPr>
          <w:rFonts w:ascii="Arial" w:eastAsia="Times New Roman" w:hAnsi="Arial" w:cs="Arial"/>
          <w:color w:val="000000" w:themeColor="text1"/>
        </w:rPr>
      </w:pPr>
      <w:r w:rsidRPr="00757619">
        <w:rPr>
          <w:rFonts w:ascii="Arial" w:eastAsia="Times New Roman" w:hAnsi="Arial" w:cs="Arial"/>
          <w:color w:val="000000" w:themeColor="text1"/>
        </w:rPr>
        <w:t>We’ll trace the evolution of the global political economy across key historical eras, examining how past systems laid the groundwork for today’s world order.</w:t>
      </w:r>
    </w:p>
    <w:p w14:paraId="639BB12C" w14:textId="77777777" w:rsidR="00776E5F" w:rsidRPr="00757619" w:rsidRDefault="00776E5F" w:rsidP="00776E5F">
      <w:pPr>
        <w:spacing w:before="120" w:after="60"/>
        <w:rPr>
          <w:rFonts w:ascii="Arial" w:eastAsia="Times New Roman" w:hAnsi="Arial" w:cs="Arial"/>
          <w:color w:val="000000" w:themeColor="text1"/>
        </w:rPr>
      </w:pPr>
      <w:r w:rsidRPr="00757619">
        <w:rPr>
          <w:rFonts w:ascii="Arial" w:eastAsia="Times New Roman" w:hAnsi="Arial" w:cs="Arial"/>
          <w:color w:val="000000" w:themeColor="text1"/>
        </w:rPr>
        <w:t>You’ll also critically engage with major theoretical frameworks:</w:t>
      </w:r>
    </w:p>
    <w:p w14:paraId="66E8C2DE" w14:textId="77777777" w:rsidR="00776E5F" w:rsidRPr="00757619" w:rsidRDefault="00776E5F" w:rsidP="00776E5F">
      <w:pPr>
        <w:numPr>
          <w:ilvl w:val="0"/>
          <w:numId w:val="13"/>
        </w:numPr>
        <w:spacing w:before="100" w:beforeAutospacing="1" w:after="100" w:afterAutospacing="1"/>
        <w:rPr>
          <w:rFonts w:ascii="Arial" w:eastAsia="Times New Roman" w:hAnsi="Arial" w:cs="Arial"/>
          <w:color w:val="000000" w:themeColor="text1"/>
        </w:rPr>
      </w:pPr>
      <w:r w:rsidRPr="00757619">
        <w:rPr>
          <w:rFonts w:ascii="Arial" w:eastAsia="Times New Roman" w:hAnsi="Arial" w:cs="Arial"/>
          <w:color w:val="000000" w:themeColor="text1"/>
        </w:rPr>
        <w:t>Realism</w:t>
      </w:r>
    </w:p>
    <w:p w14:paraId="0A88AF58" w14:textId="77777777" w:rsidR="00776E5F" w:rsidRPr="00757619" w:rsidRDefault="00776E5F" w:rsidP="00776E5F">
      <w:pPr>
        <w:numPr>
          <w:ilvl w:val="0"/>
          <w:numId w:val="13"/>
        </w:numPr>
        <w:spacing w:before="100" w:beforeAutospacing="1" w:after="100" w:afterAutospacing="1"/>
        <w:rPr>
          <w:rFonts w:ascii="Arial" w:eastAsia="Times New Roman" w:hAnsi="Arial" w:cs="Arial"/>
          <w:color w:val="000000" w:themeColor="text1"/>
        </w:rPr>
      </w:pPr>
      <w:r w:rsidRPr="00757619">
        <w:rPr>
          <w:rFonts w:ascii="Arial" w:eastAsia="Times New Roman" w:hAnsi="Arial" w:cs="Arial"/>
          <w:color w:val="000000" w:themeColor="text1"/>
        </w:rPr>
        <w:t>Neoliberalism</w:t>
      </w:r>
    </w:p>
    <w:p w14:paraId="38BB7DA3" w14:textId="77777777" w:rsidR="00776E5F" w:rsidRPr="00757619" w:rsidRDefault="00776E5F" w:rsidP="00776E5F">
      <w:pPr>
        <w:numPr>
          <w:ilvl w:val="0"/>
          <w:numId w:val="13"/>
        </w:numPr>
        <w:spacing w:before="100" w:beforeAutospacing="1" w:after="100" w:afterAutospacing="1"/>
        <w:rPr>
          <w:rFonts w:ascii="Arial" w:eastAsia="Times New Roman" w:hAnsi="Arial" w:cs="Arial"/>
          <w:color w:val="000000" w:themeColor="text1"/>
        </w:rPr>
      </w:pPr>
      <w:r w:rsidRPr="00757619">
        <w:rPr>
          <w:rFonts w:ascii="Arial" w:eastAsia="Times New Roman" w:hAnsi="Arial" w:cs="Arial"/>
          <w:color w:val="000000" w:themeColor="text1"/>
        </w:rPr>
        <w:t>Liberal institutionalism</w:t>
      </w:r>
    </w:p>
    <w:p w14:paraId="0BCFB8AD" w14:textId="77777777" w:rsidR="00776E5F" w:rsidRPr="00757619" w:rsidRDefault="00776E5F" w:rsidP="00776E5F">
      <w:pPr>
        <w:numPr>
          <w:ilvl w:val="0"/>
          <w:numId w:val="13"/>
        </w:numPr>
        <w:spacing w:before="100" w:beforeAutospacing="1" w:after="100" w:afterAutospacing="1"/>
        <w:rPr>
          <w:rFonts w:ascii="Arial" w:eastAsia="Times New Roman" w:hAnsi="Arial" w:cs="Arial"/>
          <w:color w:val="000000" w:themeColor="text1"/>
        </w:rPr>
      </w:pPr>
      <w:r w:rsidRPr="00757619">
        <w:rPr>
          <w:rFonts w:ascii="Arial" w:eastAsia="Times New Roman" w:hAnsi="Arial" w:cs="Arial"/>
          <w:color w:val="000000" w:themeColor="text1"/>
        </w:rPr>
        <w:t>Critical theory</w:t>
      </w:r>
    </w:p>
    <w:p w14:paraId="3AEC6BE3" w14:textId="31DAC07D" w:rsidR="00776E5F" w:rsidRPr="00757619" w:rsidRDefault="00776E5F" w:rsidP="00776E5F">
      <w:pPr>
        <w:spacing w:before="120" w:after="60"/>
        <w:rPr>
          <w:rFonts w:ascii="Arial" w:eastAsia="Times New Roman" w:hAnsi="Arial" w:cs="Arial"/>
          <w:color w:val="000000" w:themeColor="text1"/>
        </w:rPr>
      </w:pPr>
      <w:r w:rsidRPr="00757619">
        <w:rPr>
          <w:rFonts w:ascii="Arial" w:eastAsia="Times New Roman" w:hAnsi="Arial" w:cs="Arial"/>
          <w:color w:val="000000" w:themeColor="text1"/>
        </w:rPr>
        <w:t>Through debates, case studies, and analysis, we’ll assess how these theories explain shifting trends in global power and wealth, and what they mean for justice, equity, and sustainability.</w:t>
      </w:r>
    </w:p>
    <w:p w14:paraId="58B733FC" w14:textId="07523972" w:rsidR="00EB6BA0" w:rsidRPr="00757619" w:rsidRDefault="00EB6BA0" w:rsidP="00EB6BA0">
      <w:pPr>
        <w:spacing w:before="100" w:beforeAutospacing="1" w:after="100" w:afterAutospacing="1"/>
        <w:rPr>
          <w:rFonts w:ascii="Arial" w:eastAsia="Times New Roman" w:hAnsi="Arial" w:cs="Arial"/>
        </w:rPr>
      </w:pPr>
    </w:p>
    <w:p w14:paraId="5283C4AA" w14:textId="77777777" w:rsidR="00EB6BA0" w:rsidRPr="00757619" w:rsidRDefault="00EB6BA0" w:rsidP="00EB6BA0">
      <w:pPr>
        <w:pStyle w:val="NormalWeb"/>
        <w:rPr>
          <w:rFonts w:ascii="Arial" w:hAnsi="Arial" w:cs="Arial"/>
        </w:rPr>
      </w:pPr>
      <w:r w:rsidRPr="00757619">
        <w:rPr>
          <w:rFonts w:ascii="Arial" w:hAnsi="Arial" w:cs="Arial"/>
          <w:b/>
          <w:bCs/>
        </w:rPr>
        <w:t xml:space="preserve">Course Objectives </w:t>
      </w:r>
    </w:p>
    <w:p w14:paraId="7E31E3AB" w14:textId="77777777" w:rsidR="00776E5F" w:rsidRPr="00757619" w:rsidRDefault="00776E5F" w:rsidP="00776E5F">
      <w:pPr>
        <w:pStyle w:val="NormalWeb"/>
        <w:spacing w:before="120" w:beforeAutospacing="0" w:after="60" w:afterAutospacing="0"/>
        <w:rPr>
          <w:rFonts w:ascii="Arial" w:hAnsi="Arial" w:cs="Arial"/>
          <w:color w:val="000000" w:themeColor="text1"/>
        </w:rPr>
      </w:pPr>
      <w:r w:rsidRPr="00757619">
        <w:rPr>
          <w:rFonts w:ascii="Arial" w:hAnsi="Arial" w:cs="Arial"/>
          <w:color w:val="000000" w:themeColor="text1"/>
        </w:rPr>
        <w:t>By the end of this course, students will be able to:</w:t>
      </w:r>
    </w:p>
    <w:p w14:paraId="5AF805F0" w14:textId="77777777" w:rsidR="00776E5F" w:rsidRPr="00757619" w:rsidRDefault="00776E5F" w:rsidP="00776E5F">
      <w:pPr>
        <w:pStyle w:val="NormalWeb"/>
        <w:numPr>
          <w:ilvl w:val="0"/>
          <w:numId w:val="14"/>
        </w:numPr>
        <w:spacing w:before="0" w:beforeAutospacing="0" w:after="120" w:afterAutospacing="0"/>
        <w:rPr>
          <w:rFonts w:ascii="Arial" w:hAnsi="Arial" w:cs="Arial"/>
          <w:color w:val="000000" w:themeColor="text1"/>
        </w:rPr>
      </w:pPr>
      <w:r w:rsidRPr="00757619">
        <w:rPr>
          <w:rStyle w:val="Strong"/>
          <w:rFonts w:ascii="Arial" w:hAnsi="Arial" w:cs="Arial"/>
          <w:color w:val="000000" w:themeColor="text1"/>
        </w:rPr>
        <w:t>Develop a high-level critical understanding of Global Political Economy (GPE)</w:t>
      </w:r>
      <w:r w:rsidRPr="00757619">
        <w:rPr>
          <w:rFonts w:ascii="Arial" w:hAnsi="Arial" w:cs="Arial"/>
          <w:color w:val="000000" w:themeColor="text1"/>
        </w:rPr>
        <w:br/>
        <w:t>Engage with key debates, concepts, and frameworks that shape the global economic system and its political dimensions.</w:t>
      </w:r>
    </w:p>
    <w:p w14:paraId="7808BAE6" w14:textId="77777777" w:rsidR="00776E5F" w:rsidRPr="00757619" w:rsidRDefault="00776E5F" w:rsidP="00776E5F">
      <w:pPr>
        <w:pStyle w:val="NormalWeb"/>
        <w:numPr>
          <w:ilvl w:val="0"/>
          <w:numId w:val="14"/>
        </w:numPr>
        <w:spacing w:before="0" w:beforeAutospacing="0" w:after="120" w:afterAutospacing="0"/>
        <w:rPr>
          <w:rFonts w:ascii="Arial" w:hAnsi="Arial" w:cs="Arial"/>
          <w:color w:val="000000" w:themeColor="text1"/>
        </w:rPr>
      </w:pPr>
      <w:r w:rsidRPr="00757619">
        <w:rPr>
          <w:rStyle w:val="Strong"/>
          <w:rFonts w:ascii="Arial" w:hAnsi="Arial" w:cs="Arial"/>
          <w:color w:val="000000" w:themeColor="text1"/>
        </w:rPr>
        <w:t>Understand how history has shaped the development of the GPE</w:t>
      </w:r>
      <w:r w:rsidRPr="00757619">
        <w:rPr>
          <w:rFonts w:ascii="Arial" w:hAnsi="Arial" w:cs="Arial"/>
          <w:color w:val="000000" w:themeColor="text1"/>
        </w:rPr>
        <w:br/>
        <w:t>Analyze historical events and processes—such as colonialism, industrialization, and globalization—that have influenced the structure and evolution of the global economy.</w:t>
      </w:r>
    </w:p>
    <w:p w14:paraId="01F70D48" w14:textId="77777777" w:rsidR="00776E5F" w:rsidRPr="00757619" w:rsidRDefault="00776E5F" w:rsidP="00776E5F">
      <w:pPr>
        <w:pStyle w:val="NormalWeb"/>
        <w:numPr>
          <w:ilvl w:val="0"/>
          <w:numId w:val="14"/>
        </w:numPr>
        <w:spacing w:before="0" w:beforeAutospacing="0" w:after="120" w:afterAutospacing="0"/>
        <w:rPr>
          <w:rFonts w:ascii="Arial" w:hAnsi="Arial" w:cs="Arial"/>
          <w:color w:val="000000" w:themeColor="text1"/>
        </w:rPr>
      </w:pPr>
      <w:r w:rsidRPr="00757619">
        <w:rPr>
          <w:rStyle w:val="Strong"/>
          <w:rFonts w:ascii="Arial" w:hAnsi="Arial" w:cs="Arial"/>
          <w:color w:val="000000" w:themeColor="text1"/>
        </w:rPr>
        <w:t>Be familiar with the major theoretical approaches to the GPE</w:t>
      </w:r>
      <w:r w:rsidRPr="00757619">
        <w:rPr>
          <w:rFonts w:ascii="Arial" w:hAnsi="Arial" w:cs="Arial"/>
          <w:color w:val="000000" w:themeColor="text1"/>
        </w:rPr>
        <w:br/>
        <w:t>Critically assess perspectives such as liberalism, Marxism, feminism, and postcolonialism, and understand how they interpret global economic relations.</w:t>
      </w:r>
    </w:p>
    <w:p w14:paraId="2BE5A968" w14:textId="075C414E" w:rsidR="0090101A" w:rsidRPr="00757619" w:rsidRDefault="00776E5F" w:rsidP="0095519B">
      <w:pPr>
        <w:pStyle w:val="NormalWeb"/>
        <w:numPr>
          <w:ilvl w:val="0"/>
          <w:numId w:val="14"/>
        </w:numPr>
        <w:spacing w:before="0" w:beforeAutospacing="0" w:after="120" w:afterAutospacing="0"/>
        <w:rPr>
          <w:rFonts w:ascii="Arial" w:hAnsi="Arial" w:cs="Arial"/>
          <w:color w:val="000000" w:themeColor="text1"/>
        </w:rPr>
      </w:pPr>
      <w:r w:rsidRPr="00757619">
        <w:rPr>
          <w:rStyle w:val="Strong"/>
          <w:rFonts w:ascii="Arial" w:hAnsi="Arial" w:cs="Arial"/>
          <w:color w:val="000000" w:themeColor="text1"/>
        </w:rPr>
        <w:t xml:space="preserve">Demonstrate in-depth knowledge of one </w:t>
      </w:r>
      <w:proofErr w:type="gramStart"/>
      <w:r w:rsidRPr="00757619">
        <w:rPr>
          <w:rStyle w:val="Strong"/>
          <w:rFonts w:ascii="Arial" w:hAnsi="Arial" w:cs="Arial"/>
          <w:color w:val="000000" w:themeColor="text1"/>
        </w:rPr>
        <w:t>particular facet</w:t>
      </w:r>
      <w:proofErr w:type="gramEnd"/>
      <w:r w:rsidRPr="00757619">
        <w:rPr>
          <w:rStyle w:val="Strong"/>
          <w:rFonts w:ascii="Arial" w:hAnsi="Arial" w:cs="Arial"/>
          <w:color w:val="000000" w:themeColor="text1"/>
        </w:rPr>
        <w:t xml:space="preserve"> of the GPE</w:t>
      </w:r>
      <w:r w:rsidRPr="00757619">
        <w:rPr>
          <w:rFonts w:ascii="Arial" w:hAnsi="Arial" w:cs="Arial"/>
          <w:color w:val="000000" w:themeColor="text1"/>
        </w:rPr>
        <w:br/>
        <w:t>Conduct focused research and analysis on a specific area such as trade, finance, development, migration, or environmental governance within the global political economy.</w:t>
      </w:r>
    </w:p>
    <w:p w14:paraId="1E2074AB" w14:textId="77777777" w:rsidR="00B46810" w:rsidRPr="00757619" w:rsidRDefault="00B46810" w:rsidP="0095519B">
      <w:pPr>
        <w:pStyle w:val="NormalWeb"/>
        <w:rPr>
          <w:rFonts w:ascii="Arial" w:hAnsi="Arial" w:cs="Arial"/>
        </w:rPr>
      </w:pPr>
    </w:p>
    <w:p w14:paraId="7677FC16" w14:textId="1D06E0AA" w:rsidR="00FC00B5" w:rsidRPr="00757619" w:rsidRDefault="00FC00B5" w:rsidP="0095519B">
      <w:pPr>
        <w:pStyle w:val="NormalWeb"/>
        <w:rPr>
          <w:rFonts w:ascii="Arial" w:hAnsi="Arial" w:cs="Arial"/>
        </w:rPr>
      </w:pPr>
      <w:r w:rsidRPr="00757619">
        <w:rPr>
          <w:rFonts w:ascii="Arial" w:hAnsi="Arial" w:cs="Arial"/>
          <w:b/>
          <w:bCs/>
        </w:rPr>
        <w:t xml:space="preserve">Required Materials and Texts </w:t>
      </w:r>
    </w:p>
    <w:p w14:paraId="740EBF51" w14:textId="6E52FC54" w:rsidR="00FC00B5" w:rsidRPr="00757619" w:rsidRDefault="00FC00B5" w:rsidP="0095519B">
      <w:pPr>
        <w:pStyle w:val="NormalWeb"/>
        <w:rPr>
          <w:rFonts w:ascii="Arial" w:hAnsi="Arial" w:cs="Arial"/>
        </w:rPr>
      </w:pPr>
      <w:r w:rsidRPr="00757619">
        <w:rPr>
          <w:rFonts w:ascii="Arial" w:hAnsi="Arial" w:cs="Arial"/>
        </w:rPr>
        <w:t xml:space="preserve">This course uses the following textbook as the primary material. </w:t>
      </w:r>
    </w:p>
    <w:p w14:paraId="1AEC74BA" w14:textId="513E3AC8" w:rsidR="00AD6D6E" w:rsidRPr="00757619" w:rsidRDefault="00FC00B5" w:rsidP="0095519B">
      <w:pPr>
        <w:pStyle w:val="NormalWeb"/>
        <w:rPr>
          <w:rFonts w:ascii="Arial" w:hAnsi="Arial" w:cs="Arial"/>
        </w:rPr>
      </w:pPr>
      <w:r w:rsidRPr="00757619">
        <w:rPr>
          <w:rFonts w:ascii="Arial" w:hAnsi="Arial" w:cs="Arial"/>
        </w:rPr>
        <w:t>Robert O’Brien, R &amp; Williams, M. (202</w:t>
      </w:r>
      <w:r w:rsidR="002634F4" w:rsidRPr="00757619">
        <w:rPr>
          <w:rFonts w:ascii="Arial" w:hAnsi="Arial" w:cs="Arial"/>
        </w:rPr>
        <w:t>5</w:t>
      </w:r>
      <w:r w:rsidRPr="00757619">
        <w:rPr>
          <w:rFonts w:ascii="Arial" w:hAnsi="Arial" w:cs="Arial"/>
        </w:rPr>
        <w:t xml:space="preserve">). </w:t>
      </w:r>
      <w:r w:rsidRPr="00757619">
        <w:rPr>
          <w:rFonts w:ascii="Arial" w:hAnsi="Arial" w:cs="Arial"/>
          <w:i/>
          <w:iCs/>
        </w:rPr>
        <w:t>Global Political Economy: Evolution and Dynamics</w:t>
      </w:r>
      <w:r w:rsidRPr="00757619">
        <w:rPr>
          <w:rFonts w:ascii="Arial" w:hAnsi="Arial" w:cs="Arial"/>
        </w:rPr>
        <w:t xml:space="preserve">, </w:t>
      </w:r>
      <w:r w:rsidR="001D1F53" w:rsidRPr="00757619">
        <w:rPr>
          <w:rFonts w:ascii="Arial" w:hAnsi="Arial" w:cs="Arial"/>
        </w:rPr>
        <w:t>7</w:t>
      </w:r>
      <w:r w:rsidR="001D1F53" w:rsidRPr="00757619">
        <w:rPr>
          <w:rFonts w:ascii="Arial" w:hAnsi="Arial" w:cs="Arial"/>
          <w:vertAlign w:val="superscript"/>
        </w:rPr>
        <w:t>th</w:t>
      </w:r>
      <w:r w:rsidR="001D1F53" w:rsidRPr="00757619">
        <w:rPr>
          <w:rFonts w:ascii="Arial" w:hAnsi="Arial" w:cs="Arial"/>
        </w:rPr>
        <w:t xml:space="preserve"> </w:t>
      </w:r>
      <w:r w:rsidRPr="00757619">
        <w:rPr>
          <w:rFonts w:ascii="Arial" w:hAnsi="Arial" w:cs="Arial"/>
        </w:rPr>
        <w:t>Edition. New York: Palgrave.</w:t>
      </w:r>
      <w:r w:rsidR="0039399A" w:rsidRPr="00757619">
        <w:rPr>
          <w:rFonts w:ascii="Arial" w:hAnsi="Arial" w:cs="Arial"/>
        </w:rPr>
        <w:t xml:space="preserve"> Price:</w:t>
      </w:r>
      <w:r w:rsidRPr="00757619">
        <w:rPr>
          <w:rFonts w:ascii="Arial" w:hAnsi="Arial" w:cs="Arial"/>
        </w:rPr>
        <w:t xml:space="preserve"> </w:t>
      </w:r>
      <w:r w:rsidR="0039399A" w:rsidRPr="00757619">
        <w:rPr>
          <w:rFonts w:ascii="Arial" w:hAnsi="Arial" w:cs="Arial"/>
        </w:rPr>
        <w:t>$91</w:t>
      </w:r>
    </w:p>
    <w:p w14:paraId="2544411E" w14:textId="492C2886" w:rsidR="00AD6D6E" w:rsidRPr="00757619" w:rsidRDefault="00AD6D6E" w:rsidP="0095519B">
      <w:pPr>
        <w:pStyle w:val="NormalWeb"/>
        <w:rPr>
          <w:rFonts w:ascii="Arial" w:hAnsi="Arial" w:cs="Arial"/>
        </w:rPr>
      </w:pPr>
      <w:r w:rsidRPr="00757619">
        <w:rPr>
          <w:rFonts w:ascii="Arial" w:hAnsi="Arial" w:cs="Arial"/>
        </w:rPr>
        <w:t xml:space="preserve">Additional materials are </w:t>
      </w:r>
      <w:r w:rsidR="0095519B" w:rsidRPr="00757619">
        <w:rPr>
          <w:rFonts w:ascii="Arial" w:hAnsi="Arial" w:cs="Arial"/>
        </w:rPr>
        <w:t>specified in each lecture week in the course schedule</w:t>
      </w:r>
      <w:r w:rsidRPr="00757619">
        <w:rPr>
          <w:rFonts w:ascii="Arial" w:hAnsi="Arial" w:cs="Arial"/>
        </w:rPr>
        <w:t xml:space="preserve">. </w:t>
      </w:r>
    </w:p>
    <w:p w14:paraId="3D512CFE" w14:textId="77777777" w:rsidR="0095519B" w:rsidRPr="00757619" w:rsidRDefault="0095519B" w:rsidP="00FC00B5">
      <w:pPr>
        <w:pStyle w:val="NormalWeb"/>
        <w:ind w:left="720"/>
        <w:rPr>
          <w:rFonts w:ascii="Arial" w:hAnsi="Arial" w:cs="Arial"/>
          <w:b/>
          <w:bCs/>
        </w:rPr>
      </w:pPr>
    </w:p>
    <w:p w14:paraId="43FC8A16" w14:textId="3E1B6DD4" w:rsidR="00AD6D6E" w:rsidRPr="00757619" w:rsidRDefault="00AD6D6E" w:rsidP="0095519B">
      <w:pPr>
        <w:pStyle w:val="NormalWeb"/>
        <w:rPr>
          <w:rFonts w:ascii="Arial" w:hAnsi="Arial" w:cs="Arial"/>
          <w:b/>
          <w:bCs/>
        </w:rPr>
      </w:pPr>
      <w:r w:rsidRPr="00757619">
        <w:rPr>
          <w:rFonts w:ascii="Arial" w:hAnsi="Arial" w:cs="Arial"/>
          <w:b/>
          <w:bCs/>
        </w:rPr>
        <w:t xml:space="preserve">Evaluation </w:t>
      </w:r>
    </w:p>
    <w:p w14:paraId="79BDF7DA" w14:textId="5CBCD289" w:rsidR="00AD6D6E" w:rsidRPr="00757619" w:rsidRDefault="00582CD7" w:rsidP="0095519B">
      <w:pPr>
        <w:pStyle w:val="NormalWeb"/>
        <w:rPr>
          <w:rFonts w:ascii="Arial" w:hAnsi="Arial" w:cs="Arial"/>
        </w:rPr>
      </w:pPr>
      <w:r w:rsidRPr="00757619">
        <w:rPr>
          <w:rFonts w:ascii="Arial" w:hAnsi="Arial" w:cs="Arial"/>
        </w:rPr>
        <w:t>Documentary Analysis</w:t>
      </w:r>
      <w:r w:rsidR="00AD6D6E" w:rsidRPr="00757619">
        <w:rPr>
          <w:rFonts w:ascii="Arial" w:hAnsi="Arial" w:cs="Arial"/>
        </w:rPr>
        <w:t xml:space="preserve">: 20% </w:t>
      </w:r>
    </w:p>
    <w:p w14:paraId="5EF37BAE" w14:textId="4980D8D4" w:rsidR="00AD6D6E" w:rsidRPr="00757619" w:rsidRDefault="00AD6D6E" w:rsidP="0095519B">
      <w:pPr>
        <w:pStyle w:val="NormalWeb"/>
        <w:rPr>
          <w:rFonts w:ascii="Arial" w:hAnsi="Arial" w:cs="Arial"/>
        </w:rPr>
      </w:pPr>
      <w:r w:rsidRPr="00757619">
        <w:rPr>
          <w:rFonts w:ascii="Arial" w:hAnsi="Arial" w:cs="Arial"/>
        </w:rPr>
        <w:t>Research Paper: 3</w:t>
      </w:r>
      <w:r w:rsidR="00970FE9" w:rsidRPr="00757619">
        <w:rPr>
          <w:rFonts w:ascii="Arial" w:hAnsi="Arial" w:cs="Arial"/>
        </w:rPr>
        <w:t>0</w:t>
      </w:r>
      <w:r w:rsidRPr="00757619">
        <w:rPr>
          <w:rFonts w:ascii="Arial" w:hAnsi="Arial" w:cs="Arial"/>
        </w:rPr>
        <w:t xml:space="preserve">% </w:t>
      </w:r>
    </w:p>
    <w:p w14:paraId="584397E1" w14:textId="2F42F8C0" w:rsidR="00AD6D6E" w:rsidRPr="00757619" w:rsidRDefault="00405D4A" w:rsidP="0095519B">
      <w:pPr>
        <w:pStyle w:val="NormalWeb"/>
        <w:rPr>
          <w:rFonts w:ascii="Arial" w:hAnsi="Arial" w:cs="Arial"/>
        </w:rPr>
      </w:pPr>
      <w:r w:rsidRPr="00757619">
        <w:rPr>
          <w:rFonts w:ascii="Arial" w:hAnsi="Arial" w:cs="Arial"/>
        </w:rPr>
        <w:t>Seminar Presentation</w:t>
      </w:r>
      <w:r w:rsidR="00AD6D6E" w:rsidRPr="00757619">
        <w:rPr>
          <w:rFonts w:ascii="Arial" w:hAnsi="Arial" w:cs="Arial"/>
        </w:rPr>
        <w:t xml:space="preserve">: </w:t>
      </w:r>
      <w:r w:rsidR="00BE5AAA" w:rsidRPr="00757619">
        <w:rPr>
          <w:rFonts w:ascii="Arial" w:hAnsi="Arial" w:cs="Arial"/>
        </w:rPr>
        <w:t>3</w:t>
      </w:r>
      <w:r w:rsidR="00FD5C92" w:rsidRPr="00757619">
        <w:rPr>
          <w:rFonts w:ascii="Arial" w:hAnsi="Arial" w:cs="Arial"/>
        </w:rPr>
        <w:t>0</w:t>
      </w:r>
      <w:r w:rsidR="00AD6D6E" w:rsidRPr="00757619">
        <w:rPr>
          <w:rFonts w:ascii="Arial" w:hAnsi="Arial" w:cs="Arial"/>
        </w:rPr>
        <w:t xml:space="preserve">% </w:t>
      </w:r>
    </w:p>
    <w:p w14:paraId="40695259" w14:textId="3833A7E5" w:rsidR="00AD6D6E" w:rsidRPr="00757619" w:rsidRDefault="00FD5C92" w:rsidP="0095519B">
      <w:pPr>
        <w:pStyle w:val="NormalWeb"/>
        <w:rPr>
          <w:rFonts w:ascii="Arial" w:hAnsi="Arial" w:cs="Arial"/>
        </w:rPr>
      </w:pPr>
      <w:r w:rsidRPr="00757619">
        <w:rPr>
          <w:rFonts w:ascii="Arial" w:hAnsi="Arial" w:cs="Arial"/>
        </w:rPr>
        <w:t>Research Paper Presentation</w:t>
      </w:r>
      <w:r w:rsidR="00AD6D6E" w:rsidRPr="00757619">
        <w:rPr>
          <w:rFonts w:ascii="Arial" w:hAnsi="Arial" w:cs="Arial"/>
        </w:rPr>
        <w:t xml:space="preserve">: </w:t>
      </w:r>
      <w:r w:rsidRPr="00757619">
        <w:rPr>
          <w:rFonts w:ascii="Arial" w:hAnsi="Arial" w:cs="Arial"/>
        </w:rPr>
        <w:t>1</w:t>
      </w:r>
      <w:r w:rsidR="009B1992" w:rsidRPr="00757619">
        <w:rPr>
          <w:rFonts w:ascii="Arial" w:hAnsi="Arial" w:cs="Arial"/>
        </w:rPr>
        <w:t>2</w:t>
      </w:r>
      <w:r w:rsidRPr="00757619">
        <w:rPr>
          <w:rFonts w:ascii="Arial" w:hAnsi="Arial" w:cs="Arial"/>
        </w:rPr>
        <w:t>%</w:t>
      </w:r>
    </w:p>
    <w:p w14:paraId="32B1AC0B" w14:textId="16678D85" w:rsidR="0095519B" w:rsidRPr="00757619" w:rsidRDefault="00FD5C92" w:rsidP="000B26B2">
      <w:pPr>
        <w:pStyle w:val="NormalWeb"/>
        <w:rPr>
          <w:rFonts w:ascii="Arial" w:hAnsi="Arial" w:cs="Arial"/>
        </w:rPr>
      </w:pPr>
      <w:r w:rsidRPr="00757619">
        <w:rPr>
          <w:rFonts w:ascii="Arial" w:hAnsi="Arial" w:cs="Arial"/>
        </w:rPr>
        <w:t xml:space="preserve">Participation: </w:t>
      </w:r>
      <w:r w:rsidR="00970FE9" w:rsidRPr="00757619">
        <w:rPr>
          <w:rFonts w:ascii="Arial" w:hAnsi="Arial" w:cs="Arial"/>
        </w:rPr>
        <w:t>8</w:t>
      </w:r>
      <w:r w:rsidRPr="00757619">
        <w:rPr>
          <w:rFonts w:ascii="Arial" w:hAnsi="Arial" w:cs="Arial"/>
        </w:rPr>
        <w:t>%</w:t>
      </w:r>
    </w:p>
    <w:p w14:paraId="68A3BD7E" w14:textId="77777777" w:rsidR="00776E5F" w:rsidRPr="00757619" w:rsidRDefault="00776E5F" w:rsidP="000B26B2">
      <w:pPr>
        <w:pStyle w:val="NormalWeb"/>
        <w:rPr>
          <w:rFonts w:ascii="Arial" w:hAnsi="Arial" w:cs="Arial"/>
        </w:rPr>
      </w:pPr>
    </w:p>
    <w:p w14:paraId="6C8F012D" w14:textId="6165ADD4" w:rsidR="00652FAD" w:rsidRPr="00757619" w:rsidRDefault="00652FAD" w:rsidP="0095519B">
      <w:pPr>
        <w:spacing w:before="100" w:beforeAutospacing="1" w:after="100" w:afterAutospacing="1"/>
        <w:rPr>
          <w:rFonts w:ascii="Arial" w:eastAsia="Times New Roman" w:hAnsi="Arial" w:cs="Arial"/>
        </w:rPr>
      </w:pPr>
      <w:r w:rsidRPr="00757619">
        <w:rPr>
          <w:rFonts w:ascii="Arial" w:eastAsia="Times New Roman" w:hAnsi="Arial" w:cs="Arial"/>
          <w:b/>
          <w:bCs/>
        </w:rPr>
        <w:t xml:space="preserve">Class Format </w:t>
      </w:r>
    </w:p>
    <w:p w14:paraId="038F8106" w14:textId="719204D4" w:rsidR="00BE5AAA" w:rsidRPr="00757619" w:rsidRDefault="00652FAD" w:rsidP="00617057">
      <w:pPr>
        <w:spacing w:before="100" w:beforeAutospacing="1" w:after="100" w:afterAutospacing="1"/>
        <w:rPr>
          <w:rFonts w:ascii="Arial" w:eastAsia="Times New Roman" w:hAnsi="Arial" w:cs="Arial"/>
        </w:rPr>
      </w:pPr>
      <w:r w:rsidRPr="00757619">
        <w:rPr>
          <w:rFonts w:ascii="Arial" w:eastAsia="Times New Roman" w:hAnsi="Arial" w:cs="Arial"/>
        </w:rPr>
        <w:t>This course is delivered in person</w:t>
      </w:r>
      <w:r w:rsidR="00BE5AAA" w:rsidRPr="00757619">
        <w:rPr>
          <w:rFonts w:ascii="Arial" w:eastAsia="Times New Roman" w:hAnsi="Arial" w:cs="Arial"/>
        </w:rPr>
        <w:t>, inclusive of weekly lecture</w:t>
      </w:r>
      <w:r w:rsidR="0095519B" w:rsidRPr="00757619">
        <w:rPr>
          <w:rFonts w:ascii="Arial" w:eastAsia="Times New Roman" w:hAnsi="Arial" w:cs="Arial"/>
        </w:rPr>
        <w:t>s</w:t>
      </w:r>
      <w:r w:rsidR="00BE5AAA" w:rsidRPr="00757619">
        <w:rPr>
          <w:rFonts w:ascii="Arial" w:eastAsia="Times New Roman" w:hAnsi="Arial" w:cs="Arial"/>
        </w:rPr>
        <w:t xml:space="preserve"> and seminar</w:t>
      </w:r>
      <w:r w:rsidR="0095519B" w:rsidRPr="00757619">
        <w:rPr>
          <w:rFonts w:ascii="Arial" w:eastAsia="Times New Roman" w:hAnsi="Arial" w:cs="Arial"/>
        </w:rPr>
        <w:t>s</w:t>
      </w:r>
      <w:r w:rsidR="00BE5AAA" w:rsidRPr="00757619">
        <w:rPr>
          <w:rFonts w:ascii="Arial" w:eastAsia="Times New Roman" w:hAnsi="Arial" w:cs="Arial"/>
        </w:rPr>
        <w:t xml:space="preserve">. </w:t>
      </w:r>
      <w:r w:rsidRPr="00757619">
        <w:rPr>
          <w:rFonts w:ascii="Arial" w:eastAsia="Times New Roman" w:hAnsi="Arial" w:cs="Arial"/>
        </w:rPr>
        <w:t xml:space="preserve">Each week’s lecture includes a synthesis of the reading material and additional information that advances knowledge of the week’s topic. </w:t>
      </w:r>
    </w:p>
    <w:p w14:paraId="3B4DDEBE" w14:textId="10C43C2D" w:rsidR="00BE5AAA" w:rsidRPr="00757619" w:rsidRDefault="00BE5AAA" w:rsidP="0095519B">
      <w:pPr>
        <w:spacing w:before="100" w:beforeAutospacing="1" w:after="100" w:afterAutospacing="1"/>
        <w:rPr>
          <w:rFonts w:ascii="Arial" w:hAnsi="Arial" w:cs="Arial"/>
        </w:rPr>
      </w:pPr>
      <w:r w:rsidRPr="00757619">
        <w:rPr>
          <w:rFonts w:ascii="Arial" w:hAnsi="Arial" w:cs="Arial"/>
          <w:b/>
          <w:bCs/>
        </w:rPr>
        <w:t xml:space="preserve">Course Structure and Work Requirements Course Structure: </w:t>
      </w:r>
      <w:r w:rsidRPr="00757619">
        <w:rPr>
          <w:rFonts w:ascii="Arial" w:hAnsi="Arial" w:cs="Arial"/>
        </w:rPr>
        <w:t xml:space="preserve">Class will </w:t>
      </w:r>
      <w:r w:rsidR="00405D4A" w:rsidRPr="00757619">
        <w:rPr>
          <w:rFonts w:ascii="Arial" w:hAnsi="Arial" w:cs="Arial"/>
        </w:rPr>
        <w:t xml:space="preserve">hold </w:t>
      </w:r>
      <w:r w:rsidRPr="00757619">
        <w:rPr>
          <w:rFonts w:ascii="Arial" w:hAnsi="Arial" w:cs="Arial"/>
        </w:rPr>
        <w:t xml:space="preserve">once a week for a total of three hours. Weekly activities will vary (see the schedule, below) but a major emphasis is on </w:t>
      </w:r>
      <w:r w:rsidR="00405D4A" w:rsidRPr="00757619">
        <w:rPr>
          <w:rFonts w:ascii="Arial" w:hAnsi="Arial" w:cs="Arial"/>
        </w:rPr>
        <w:t>seminar presentation</w:t>
      </w:r>
      <w:r w:rsidRPr="00757619">
        <w:rPr>
          <w:rFonts w:ascii="Arial" w:hAnsi="Arial" w:cs="Arial"/>
        </w:rPr>
        <w:t xml:space="preserve">. Students are expected to read all assigned materials and take an active part in discussions. </w:t>
      </w:r>
    </w:p>
    <w:p w14:paraId="216D4452" w14:textId="77777777" w:rsidR="00405D4A" w:rsidRPr="00757619" w:rsidRDefault="00BE5AAA" w:rsidP="0095519B">
      <w:pPr>
        <w:spacing w:before="100" w:beforeAutospacing="1" w:after="100" w:afterAutospacing="1"/>
        <w:rPr>
          <w:rFonts w:ascii="Arial" w:hAnsi="Arial" w:cs="Arial"/>
          <w:b/>
          <w:bCs/>
        </w:rPr>
      </w:pPr>
      <w:r w:rsidRPr="00757619">
        <w:rPr>
          <w:rFonts w:ascii="Arial" w:hAnsi="Arial" w:cs="Arial"/>
          <w:b/>
          <w:bCs/>
        </w:rPr>
        <w:t xml:space="preserve">Assignments: </w:t>
      </w:r>
    </w:p>
    <w:p w14:paraId="19880C1E" w14:textId="6DA0E712" w:rsidR="0015491C" w:rsidRPr="00757619" w:rsidRDefault="006567E8" w:rsidP="00405D4A">
      <w:pPr>
        <w:pStyle w:val="ListParagraph"/>
        <w:numPr>
          <w:ilvl w:val="0"/>
          <w:numId w:val="7"/>
        </w:numPr>
        <w:spacing w:before="100" w:beforeAutospacing="1" w:after="100" w:afterAutospacing="1"/>
        <w:rPr>
          <w:rFonts w:ascii="Arial" w:hAnsi="Arial" w:cs="Arial"/>
        </w:rPr>
      </w:pPr>
      <w:r w:rsidRPr="00757619">
        <w:rPr>
          <w:rFonts w:ascii="Arial" w:hAnsi="Arial" w:cs="Arial"/>
          <w:b/>
          <w:bCs/>
        </w:rPr>
        <w:t xml:space="preserve">Documentary Analysis </w:t>
      </w:r>
      <w:r w:rsidRPr="00757619">
        <w:rPr>
          <w:rFonts w:ascii="Arial" w:hAnsi="Arial" w:cs="Arial"/>
        </w:rPr>
        <w:t xml:space="preserve">(Due </w:t>
      </w:r>
      <w:r w:rsidR="00090522">
        <w:rPr>
          <w:rFonts w:ascii="Arial" w:hAnsi="Arial" w:cs="Arial"/>
        </w:rPr>
        <w:t>May</w:t>
      </w:r>
      <w:r w:rsidR="00E54BA6" w:rsidRPr="00757619">
        <w:rPr>
          <w:rFonts w:ascii="Arial" w:hAnsi="Arial" w:cs="Arial"/>
        </w:rPr>
        <w:t xml:space="preserve"> </w:t>
      </w:r>
      <w:r w:rsidR="00090522">
        <w:rPr>
          <w:rFonts w:ascii="Arial" w:hAnsi="Arial" w:cs="Arial"/>
        </w:rPr>
        <w:t>19</w:t>
      </w:r>
      <w:r w:rsidR="00E54BA6" w:rsidRPr="00757619">
        <w:rPr>
          <w:rFonts w:ascii="Arial" w:hAnsi="Arial" w:cs="Arial"/>
          <w:vertAlign w:val="superscript"/>
        </w:rPr>
        <w:t>th</w:t>
      </w:r>
      <w:r w:rsidRPr="00757619">
        <w:rPr>
          <w:rFonts w:ascii="Arial" w:hAnsi="Arial" w:cs="Arial"/>
        </w:rPr>
        <w:t xml:space="preserve">): </w:t>
      </w:r>
      <w:r w:rsidR="00BE5AAA" w:rsidRPr="00757619">
        <w:rPr>
          <w:rFonts w:ascii="Arial" w:hAnsi="Arial" w:cs="Arial"/>
        </w:rPr>
        <w:t xml:space="preserve">Students will prepare a </w:t>
      </w:r>
      <w:r w:rsidR="00582CD7" w:rsidRPr="00757619">
        <w:rPr>
          <w:rFonts w:ascii="Arial" w:hAnsi="Arial" w:cs="Arial"/>
        </w:rPr>
        <w:t xml:space="preserve">PowerPoint presentation on a Netflix documentary </w:t>
      </w:r>
      <w:r w:rsidR="00084896" w:rsidRPr="00757619">
        <w:rPr>
          <w:rFonts w:ascii="Arial" w:hAnsi="Arial" w:cs="Arial"/>
        </w:rPr>
        <w:t xml:space="preserve">titled </w:t>
      </w:r>
      <w:r w:rsidR="00675C94">
        <w:rPr>
          <w:rFonts w:ascii="Arial" w:hAnsi="Arial" w:cs="Arial"/>
        </w:rPr>
        <w:t>Dirty Money</w:t>
      </w:r>
      <w:r w:rsidR="00582CD7" w:rsidRPr="00757619">
        <w:rPr>
          <w:rFonts w:ascii="Arial" w:hAnsi="Arial" w:cs="Arial"/>
        </w:rPr>
        <w:t xml:space="preserve">. </w:t>
      </w:r>
      <w:proofErr w:type="gramStart"/>
      <w:r w:rsidR="00582CD7" w:rsidRPr="00757619">
        <w:rPr>
          <w:rFonts w:ascii="Arial" w:hAnsi="Arial" w:cs="Arial"/>
        </w:rPr>
        <w:t>In particular, students</w:t>
      </w:r>
      <w:proofErr w:type="gramEnd"/>
      <w:r w:rsidR="00582CD7" w:rsidRPr="00757619">
        <w:rPr>
          <w:rFonts w:ascii="Arial" w:hAnsi="Arial" w:cs="Arial"/>
        </w:rPr>
        <w:t xml:space="preserve"> will </w:t>
      </w:r>
      <w:r w:rsidR="00084896" w:rsidRPr="00757619">
        <w:rPr>
          <w:rFonts w:ascii="Arial" w:hAnsi="Arial" w:cs="Arial"/>
        </w:rPr>
        <w:t>analyze</w:t>
      </w:r>
      <w:r w:rsidR="00582CD7" w:rsidRPr="00757619">
        <w:rPr>
          <w:rFonts w:ascii="Arial" w:hAnsi="Arial" w:cs="Arial"/>
        </w:rPr>
        <w:t xml:space="preserve"> four episodes of this documentary: </w:t>
      </w:r>
      <w:r w:rsidR="00675C94">
        <w:rPr>
          <w:rFonts w:ascii="Arial" w:hAnsi="Arial" w:cs="Arial"/>
        </w:rPr>
        <w:t>The Man at the Top</w:t>
      </w:r>
      <w:r w:rsidR="00582CD7" w:rsidRPr="00757619">
        <w:rPr>
          <w:rFonts w:ascii="Arial" w:hAnsi="Arial" w:cs="Arial"/>
        </w:rPr>
        <w:t xml:space="preserve">, </w:t>
      </w:r>
      <w:r w:rsidR="00675C94">
        <w:rPr>
          <w:rFonts w:ascii="Arial" w:hAnsi="Arial" w:cs="Arial"/>
        </w:rPr>
        <w:t>Dirty Gold</w:t>
      </w:r>
      <w:r w:rsidR="00582CD7" w:rsidRPr="00757619">
        <w:rPr>
          <w:rFonts w:ascii="Arial" w:hAnsi="Arial" w:cs="Arial"/>
        </w:rPr>
        <w:t xml:space="preserve">, </w:t>
      </w:r>
      <w:r w:rsidR="00675C94">
        <w:rPr>
          <w:rFonts w:ascii="Arial" w:hAnsi="Arial" w:cs="Arial"/>
        </w:rPr>
        <w:t>Hard NOx</w:t>
      </w:r>
      <w:r w:rsidR="00582CD7" w:rsidRPr="00757619">
        <w:rPr>
          <w:rFonts w:ascii="Arial" w:hAnsi="Arial" w:cs="Arial"/>
        </w:rPr>
        <w:t xml:space="preserve">, and </w:t>
      </w:r>
      <w:r w:rsidR="00675C94">
        <w:rPr>
          <w:rFonts w:ascii="Arial" w:hAnsi="Arial" w:cs="Arial"/>
        </w:rPr>
        <w:t>The Confidence Man</w:t>
      </w:r>
      <w:r w:rsidR="00582CD7" w:rsidRPr="00757619">
        <w:rPr>
          <w:rFonts w:ascii="Arial" w:hAnsi="Arial" w:cs="Arial"/>
        </w:rPr>
        <w:t xml:space="preserve">. Questions to be answered/discussed </w:t>
      </w:r>
      <w:r w:rsidR="00084896" w:rsidRPr="00757619">
        <w:rPr>
          <w:rFonts w:ascii="Arial" w:hAnsi="Arial" w:cs="Arial"/>
        </w:rPr>
        <w:t>include</w:t>
      </w:r>
      <w:r w:rsidR="00582CD7" w:rsidRPr="00757619">
        <w:rPr>
          <w:rFonts w:ascii="Arial" w:hAnsi="Arial" w:cs="Arial"/>
        </w:rPr>
        <w:t xml:space="preserve"> what is the </w:t>
      </w:r>
      <w:r w:rsidRPr="00757619">
        <w:rPr>
          <w:rFonts w:ascii="Arial" w:hAnsi="Arial" w:cs="Arial"/>
        </w:rPr>
        <w:t xml:space="preserve">dominant </w:t>
      </w:r>
      <w:r w:rsidR="00582CD7" w:rsidRPr="00757619">
        <w:rPr>
          <w:rFonts w:ascii="Arial" w:hAnsi="Arial" w:cs="Arial"/>
        </w:rPr>
        <w:t>issue</w:t>
      </w:r>
      <w:r w:rsidRPr="00757619">
        <w:rPr>
          <w:rFonts w:ascii="Arial" w:hAnsi="Arial" w:cs="Arial"/>
        </w:rPr>
        <w:t xml:space="preserve"> in the documentary</w:t>
      </w:r>
      <w:r w:rsidR="00084896" w:rsidRPr="00757619">
        <w:rPr>
          <w:rFonts w:ascii="Arial" w:hAnsi="Arial" w:cs="Arial"/>
        </w:rPr>
        <w:t>?</w:t>
      </w:r>
      <w:r w:rsidR="00582CD7" w:rsidRPr="00757619">
        <w:rPr>
          <w:rFonts w:ascii="Arial" w:hAnsi="Arial" w:cs="Arial"/>
        </w:rPr>
        <w:t xml:space="preserve"> </w:t>
      </w:r>
      <w:r w:rsidR="00084896" w:rsidRPr="00757619">
        <w:rPr>
          <w:rFonts w:ascii="Arial" w:hAnsi="Arial" w:cs="Arial"/>
        </w:rPr>
        <w:t>W</w:t>
      </w:r>
      <w:r w:rsidR="00582CD7" w:rsidRPr="00757619">
        <w:rPr>
          <w:rFonts w:ascii="Arial" w:hAnsi="Arial" w:cs="Arial"/>
        </w:rPr>
        <w:t>ho are the actors</w:t>
      </w:r>
      <w:r w:rsidR="00084896" w:rsidRPr="00757619">
        <w:rPr>
          <w:rFonts w:ascii="Arial" w:hAnsi="Arial" w:cs="Arial"/>
        </w:rPr>
        <w:t>? W</w:t>
      </w:r>
      <w:r w:rsidR="00582CD7" w:rsidRPr="00757619">
        <w:rPr>
          <w:rFonts w:ascii="Arial" w:hAnsi="Arial" w:cs="Arial"/>
        </w:rPr>
        <w:t>hat is the connection to the GPE</w:t>
      </w:r>
      <w:r w:rsidR="00084896" w:rsidRPr="00757619">
        <w:rPr>
          <w:rFonts w:ascii="Arial" w:hAnsi="Arial" w:cs="Arial"/>
        </w:rPr>
        <w:t>? W</w:t>
      </w:r>
      <w:r w:rsidR="00582CD7" w:rsidRPr="00757619">
        <w:rPr>
          <w:rFonts w:ascii="Arial" w:hAnsi="Arial" w:cs="Arial"/>
        </w:rPr>
        <w:t xml:space="preserve">hat </w:t>
      </w:r>
      <w:r w:rsidR="00084896" w:rsidRPr="00757619">
        <w:rPr>
          <w:rFonts w:ascii="Arial" w:hAnsi="Arial" w:cs="Arial"/>
        </w:rPr>
        <w:t xml:space="preserve">solutions </w:t>
      </w:r>
      <w:r w:rsidR="00582CD7" w:rsidRPr="00757619">
        <w:rPr>
          <w:rFonts w:ascii="Arial" w:hAnsi="Arial" w:cs="Arial"/>
        </w:rPr>
        <w:t>can you propose</w:t>
      </w:r>
      <w:r w:rsidR="00084896" w:rsidRPr="00757619">
        <w:rPr>
          <w:rFonts w:ascii="Arial" w:hAnsi="Arial" w:cs="Arial"/>
        </w:rPr>
        <w:t>?</w:t>
      </w:r>
      <w:r w:rsidR="00BE5AAA" w:rsidRPr="00757619">
        <w:rPr>
          <w:rFonts w:ascii="Arial" w:hAnsi="Arial" w:cs="Arial"/>
        </w:rPr>
        <w:t xml:space="preserve"> </w:t>
      </w:r>
    </w:p>
    <w:p w14:paraId="28B2342F" w14:textId="017E998B" w:rsidR="0015491C" w:rsidRPr="00757619" w:rsidRDefault="00BE5AAA" w:rsidP="0015491C">
      <w:pPr>
        <w:pStyle w:val="ListParagraph"/>
        <w:numPr>
          <w:ilvl w:val="0"/>
          <w:numId w:val="7"/>
        </w:numPr>
        <w:spacing w:before="100" w:beforeAutospacing="1" w:after="100" w:afterAutospacing="1"/>
        <w:rPr>
          <w:rFonts w:ascii="Arial" w:hAnsi="Arial" w:cs="Arial"/>
        </w:rPr>
      </w:pPr>
      <w:r w:rsidRPr="00757619">
        <w:rPr>
          <w:rFonts w:ascii="Arial" w:hAnsi="Arial" w:cs="Arial"/>
          <w:b/>
          <w:bCs/>
        </w:rPr>
        <w:t>Research Paper</w:t>
      </w:r>
      <w:r w:rsidR="000B26B2" w:rsidRPr="00757619">
        <w:rPr>
          <w:rFonts w:ascii="Arial" w:hAnsi="Arial" w:cs="Arial"/>
        </w:rPr>
        <w:t xml:space="preserve"> (Due </w:t>
      </w:r>
      <w:r w:rsidR="00090522">
        <w:rPr>
          <w:rFonts w:ascii="Arial" w:hAnsi="Arial" w:cs="Arial"/>
        </w:rPr>
        <w:t>May</w:t>
      </w:r>
      <w:r w:rsidR="000B26B2" w:rsidRPr="00757619">
        <w:rPr>
          <w:rFonts w:ascii="Arial" w:hAnsi="Arial" w:cs="Arial"/>
        </w:rPr>
        <w:t xml:space="preserve"> </w:t>
      </w:r>
      <w:r w:rsidR="00090522">
        <w:rPr>
          <w:rFonts w:ascii="Arial" w:hAnsi="Arial" w:cs="Arial"/>
        </w:rPr>
        <w:t>28</w:t>
      </w:r>
      <w:r w:rsidR="000B26B2" w:rsidRPr="00757619">
        <w:rPr>
          <w:rFonts w:ascii="Arial" w:hAnsi="Arial" w:cs="Arial"/>
          <w:vertAlign w:val="superscript"/>
        </w:rPr>
        <w:t>th</w:t>
      </w:r>
      <w:r w:rsidR="000B26B2" w:rsidRPr="00757619">
        <w:rPr>
          <w:rFonts w:ascii="Arial" w:hAnsi="Arial" w:cs="Arial"/>
        </w:rPr>
        <w:t>)</w:t>
      </w:r>
      <w:r w:rsidRPr="00757619">
        <w:rPr>
          <w:rFonts w:ascii="Arial" w:hAnsi="Arial" w:cs="Arial"/>
        </w:rPr>
        <w:t xml:space="preserve"> </w:t>
      </w:r>
      <w:r w:rsidR="00864A57" w:rsidRPr="00757619">
        <w:rPr>
          <w:rFonts w:ascii="Arial" w:hAnsi="Arial" w:cs="Arial"/>
        </w:rPr>
        <w:t>4</w:t>
      </w:r>
      <w:r w:rsidR="00653B6D" w:rsidRPr="00757619">
        <w:rPr>
          <w:rFonts w:ascii="Arial" w:hAnsi="Arial" w:cs="Arial"/>
        </w:rPr>
        <w:t>0</w:t>
      </w:r>
      <w:r w:rsidR="00864A57" w:rsidRPr="00757619">
        <w:rPr>
          <w:rFonts w:ascii="Arial" w:hAnsi="Arial" w:cs="Arial"/>
        </w:rPr>
        <w:t>00</w:t>
      </w:r>
      <w:r w:rsidRPr="00757619">
        <w:rPr>
          <w:rFonts w:ascii="Arial" w:hAnsi="Arial" w:cs="Arial"/>
        </w:rPr>
        <w:t xml:space="preserve"> words </w:t>
      </w:r>
      <w:r w:rsidR="007977AB" w:rsidRPr="00757619">
        <w:rPr>
          <w:rFonts w:ascii="Arial" w:hAnsi="Arial" w:cs="Arial"/>
        </w:rPr>
        <w:t>or 1</w:t>
      </w:r>
      <w:r w:rsidR="00675C94">
        <w:rPr>
          <w:rFonts w:ascii="Arial" w:hAnsi="Arial" w:cs="Arial"/>
        </w:rPr>
        <w:t>0</w:t>
      </w:r>
      <w:r w:rsidR="007977AB" w:rsidRPr="00757619">
        <w:rPr>
          <w:rFonts w:ascii="Arial" w:hAnsi="Arial" w:cs="Arial"/>
        </w:rPr>
        <w:t xml:space="preserve"> pages </w:t>
      </w:r>
      <w:r w:rsidRPr="00757619">
        <w:rPr>
          <w:rFonts w:ascii="Arial" w:hAnsi="Arial" w:cs="Arial"/>
        </w:rPr>
        <w:t>in length, including the bibliography</w:t>
      </w:r>
      <w:r w:rsidR="00675C94">
        <w:rPr>
          <w:rFonts w:ascii="Arial" w:hAnsi="Arial" w:cs="Arial"/>
        </w:rPr>
        <w:t xml:space="preserve"> and cover page</w:t>
      </w:r>
      <w:r w:rsidRPr="00757619">
        <w:rPr>
          <w:rFonts w:ascii="Arial" w:hAnsi="Arial" w:cs="Arial"/>
        </w:rPr>
        <w:t xml:space="preserve">. Minimum of </w:t>
      </w:r>
      <w:r w:rsidR="00653B6D" w:rsidRPr="00757619">
        <w:rPr>
          <w:rFonts w:ascii="Arial" w:hAnsi="Arial" w:cs="Arial"/>
        </w:rPr>
        <w:t>1</w:t>
      </w:r>
      <w:r w:rsidR="007977AB" w:rsidRPr="00757619">
        <w:rPr>
          <w:rFonts w:ascii="Arial" w:hAnsi="Arial" w:cs="Arial"/>
        </w:rPr>
        <w:t>2</w:t>
      </w:r>
      <w:r w:rsidRPr="00757619">
        <w:rPr>
          <w:rFonts w:ascii="Arial" w:hAnsi="Arial" w:cs="Arial"/>
        </w:rPr>
        <w:t xml:space="preserve"> scholarly sources. The Research Paper will address in depth a historical or contemporary issue in </w:t>
      </w:r>
      <w:r w:rsidR="00B46810" w:rsidRPr="00757619">
        <w:rPr>
          <w:rFonts w:ascii="Arial" w:hAnsi="Arial" w:cs="Arial"/>
        </w:rPr>
        <w:t xml:space="preserve">the </w:t>
      </w:r>
      <w:r w:rsidRPr="00757619">
        <w:rPr>
          <w:rFonts w:ascii="Arial" w:hAnsi="Arial" w:cs="Arial"/>
        </w:rPr>
        <w:t xml:space="preserve">GPE. </w:t>
      </w:r>
    </w:p>
    <w:p w14:paraId="758B30D2" w14:textId="641FB6A8" w:rsidR="00405D4A" w:rsidRPr="00757619" w:rsidRDefault="00547186" w:rsidP="0015491C">
      <w:pPr>
        <w:pStyle w:val="ListParagraph"/>
        <w:numPr>
          <w:ilvl w:val="0"/>
          <w:numId w:val="7"/>
        </w:numPr>
        <w:spacing w:before="100" w:beforeAutospacing="1" w:after="100" w:afterAutospacing="1"/>
        <w:rPr>
          <w:rFonts w:ascii="Arial" w:hAnsi="Arial" w:cs="Arial"/>
        </w:rPr>
      </w:pPr>
      <w:r w:rsidRPr="00757619">
        <w:rPr>
          <w:rFonts w:ascii="Arial" w:hAnsi="Arial" w:cs="Arial"/>
          <w:b/>
          <w:bCs/>
        </w:rPr>
        <w:t xml:space="preserve">Research Paper </w:t>
      </w:r>
      <w:r w:rsidR="00BE5AAA" w:rsidRPr="00757619">
        <w:rPr>
          <w:rFonts w:ascii="Arial" w:hAnsi="Arial" w:cs="Arial"/>
          <w:b/>
          <w:bCs/>
        </w:rPr>
        <w:t>Presentation</w:t>
      </w:r>
      <w:r w:rsidR="00694956" w:rsidRPr="00757619">
        <w:rPr>
          <w:rFonts w:ascii="Arial" w:hAnsi="Arial" w:cs="Arial"/>
        </w:rPr>
        <w:t xml:space="preserve"> (Due </w:t>
      </w:r>
      <w:r w:rsidR="00090522">
        <w:rPr>
          <w:rFonts w:ascii="Arial" w:hAnsi="Arial" w:cs="Arial"/>
        </w:rPr>
        <w:t>May</w:t>
      </w:r>
      <w:r w:rsidR="00694956" w:rsidRPr="00757619">
        <w:rPr>
          <w:rFonts w:ascii="Arial" w:hAnsi="Arial" w:cs="Arial"/>
        </w:rPr>
        <w:t xml:space="preserve"> </w:t>
      </w:r>
      <w:r w:rsidR="00090522">
        <w:rPr>
          <w:rFonts w:ascii="Arial" w:hAnsi="Arial" w:cs="Arial"/>
        </w:rPr>
        <w:t>21</w:t>
      </w:r>
      <w:r w:rsidR="00694956" w:rsidRPr="00757619">
        <w:rPr>
          <w:rFonts w:ascii="Arial" w:hAnsi="Arial" w:cs="Arial"/>
        </w:rPr>
        <w:t>).</w:t>
      </w:r>
      <w:r w:rsidR="00BE5AAA" w:rsidRPr="00757619">
        <w:rPr>
          <w:rFonts w:ascii="Arial" w:hAnsi="Arial" w:cs="Arial"/>
        </w:rPr>
        <w:t xml:space="preserve"> Each student will prepare a 10 min (minimum) presentation discussing their research project. The presentation will address the main elements of the project: 1) the topic, 2) the research question and hypothesis, and 3) the main themes drawn from the literature. The purpose of the presentation is to seek input from the class on how to improve the project in anticipation of preparing the final version of the Research Paper. </w:t>
      </w:r>
    </w:p>
    <w:p w14:paraId="6A3C4A84" w14:textId="3B8016B3" w:rsidR="0015491C" w:rsidRPr="00757619" w:rsidRDefault="00405D4A" w:rsidP="0015491C">
      <w:pPr>
        <w:pStyle w:val="ListParagraph"/>
        <w:numPr>
          <w:ilvl w:val="0"/>
          <w:numId w:val="7"/>
        </w:numPr>
        <w:spacing w:before="100" w:beforeAutospacing="1" w:after="100" w:afterAutospacing="1"/>
        <w:rPr>
          <w:rFonts w:ascii="Arial" w:hAnsi="Arial" w:cs="Arial"/>
        </w:rPr>
      </w:pPr>
      <w:r w:rsidRPr="00757619">
        <w:rPr>
          <w:rFonts w:ascii="Arial" w:hAnsi="Arial" w:cs="Arial"/>
          <w:b/>
          <w:bCs/>
        </w:rPr>
        <w:t xml:space="preserve">Class </w:t>
      </w:r>
      <w:r w:rsidR="00BE5AAA" w:rsidRPr="00757619">
        <w:rPr>
          <w:rFonts w:ascii="Arial" w:hAnsi="Arial" w:cs="Arial"/>
          <w:b/>
          <w:bCs/>
        </w:rPr>
        <w:t>Participation</w:t>
      </w:r>
      <w:r w:rsidR="00694956" w:rsidRPr="00757619">
        <w:rPr>
          <w:rFonts w:ascii="Arial" w:hAnsi="Arial" w:cs="Arial"/>
        </w:rPr>
        <w:t xml:space="preserve"> (Ongoing)</w:t>
      </w:r>
      <w:r w:rsidRPr="00757619">
        <w:rPr>
          <w:rFonts w:ascii="Arial" w:hAnsi="Arial" w:cs="Arial"/>
        </w:rPr>
        <w:t>:</w:t>
      </w:r>
      <w:r w:rsidR="00BE5AAA" w:rsidRPr="00757619">
        <w:rPr>
          <w:rFonts w:ascii="Arial" w:hAnsi="Arial" w:cs="Arial"/>
        </w:rPr>
        <w:t xml:space="preserve"> Participation is an essential feature of the course. This course is largely discussion based so attendance and preparation are critical. </w:t>
      </w:r>
    </w:p>
    <w:p w14:paraId="04919CE3" w14:textId="6F93FC4C" w:rsidR="00BE5AAA" w:rsidRPr="00757619" w:rsidRDefault="0015491C" w:rsidP="00653B6D">
      <w:pPr>
        <w:pStyle w:val="ListParagraph"/>
        <w:numPr>
          <w:ilvl w:val="0"/>
          <w:numId w:val="7"/>
        </w:numPr>
        <w:spacing w:before="100" w:beforeAutospacing="1" w:after="100" w:afterAutospacing="1"/>
        <w:rPr>
          <w:rFonts w:ascii="Arial" w:hAnsi="Arial" w:cs="Arial"/>
        </w:rPr>
      </w:pPr>
      <w:r w:rsidRPr="00757619">
        <w:rPr>
          <w:rFonts w:ascii="Arial" w:hAnsi="Arial" w:cs="Arial"/>
          <w:b/>
          <w:bCs/>
        </w:rPr>
        <w:t>Seminar Presentation</w:t>
      </w:r>
      <w:r w:rsidR="00694956" w:rsidRPr="00757619">
        <w:rPr>
          <w:rFonts w:ascii="Arial" w:hAnsi="Arial" w:cs="Arial"/>
        </w:rPr>
        <w:t xml:space="preserve"> (Ongoing)</w:t>
      </w:r>
      <w:r w:rsidR="00405D4A" w:rsidRPr="00757619">
        <w:rPr>
          <w:rFonts w:ascii="Arial" w:hAnsi="Arial" w:cs="Arial"/>
        </w:rPr>
        <w:t>:</w:t>
      </w:r>
      <w:r w:rsidRPr="00757619">
        <w:rPr>
          <w:rFonts w:ascii="Arial" w:hAnsi="Arial" w:cs="Arial"/>
        </w:rPr>
        <w:t xml:space="preserve"> </w:t>
      </w:r>
      <w:r w:rsidR="00BE5AAA" w:rsidRPr="00757619">
        <w:rPr>
          <w:rFonts w:ascii="Arial" w:hAnsi="Arial" w:cs="Arial"/>
        </w:rPr>
        <w:t xml:space="preserve">Students are expected to participate consistently in </w:t>
      </w:r>
      <w:r w:rsidRPr="00757619">
        <w:rPr>
          <w:rFonts w:ascii="Arial" w:hAnsi="Arial" w:cs="Arial"/>
        </w:rPr>
        <w:t>ongoing class seminars</w:t>
      </w:r>
      <w:r w:rsidR="00BE5AAA" w:rsidRPr="00757619">
        <w:rPr>
          <w:rFonts w:ascii="Arial" w:hAnsi="Arial" w:cs="Arial"/>
        </w:rPr>
        <w:t xml:space="preserve">. Participation constitutes </w:t>
      </w:r>
      <w:r w:rsidRPr="00757619">
        <w:rPr>
          <w:rFonts w:ascii="Arial" w:hAnsi="Arial" w:cs="Arial"/>
        </w:rPr>
        <w:t>3</w:t>
      </w:r>
      <w:r w:rsidR="00FD5C92" w:rsidRPr="00757619">
        <w:rPr>
          <w:rFonts w:ascii="Arial" w:hAnsi="Arial" w:cs="Arial"/>
        </w:rPr>
        <w:t>0</w:t>
      </w:r>
      <w:r w:rsidR="00BE5AAA" w:rsidRPr="00757619">
        <w:rPr>
          <w:rFonts w:ascii="Arial" w:hAnsi="Arial" w:cs="Arial"/>
        </w:rPr>
        <w:t xml:space="preserve">% of your final mark, and therefore it will be unlikely for you to succeed in the course if you are unable to participate consistently. Each week you are expected to produce a </w:t>
      </w:r>
      <w:r w:rsidR="00864A57" w:rsidRPr="00757619">
        <w:rPr>
          <w:rFonts w:ascii="Arial" w:hAnsi="Arial" w:cs="Arial"/>
        </w:rPr>
        <w:t xml:space="preserve">critical </w:t>
      </w:r>
      <w:r w:rsidR="00BE5AAA" w:rsidRPr="00757619">
        <w:rPr>
          <w:rFonts w:ascii="Arial" w:hAnsi="Arial" w:cs="Arial"/>
        </w:rPr>
        <w:t xml:space="preserve">response that 1) identifies the most important insights you have learned from the course material of the week and 2) provides a minimum of 2 question prompts for discussion. Your response should </w:t>
      </w:r>
      <w:r w:rsidR="00BE5AAA" w:rsidRPr="00757619">
        <w:rPr>
          <w:rFonts w:ascii="Arial" w:hAnsi="Arial" w:cs="Arial"/>
          <w:b/>
          <w:bCs/>
        </w:rPr>
        <w:t xml:space="preserve">NOT </w:t>
      </w:r>
      <w:r w:rsidR="00BE5AAA" w:rsidRPr="00757619">
        <w:rPr>
          <w:rFonts w:ascii="Arial" w:hAnsi="Arial" w:cs="Arial"/>
        </w:rPr>
        <w:t xml:space="preserve">be a summary of the reading(s). It should be 300-350 words in </w:t>
      </w:r>
      <w:r w:rsidR="00BE5AAA" w:rsidRPr="00757619">
        <w:rPr>
          <w:rFonts w:ascii="Arial" w:hAnsi="Arial" w:cs="Arial"/>
        </w:rPr>
        <w:lastRenderedPageBreak/>
        <w:t xml:space="preserve">length and should be </w:t>
      </w:r>
      <w:r w:rsidRPr="00757619">
        <w:rPr>
          <w:rFonts w:ascii="Arial" w:hAnsi="Arial" w:cs="Arial"/>
        </w:rPr>
        <w:t xml:space="preserve">submitted in </w:t>
      </w:r>
      <w:proofErr w:type="spellStart"/>
      <w:r w:rsidRPr="00757619">
        <w:rPr>
          <w:rFonts w:ascii="Arial" w:hAnsi="Arial" w:cs="Arial"/>
        </w:rPr>
        <w:t>MyCourseLink</w:t>
      </w:r>
      <w:proofErr w:type="spellEnd"/>
      <w:r w:rsidR="00BE5AAA" w:rsidRPr="00757619">
        <w:rPr>
          <w:rFonts w:ascii="Arial" w:hAnsi="Arial" w:cs="Arial"/>
        </w:rPr>
        <w:t xml:space="preserve">. Each response is worth </w:t>
      </w:r>
      <w:r w:rsidR="00405D4A" w:rsidRPr="00757619">
        <w:rPr>
          <w:rFonts w:ascii="Arial" w:hAnsi="Arial" w:cs="Arial"/>
        </w:rPr>
        <w:t>3</w:t>
      </w:r>
      <w:r w:rsidR="00BE5AAA" w:rsidRPr="00757619">
        <w:rPr>
          <w:rFonts w:ascii="Arial" w:hAnsi="Arial" w:cs="Arial"/>
        </w:rPr>
        <w:t xml:space="preserve">%. </w:t>
      </w:r>
      <w:r w:rsidR="00BE5AAA" w:rsidRPr="00757619">
        <w:rPr>
          <w:rFonts w:ascii="Arial" w:hAnsi="Arial" w:cs="Arial"/>
          <w:b/>
          <w:bCs/>
        </w:rPr>
        <w:t>No late responses will be accepted</w:t>
      </w:r>
      <w:r w:rsidR="00BE5AAA" w:rsidRPr="00757619">
        <w:rPr>
          <w:rFonts w:ascii="Arial" w:hAnsi="Arial" w:cs="Arial"/>
        </w:rPr>
        <w:t xml:space="preserve">. </w:t>
      </w:r>
    </w:p>
    <w:p w14:paraId="44DFCC74" w14:textId="77777777" w:rsidR="00084896" w:rsidRPr="00757619" w:rsidRDefault="00084896" w:rsidP="004C3C16">
      <w:pPr>
        <w:spacing w:before="100" w:beforeAutospacing="1" w:after="100" w:afterAutospacing="1"/>
        <w:rPr>
          <w:rFonts w:ascii="Arial" w:hAnsi="Arial" w:cs="Arial"/>
          <w:b/>
          <w:bCs/>
        </w:rPr>
      </w:pPr>
    </w:p>
    <w:p w14:paraId="4C4367E0" w14:textId="209D129D" w:rsidR="00864A57" w:rsidRPr="00757619" w:rsidRDefault="00BE5AAA" w:rsidP="004C3C16">
      <w:pPr>
        <w:spacing w:before="100" w:beforeAutospacing="1" w:after="100" w:afterAutospacing="1"/>
        <w:rPr>
          <w:rFonts w:ascii="Arial" w:hAnsi="Arial" w:cs="Arial"/>
          <w:b/>
          <w:bCs/>
        </w:rPr>
      </w:pPr>
      <w:r w:rsidRPr="00757619">
        <w:rPr>
          <w:rFonts w:ascii="Arial" w:hAnsi="Arial" w:cs="Arial"/>
          <w:b/>
          <w:bCs/>
        </w:rPr>
        <w:t xml:space="preserve">Evaluation of Written Assignments/Projects: </w:t>
      </w:r>
    </w:p>
    <w:p w14:paraId="297EBFB3" w14:textId="77777777" w:rsidR="00864A57" w:rsidRPr="00757619" w:rsidRDefault="00BE5AAA" w:rsidP="00864A57">
      <w:pPr>
        <w:spacing w:before="100" w:beforeAutospacing="1" w:after="100" w:afterAutospacing="1"/>
        <w:ind w:left="720"/>
        <w:rPr>
          <w:rFonts w:ascii="Arial" w:hAnsi="Arial" w:cs="Arial"/>
        </w:rPr>
      </w:pPr>
      <w:r w:rsidRPr="00757619">
        <w:rPr>
          <w:rFonts w:ascii="Arial" w:hAnsi="Arial" w:cs="Arial"/>
        </w:rPr>
        <w:t>80-100% (A range): Shows advanced competency in meeting the research and/or analytical and/or communications and/or cognitive and/or technical requirements of the assignment. The work is of exceptional quality</w:t>
      </w:r>
      <w:r w:rsidR="00864A57" w:rsidRPr="00757619">
        <w:rPr>
          <w:rFonts w:ascii="Arial" w:hAnsi="Arial" w:cs="Arial"/>
        </w:rPr>
        <w:t xml:space="preserve">. </w:t>
      </w:r>
      <w:r w:rsidRPr="00757619">
        <w:rPr>
          <w:rFonts w:ascii="Arial" w:hAnsi="Arial" w:cs="Arial"/>
        </w:rPr>
        <w:t>The work is insightful, detailed, articulate, grammatically correct, technically correct, and well organized</w:t>
      </w:r>
      <w:r w:rsidR="00864A57" w:rsidRPr="00757619">
        <w:rPr>
          <w:rFonts w:ascii="Arial" w:hAnsi="Arial" w:cs="Arial"/>
        </w:rPr>
        <w:t>.</w:t>
      </w:r>
    </w:p>
    <w:p w14:paraId="2AB33AC9" w14:textId="77777777" w:rsidR="00864A57" w:rsidRPr="00757619" w:rsidRDefault="00BE5AAA" w:rsidP="00864A57">
      <w:pPr>
        <w:spacing w:before="100" w:beforeAutospacing="1" w:after="100" w:afterAutospacing="1"/>
        <w:ind w:left="720"/>
        <w:rPr>
          <w:rFonts w:ascii="Arial" w:hAnsi="Arial" w:cs="Arial"/>
        </w:rPr>
      </w:pPr>
      <w:r w:rsidRPr="00757619">
        <w:rPr>
          <w:rFonts w:ascii="Arial" w:hAnsi="Arial" w:cs="Arial"/>
        </w:rPr>
        <w:t>70-79% (B range): Exhibits a good effort in meeting the requirements of the assignment or examination. The work may be less focused, detailed, organized or less widely researched than a paper worthy of a higher grade or communicates fewer ideas with less detailed analysis than an assignment worthy of a higher grade</w:t>
      </w:r>
      <w:r w:rsidR="00864A57" w:rsidRPr="00757619">
        <w:rPr>
          <w:rFonts w:ascii="Arial" w:hAnsi="Arial" w:cs="Arial"/>
        </w:rPr>
        <w:t>.</w:t>
      </w:r>
    </w:p>
    <w:p w14:paraId="238B0F0F" w14:textId="77777777" w:rsidR="00864A57" w:rsidRPr="00757619" w:rsidRDefault="00BE5AAA" w:rsidP="00864A57">
      <w:pPr>
        <w:spacing w:before="100" w:beforeAutospacing="1" w:after="100" w:afterAutospacing="1"/>
        <w:ind w:left="720"/>
        <w:rPr>
          <w:rFonts w:ascii="Arial" w:hAnsi="Arial" w:cs="Arial"/>
        </w:rPr>
      </w:pPr>
      <w:r w:rsidRPr="00757619">
        <w:rPr>
          <w:rFonts w:ascii="Arial" w:hAnsi="Arial" w:cs="Arial"/>
        </w:rPr>
        <w:t xml:space="preserve">60-69% (C range): Average approach and level of success in communicating analysis, factual material, and ideas. The work offers less detailed analysis and/or a lack sufficient research, and /or a less articulate or less clearly focused argument and/or may have technical flaws </w:t>
      </w:r>
    </w:p>
    <w:p w14:paraId="7E8D6756" w14:textId="77777777" w:rsidR="00864A57" w:rsidRPr="00757619" w:rsidRDefault="00BE5AAA" w:rsidP="00864A57">
      <w:pPr>
        <w:spacing w:before="100" w:beforeAutospacing="1" w:after="100" w:afterAutospacing="1"/>
        <w:ind w:left="720"/>
        <w:rPr>
          <w:rFonts w:ascii="Arial" w:hAnsi="Arial" w:cs="Arial"/>
        </w:rPr>
      </w:pPr>
      <w:r w:rsidRPr="00757619">
        <w:rPr>
          <w:rFonts w:ascii="Arial" w:hAnsi="Arial" w:cs="Arial"/>
        </w:rPr>
        <w:t xml:space="preserve">50-59% (D range): A poor level of competency in meeting the requirements of an assignment or examination. The work is poorly organized and/or written, features generalized statements, lacks supporting details and/or critical analysis, and features significant technical flaws </w:t>
      </w:r>
    </w:p>
    <w:p w14:paraId="701132B3" w14:textId="361C80FE" w:rsidR="004945B9" w:rsidRPr="00757619" w:rsidRDefault="00BE5AAA" w:rsidP="00864A57">
      <w:pPr>
        <w:spacing w:before="100" w:beforeAutospacing="1" w:after="100" w:afterAutospacing="1"/>
        <w:ind w:left="720"/>
        <w:rPr>
          <w:rFonts w:ascii="Arial" w:hAnsi="Arial" w:cs="Arial"/>
        </w:rPr>
      </w:pPr>
      <w:r w:rsidRPr="00757619">
        <w:rPr>
          <w:rFonts w:ascii="Arial" w:hAnsi="Arial" w:cs="Arial"/>
        </w:rPr>
        <w:t>Below 50% (F): Failure to meet the requirements of the assignment.</w:t>
      </w:r>
    </w:p>
    <w:p w14:paraId="5B0DE303" w14:textId="77777777" w:rsidR="004945B9" w:rsidRPr="00757619" w:rsidRDefault="004945B9" w:rsidP="004945B9">
      <w:pPr>
        <w:spacing w:before="100" w:beforeAutospacing="1" w:after="100" w:afterAutospacing="1"/>
        <w:rPr>
          <w:rFonts w:ascii="Arial" w:eastAsia="Times New Roman" w:hAnsi="Arial" w:cs="Arial"/>
          <w:b/>
          <w:bCs/>
        </w:rPr>
      </w:pPr>
    </w:p>
    <w:p w14:paraId="37CB5DCD" w14:textId="77777777" w:rsidR="00634136" w:rsidRPr="00757619" w:rsidRDefault="00634136" w:rsidP="00634136">
      <w:pPr>
        <w:spacing w:before="100" w:beforeAutospacing="1" w:after="100" w:afterAutospacing="1"/>
        <w:rPr>
          <w:rFonts w:ascii="Arial" w:eastAsia="Times New Roman" w:hAnsi="Arial" w:cs="Arial"/>
        </w:rPr>
      </w:pPr>
      <w:r w:rsidRPr="00757619">
        <w:rPr>
          <w:rFonts w:ascii="Arial" w:eastAsia="Times New Roman" w:hAnsi="Arial" w:cs="Arial"/>
        </w:rPr>
        <w:t xml:space="preserve">Please Note: </w:t>
      </w:r>
    </w:p>
    <w:p w14:paraId="0FDA588B" w14:textId="17A8CA24" w:rsidR="00634136" w:rsidRPr="00757619" w:rsidRDefault="00F83E9A" w:rsidP="00634136">
      <w:pPr>
        <w:numPr>
          <w:ilvl w:val="0"/>
          <w:numId w:val="6"/>
        </w:numPr>
        <w:spacing w:before="100" w:beforeAutospacing="1" w:after="100" w:afterAutospacing="1"/>
        <w:rPr>
          <w:rFonts w:ascii="Arial" w:eastAsia="Times New Roman" w:hAnsi="Arial" w:cs="Arial"/>
        </w:rPr>
      </w:pPr>
      <w:r w:rsidRPr="00757619">
        <w:rPr>
          <w:rFonts w:ascii="Arial" w:eastAsia="Times New Roman" w:hAnsi="Arial" w:cs="Arial"/>
        </w:rPr>
        <w:t>S</w:t>
      </w:r>
      <w:r w:rsidR="00634136" w:rsidRPr="00757619">
        <w:rPr>
          <w:rFonts w:ascii="Arial" w:eastAsia="Times New Roman" w:hAnsi="Arial" w:cs="Arial"/>
        </w:rPr>
        <w:t xml:space="preserve">tudents </w:t>
      </w:r>
      <w:r w:rsidRPr="00757619">
        <w:rPr>
          <w:rFonts w:ascii="Arial" w:eastAsia="Times New Roman" w:hAnsi="Arial" w:cs="Arial"/>
        </w:rPr>
        <w:t xml:space="preserve">should come up with their essay </w:t>
      </w:r>
      <w:r w:rsidR="00634136" w:rsidRPr="00757619">
        <w:rPr>
          <w:rFonts w:ascii="Arial" w:eastAsia="Times New Roman" w:hAnsi="Arial" w:cs="Arial"/>
        </w:rPr>
        <w:t xml:space="preserve">topics based on their individual interests. Such topics should first be cleared with the instructor. </w:t>
      </w:r>
    </w:p>
    <w:p w14:paraId="46838285" w14:textId="77777777" w:rsidR="00634136" w:rsidRPr="00757619" w:rsidRDefault="00634136" w:rsidP="00634136">
      <w:pPr>
        <w:numPr>
          <w:ilvl w:val="0"/>
          <w:numId w:val="6"/>
        </w:numPr>
        <w:spacing w:before="100" w:beforeAutospacing="1" w:after="100" w:afterAutospacing="1"/>
        <w:rPr>
          <w:rFonts w:ascii="Arial" w:eastAsia="Times New Roman" w:hAnsi="Arial" w:cs="Arial"/>
        </w:rPr>
      </w:pPr>
      <w:r w:rsidRPr="00757619">
        <w:rPr>
          <w:rFonts w:ascii="Arial" w:eastAsia="Times New Roman" w:hAnsi="Arial" w:cs="Arial"/>
        </w:rPr>
        <w:t xml:space="preserve">All essays should have a title page indicating the title of the essay, the name of the student, the course number, the name of the instructor, and the department. </w:t>
      </w:r>
    </w:p>
    <w:p w14:paraId="3E3300BB" w14:textId="0882B907" w:rsidR="00634136" w:rsidRPr="00757619" w:rsidRDefault="00634136" w:rsidP="00634136">
      <w:pPr>
        <w:numPr>
          <w:ilvl w:val="0"/>
          <w:numId w:val="6"/>
        </w:numPr>
        <w:spacing w:before="100" w:beforeAutospacing="1" w:after="100" w:afterAutospacing="1"/>
        <w:rPr>
          <w:rFonts w:ascii="Arial" w:eastAsia="Times New Roman" w:hAnsi="Arial" w:cs="Arial"/>
        </w:rPr>
      </w:pPr>
      <w:r w:rsidRPr="00757619">
        <w:rPr>
          <w:rFonts w:ascii="Arial" w:eastAsia="Times New Roman" w:hAnsi="Arial" w:cs="Arial"/>
        </w:rPr>
        <w:t xml:space="preserve">In terms of formatting, all essays should be doubled-spaced, Times New Roman </w:t>
      </w:r>
      <w:r w:rsidR="00F83E9A" w:rsidRPr="00757619">
        <w:rPr>
          <w:rFonts w:ascii="Arial" w:eastAsia="Times New Roman" w:hAnsi="Arial" w:cs="Arial"/>
        </w:rPr>
        <w:t>12-point</w:t>
      </w:r>
      <w:r w:rsidRPr="00757619">
        <w:rPr>
          <w:rFonts w:ascii="Arial" w:eastAsia="Times New Roman" w:hAnsi="Arial" w:cs="Arial"/>
        </w:rPr>
        <w:t xml:space="preserve"> fonts, 1 inch margin and should be handed in on or before the due date in class. Manipulating the margins or font size will be penalised. </w:t>
      </w:r>
    </w:p>
    <w:p w14:paraId="45AFECA9" w14:textId="30DBBCF7" w:rsidR="00634136" w:rsidRPr="00757619" w:rsidRDefault="00F83E9A" w:rsidP="00634136">
      <w:pPr>
        <w:numPr>
          <w:ilvl w:val="0"/>
          <w:numId w:val="6"/>
        </w:numPr>
        <w:spacing w:before="100" w:beforeAutospacing="1" w:after="100" w:afterAutospacing="1"/>
        <w:rPr>
          <w:rFonts w:ascii="Arial" w:eastAsia="Times New Roman" w:hAnsi="Arial" w:cs="Arial"/>
        </w:rPr>
      </w:pPr>
      <w:r w:rsidRPr="00757619">
        <w:rPr>
          <w:rFonts w:ascii="Arial" w:eastAsia="Times New Roman" w:hAnsi="Arial" w:cs="Arial"/>
        </w:rPr>
        <w:t>A</w:t>
      </w:r>
      <w:r w:rsidR="00634136" w:rsidRPr="00757619">
        <w:rPr>
          <w:rFonts w:ascii="Arial" w:eastAsia="Times New Roman" w:hAnsi="Arial" w:cs="Arial"/>
        </w:rPr>
        <w:t xml:space="preserve">ll written assignments must be submitted on time, otherwise a 2 per cent penalty will apply each day the essay is late. </w:t>
      </w:r>
    </w:p>
    <w:p w14:paraId="0916EA5C" w14:textId="53CFAD7E" w:rsidR="00634136" w:rsidRPr="00757619" w:rsidRDefault="00634136" w:rsidP="00634136">
      <w:pPr>
        <w:numPr>
          <w:ilvl w:val="0"/>
          <w:numId w:val="6"/>
        </w:numPr>
        <w:spacing w:before="100" w:beforeAutospacing="1" w:after="100" w:afterAutospacing="1"/>
        <w:rPr>
          <w:rFonts w:ascii="Arial" w:eastAsia="Times New Roman" w:hAnsi="Arial" w:cs="Arial"/>
        </w:rPr>
      </w:pPr>
      <w:r w:rsidRPr="00757619">
        <w:rPr>
          <w:rFonts w:ascii="Arial" w:eastAsia="Times New Roman" w:hAnsi="Arial" w:cs="Arial"/>
        </w:rPr>
        <w:t xml:space="preserve">For citation and referencing, please use the APA referencing style </w:t>
      </w:r>
      <w:r w:rsidR="00B46810" w:rsidRPr="00757619">
        <w:rPr>
          <w:rFonts w:ascii="Arial" w:eastAsia="Times New Roman" w:hAnsi="Arial" w:cs="Arial"/>
        </w:rPr>
        <w:t>7</w:t>
      </w:r>
      <w:r w:rsidRPr="00757619">
        <w:rPr>
          <w:rFonts w:ascii="Arial" w:eastAsia="Times New Roman" w:hAnsi="Arial" w:cs="Arial"/>
          <w:vertAlign w:val="superscript"/>
        </w:rPr>
        <w:t>th</w:t>
      </w:r>
      <w:r w:rsidRPr="00757619">
        <w:rPr>
          <w:rFonts w:ascii="Arial" w:eastAsia="Times New Roman" w:hAnsi="Arial" w:cs="Arial"/>
        </w:rPr>
        <w:t xml:space="preserve"> edition for all written work. Failure to follow these instructions will affect your grade. </w:t>
      </w:r>
    </w:p>
    <w:p w14:paraId="4F299287" w14:textId="77777777" w:rsidR="00634136" w:rsidRPr="00757619" w:rsidRDefault="00634136" w:rsidP="00634136">
      <w:pPr>
        <w:numPr>
          <w:ilvl w:val="0"/>
          <w:numId w:val="6"/>
        </w:numPr>
        <w:spacing w:before="100" w:beforeAutospacing="1" w:after="100" w:afterAutospacing="1"/>
        <w:rPr>
          <w:rFonts w:ascii="Arial" w:eastAsia="Times New Roman" w:hAnsi="Arial" w:cs="Arial"/>
        </w:rPr>
      </w:pPr>
      <w:r w:rsidRPr="00757619">
        <w:rPr>
          <w:rFonts w:ascii="Arial" w:eastAsia="Times New Roman" w:hAnsi="Arial" w:cs="Arial"/>
        </w:rPr>
        <w:lastRenderedPageBreak/>
        <w:t xml:space="preserve">The essays will be evaluated based on grasp of the topic, quality of argument, depth of analysis, originality of approach, familiarity with the issues and literature, as well as structure, organisation, grammar, referencing and formatting. </w:t>
      </w:r>
    </w:p>
    <w:p w14:paraId="3B978C46" w14:textId="77777777" w:rsidR="00F83E9A" w:rsidRPr="00757619" w:rsidRDefault="00F83E9A" w:rsidP="00634136">
      <w:pPr>
        <w:spacing w:before="100" w:beforeAutospacing="1" w:after="100" w:afterAutospacing="1"/>
        <w:contextualSpacing/>
        <w:rPr>
          <w:rFonts w:ascii="Arial" w:eastAsia="Times New Roman" w:hAnsi="Arial" w:cs="Arial"/>
          <w:b/>
          <w:bCs/>
        </w:rPr>
      </w:pPr>
    </w:p>
    <w:p w14:paraId="08E72D59" w14:textId="78ED1DA7" w:rsidR="00634136" w:rsidRPr="00757619" w:rsidRDefault="00634136" w:rsidP="00634136">
      <w:pPr>
        <w:spacing w:before="100" w:beforeAutospacing="1" w:after="100" w:afterAutospacing="1"/>
        <w:contextualSpacing/>
        <w:rPr>
          <w:rFonts w:ascii="Arial" w:eastAsia="Times New Roman" w:hAnsi="Arial" w:cs="Arial"/>
          <w:b/>
          <w:bCs/>
        </w:rPr>
      </w:pPr>
      <w:r w:rsidRPr="00757619">
        <w:rPr>
          <w:rFonts w:ascii="Arial" w:eastAsia="Times New Roman" w:hAnsi="Arial" w:cs="Arial"/>
          <w:b/>
          <w:bCs/>
        </w:rPr>
        <w:t xml:space="preserve">Students with Special Needs </w:t>
      </w:r>
    </w:p>
    <w:p w14:paraId="27C35CD1" w14:textId="77777777" w:rsidR="00634136" w:rsidRPr="00757619" w:rsidRDefault="00634136" w:rsidP="00634136">
      <w:pPr>
        <w:spacing w:before="100" w:beforeAutospacing="1" w:after="100" w:afterAutospacing="1"/>
        <w:rPr>
          <w:rFonts w:ascii="Arial" w:eastAsia="Times New Roman" w:hAnsi="Arial" w:cs="Arial"/>
        </w:rPr>
      </w:pPr>
      <w:r w:rsidRPr="00757619">
        <w:rPr>
          <w:rFonts w:ascii="Arial" w:eastAsia="Times New Roman" w:hAnsi="Arial" w:cs="Arial"/>
        </w:rPr>
        <w:t xml:space="preserve">Students with special needs may request accommodations in accordance with the Senate Policy on Students with Disabilities. Such students should at the earliest opportunity advice the Student Accessibility Services (formerly the Learning Assistance Centre) and the instructor of such needs so that appropriate arrangements can be made to accommodate their needs. Those who encounter extenuating circumstances which may interfere with the successful completion of the course should, as soon as possible, discuss these circumstances with the instructor and the Student Accessibility Services. </w:t>
      </w:r>
    </w:p>
    <w:p w14:paraId="0CCC7B38" w14:textId="77777777" w:rsidR="00634136" w:rsidRPr="00757619" w:rsidRDefault="00634136" w:rsidP="00634136">
      <w:pPr>
        <w:spacing w:before="100" w:beforeAutospacing="1" w:after="100" w:afterAutospacing="1"/>
        <w:contextualSpacing/>
        <w:rPr>
          <w:rFonts w:ascii="Arial" w:eastAsia="Times New Roman" w:hAnsi="Arial" w:cs="Arial"/>
          <w:b/>
          <w:bCs/>
        </w:rPr>
      </w:pPr>
      <w:r w:rsidRPr="00757619">
        <w:rPr>
          <w:rFonts w:ascii="Arial" w:eastAsia="Times New Roman" w:hAnsi="Arial" w:cs="Arial"/>
          <w:b/>
          <w:bCs/>
        </w:rPr>
        <w:t xml:space="preserve">Lakehead Policy on Academic Dishonesty </w:t>
      </w:r>
    </w:p>
    <w:p w14:paraId="5EF3D16C" w14:textId="7CF4BFE7" w:rsidR="00634136" w:rsidRPr="00757619" w:rsidRDefault="00634136" w:rsidP="00634136">
      <w:pPr>
        <w:spacing w:before="100" w:beforeAutospacing="1" w:after="100" w:afterAutospacing="1"/>
        <w:rPr>
          <w:rFonts w:ascii="Arial" w:eastAsia="Times New Roman" w:hAnsi="Arial" w:cs="Arial"/>
        </w:rPr>
      </w:pPr>
      <w:r w:rsidRPr="00757619">
        <w:rPr>
          <w:rFonts w:ascii="Arial" w:eastAsia="Times New Roman" w:hAnsi="Arial" w:cs="Arial"/>
        </w:rPr>
        <w:t xml:space="preserve">As academic integrity is crucial to the pursuit of university education, students are expected to </w:t>
      </w:r>
      <w:proofErr w:type="gramStart"/>
      <w:r w:rsidRPr="00757619">
        <w:rPr>
          <w:rFonts w:ascii="Arial" w:eastAsia="Times New Roman" w:hAnsi="Arial" w:cs="Arial"/>
        </w:rPr>
        <w:t>uphold the academic honour code at all times</w:t>
      </w:r>
      <w:proofErr w:type="gramEnd"/>
      <w:r w:rsidRPr="00757619">
        <w:rPr>
          <w:rFonts w:ascii="Arial" w:eastAsia="Times New Roman" w:hAnsi="Arial" w:cs="Arial"/>
        </w:rPr>
        <w:t xml:space="preserve"> and are advised to familiarise themselves with the university’s policy on academic dishonesty, especially in relation, but not limited, to plagiarism, cheating, impersonation etc. </w:t>
      </w:r>
      <w:proofErr w:type="gramStart"/>
      <w:r w:rsidRPr="00757619">
        <w:rPr>
          <w:rFonts w:ascii="Arial" w:eastAsia="Times New Roman" w:hAnsi="Arial" w:cs="Arial"/>
        </w:rPr>
        <w:t>In order to</w:t>
      </w:r>
      <w:proofErr w:type="gramEnd"/>
      <w:r w:rsidRPr="00757619">
        <w:rPr>
          <w:rFonts w:ascii="Arial" w:eastAsia="Times New Roman" w:hAnsi="Arial" w:cs="Arial"/>
        </w:rPr>
        <w:t xml:space="preserve"> make sure that a degree awarded by Lakehead University </w:t>
      </w:r>
      <w:proofErr w:type="gramStart"/>
      <w:r w:rsidRPr="00757619">
        <w:rPr>
          <w:rFonts w:ascii="Arial" w:eastAsia="Times New Roman" w:hAnsi="Arial" w:cs="Arial"/>
        </w:rPr>
        <w:t>is a reflection of</w:t>
      </w:r>
      <w:proofErr w:type="gramEnd"/>
      <w:r w:rsidRPr="00757619">
        <w:rPr>
          <w:rFonts w:ascii="Arial" w:eastAsia="Times New Roman" w:hAnsi="Arial" w:cs="Arial"/>
        </w:rPr>
        <w:t xml:space="preserve"> the honest efforts and individual academic achievement of each student, Lakehead University treats cases of academic dishonesty very seriously and severely </w:t>
      </w:r>
      <w:proofErr w:type="gramStart"/>
      <w:r w:rsidRPr="00757619">
        <w:rPr>
          <w:rFonts w:ascii="Arial" w:eastAsia="Times New Roman" w:hAnsi="Arial" w:cs="Arial"/>
        </w:rPr>
        <w:t>penalises</w:t>
      </w:r>
      <w:proofErr w:type="gramEnd"/>
      <w:r w:rsidRPr="00757619">
        <w:rPr>
          <w:rFonts w:ascii="Arial" w:eastAsia="Times New Roman" w:hAnsi="Arial" w:cs="Arial"/>
        </w:rPr>
        <w:t xml:space="preserve"> those caught in violation of the university’s policy on academic honesty. </w:t>
      </w:r>
    </w:p>
    <w:p w14:paraId="4AB5F52D" w14:textId="77777777" w:rsidR="00634136" w:rsidRPr="00757619" w:rsidRDefault="00634136" w:rsidP="00634136">
      <w:pPr>
        <w:spacing w:before="100" w:beforeAutospacing="1" w:after="100" w:afterAutospacing="1"/>
        <w:contextualSpacing/>
        <w:rPr>
          <w:rFonts w:ascii="Arial" w:eastAsia="Times New Roman" w:hAnsi="Arial" w:cs="Arial"/>
          <w:b/>
          <w:bCs/>
        </w:rPr>
      </w:pPr>
    </w:p>
    <w:p w14:paraId="418B8A20" w14:textId="77777777" w:rsidR="00634136" w:rsidRPr="00757619" w:rsidRDefault="00634136" w:rsidP="00634136">
      <w:pPr>
        <w:spacing w:before="100" w:beforeAutospacing="1" w:after="100" w:afterAutospacing="1"/>
        <w:contextualSpacing/>
        <w:rPr>
          <w:rFonts w:ascii="Arial" w:eastAsia="Times New Roman" w:hAnsi="Arial" w:cs="Arial"/>
          <w:b/>
          <w:bCs/>
        </w:rPr>
      </w:pPr>
      <w:r w:rsidRPr="00757619">
        <w:rPr>
          <w:rFonts w:ascii="Arial" w:eastAsia="Times New Roman" w:hAnsi="Arial" w:cs="Arial"/>
          <w:b/>
          <w:bCs/>
        </w:rPr>
        <w:t xml:space="preserve">Policy on Electronic Devices </w:t>
      </w:r>
    </w:p>
    <w:p w14:paraId="0838D462" w14:textId="1939C0C9" w:rsidR="00634136" w:rsidRPr="00757619" w:rsidRDefault="00634136" w:rsidP="004945B9">
      <w:pPr>
        <w:spacing w:before="100" w:beforeAutospacing="1" w:after="100" w:afterAutospacing="1"/>
        <w:rPr>
          <w:rFonts w:ascii="Arial" w:eastAsia="Times New Roman" w:hAnsi="Arial" w:cs="Arial"/>
        </w:rPr>
      </w:pPr>
      <w:r w:rsidRPr="00757619">
        <w:rPr>
          <w:rFonts w:ascii="Arial" w:eastAsia="Times New Roman" w:hAnsi="Arial" w:cs="Arial"/>
        </w:rPr>
        <w:t xml:space="preserve">Cell phones are distracting and therefore should be turned off and kept out of sight during lectures. A visible phone will be assumed to being used. In such a scenario, the instructor may ask the offending student to leave the class. Except where prior permission is sought from the instructor and given, no audio or video recording of lectures is allowed. Where permission is sought and granted, such recordings should be only be for the student’s private use. </w:t>
      </w:r>
    </w:p>
    <w:p w14:paraId="1B416BA5" w14:textId="3FED35F7" w:rsidR="00634136" w:rsidRPr="00757619" w:rsidRDefault="00634136" w:rsidP="004945B9">
      <w:pPr>
        <w:spacing w:before="100" w:beforeAutospacing="1" w:after="100" w:afterAutospacing="1"/>
        <w:rPr>
          <w:rFonts w:ascii="Arial" w:eastAsia="Times New Roman" w:hAnsi="Arial" w:cs="Arial"/>
          <w:b/>
          <w:bCs/>
        </w:rPr>
      </w:pPr>
    </w:p>
    <w:p w14:paraId="0A3C2B16" w14:textId="414DA31D" w:rsidR="00F83E9A" w:rsidRPr="00757619" w:rsidRDefault="00F83E9A" w:rsidP="004945B9">
      <w:pPr>
        <w:spacing w:before="100" w:beforeAutospacing="1" w:after="100" w:afterAutospacing="1"/>
        <w:rPr>
          <w:rFonts w:ascii="Arial" w:eastAsia="Times New Roman" w:hAnsi="Arial" w:cs="Arial"/>
          <w:b/>
          <w:bCs/>
        </w:rPr>
      </w:pPr>
    </w:p>
    <w:p w14:paraId="5A776B3F" w14:textId="325A3651" w:rsidR="00F83E9A" w:rsidRPr="00757619" w:rsidRDefault="00F83E9A" w:rsidP="004945B9">
      <w:pPr>
        <w:spacing w:before="100" w:beforeAutospacing="1" w:after="100" w:afterAutospacing="1"/>
        <w:rPr>
          <w:rFonts w:ascii="Arial" w:eastAsia="Times New Roman" w:hAnsi="Arial" w:cs="Arial"/>
          <w:b/>
          <w:bCs/>
        </w:rPr>
      </w:pPr>
    </w:p>
    <w:p w14:paraId="49E28084" w14:textId="11691F8C" w:rsidR="00F83E9A" w:rsidRPr="00757619" w:rsidRDefault="00F83E9A" w:rsidP="004945B9">
      <w:pPr>
        <w:spacing w:before="100" w:beforeAutospacing="1" w:after="100" w:afterAutospacing="1"/>
        <w:rPr>
          <w:rFonts w:ascii="Arial" w:eastAsia="Times New Roman" w:hAnsi="Arial" w:cs="Arial"/>
          <w:b/>
          <w:bCs/>
        </w:rPr>
      </w:pPr>
    </w:p>
    <w:p w14:paraId="08EBFE4D" w14:textId="60878B8A" w:rsidR="00F83E9A" w:rsidRPr="00757619" w:rsidRDefault="00F83E9A" w:rsidP="004945B9">
      <w:pPr>
        <w:spacing w:before="100" w:beforeAutospacing="1" w:after="100" w:afterAutospacing="1"/>
        <w:rPr>
          <w:rFonts w:ascii="Arial" w:eastAsia="Times New Roman" w:hAnsi="Arial" w:cs="Arial"/>
          <w:b/>
          <w:bCs/>
        </w:rPr>
      </w:pPr>
    </w:p>
    <w:p w14:paraId="4B01167B" w14:textId="03C8555D" w:rsidR="00F83E9A" w:rsidRPr="00757619" w:rsidRDefault="00F83E9A" w:rsidP="004945B9">
      <w:pPr>
        <w:spacing w:before="100" w:beforeAutospacing="1" w:after="100" w:afterAutospacing="1"/>
        <w:rPr>
          <w:rFonts w:ascii="Arial" w:eastAsia="Times New Roman" w:hAnsi="Arial" w:cs="Arial"/>
          <w:b/>
          <w:bCs/>
        </w:rPr>
      </w:pPr>
    </w:p>
    <w:p w14:paraId="377F7ABF" w14:textId="3094C070" w:rsidR="00F83E9A" w:rsidRPr="00757619" w:rsidRDefault="00F83E9A" w:rsidP="004945B9">
      <w:pPr>
        <w:spacing w:before="100" w:beforeAutospacing="1" w:after="100" w:afterAutospacing="1"/>
        <w:rPr>
          <w:rFonts w:ascii="Arial" w:eastAsia="Times New Roman" w:hAnsi="Arial" w:cs="Arial"/>
          <w:b/>
          <w:bCs/>
        </w:rPr>
      </w:pPr>
    </w:p>
    <w:p w14:paraId="55A7545D" w14:textId="0F5C5F29" w:rsidR="00F83E9A" w:rsidRPr="00757619" w:rsidRDefault="00F83E9A" w:rsidP="004945B9">
      <w:pPr>
        <w:spacing w:before="100" w:beforeAutospacing="1" w:after="100" w:afterAutospacing="1"/>
        <w:rPr>
          <w:rFonts w:ascii="Arial" w:eastAsia="Times New Roman" w:hAnsi="Arial" w:cs="Arial"/>
          <w:b/>
          <w:bCs/>
        </w:rPr>
      </w:pPr>
    </w:p>
    <w:p w14:paraId="3E410F2C" w14:textId="77777777" w:rsidR="00F83E9A" w:rsidRPr="00757619" w:rsidRDefault="00F83E9A" w:rsidP="004945B9">
      <w:pPr>
        <w:spacing w:before="100" w:beforeAutospacing="1" w:after="100" w:afterAutospacing="1"/>
        <w:rPr>
          <w:rFonts w:ascii="Arial" w:eastAsia="Times New Roman" w:hAnsi="Arial" w:cs="Arial"/>
          <w:b/>
          <w:bCs/>
        </w:rPr>
      </w:pPr>
    </w:p>
    <w:p w14:paraId="0431F5E8" w14:textId="07387086" w:rsidR="004945B9" w:rsidRPr="00757619" w:rsidRDefault="004945B9" w:rsidP="004945B9">
      <w:pPr>
        <w:spacing w:before="100" w:beforeAutospacing="1" w:after="100" w:afterAutospacing="1"/>
        <w:rPr>
          <w:rFonts w:ascii="Arial" w:eastAsia="Times New Roman" w:hAnsi="Arial" w:cs="Arial"/>
        </w:rPr>
      </w:pPr>
      <w:r w:rsidRPr="00757619">
        <w:rPr>
          <w:rFonts w:ascii="Arial" w:eastAsia="Times New Roman" w:hAnsi="Arial" w:cs="Arial"/>
          <w:b/>
          <w:bCs/>
        </w:rPr>
        <w:t xml:space="preserve">Weekly Course Schedule and Required Readings </w:t>
      </w:r>
    </w:p>
    <w:p w14:paraId="12FE667A" w14:textId="21A6B9D0" w:rsidR="0057754D" w:rsidRPr="00757619" w:rsidRDefault="00E10DD9" w:rsidP="004945B9">
      <w:pPr>
        <w:spacing w:before="100" w:beforeAutospacing="1" w:after="100" w:afterAutospacing="1"/>
        <w:rPr>
          <w:rFonts w:ascii="Arial" w:eastAsia="Times New Roman" w:hAnsi="Arial" w:cs="Arial"/>
        </w:rPr>
      </w:pPr>
      <w:r>
        <w:rPr>
          <w:rFonts w:ascii="Arial" w:eastAsia="Times New Roman" w:hAnsi="Arial" w:cs="Arial"/>
          <w:b/>
          <w:bCs/>
        </w:rPr>
        <w:t>Class</w:t>
      </w:r>
      <w:r w:rsidR="004945B9" w:rsidRPr="00757619">
        <w:rPr>
          <w:rFonts w:ascii="Arial" w:eastAsia="Times New Roman" w:hAnsi="Arial" w:cs="Arial"/>
          <w:b/>
          <w:bCs/>
        </w:rPr>
        <w:t xml:space="preserve"> </w:t>
      </w:r>
      <w:proofErr w:type="gramStart"/>
      <w:r w:rsidR="004945B9" w:rsidRPr="00757619">
        <w:rPr>
          <w:rFonts w:ascii="Arial" w:eastAsia="Times New Roman" w:hAnsi="Arial" w:cs="Arial"/>
          <w:b/>
          <w:bCs/>
        </w:rPr>
        <w:t>1</w:t>
      </w:r>
      <w:r>
        <w:rPr>
          <w:rFonts w:ascii="Arial" w:eastAsia="Times New Roman" w:hAnsi="Arial" w:cs="Arial"/>
          <w:b/>
          <w:bCs/>
        </w:rPr>
        <w:t xml:space="preserve"> </w:t>
      </w:r>
      <w:r w:rsidR="004945B9" w:rsidRPr="00757619">
        <w:rPr>
          <w:rFonts w:ascii="Arial" w:eastAsia="Times New Roman" w:hAnsi="Arial" w:cs="Arial"/>
          <w:b/>
          <w:bCs/>
        </w:rPr>
        <w:t xml:space="preserve"> (</w:t>
      </w:r>
      <w:proofErr w:type="gramEnd"/>
      <w:r>
        <w:rPr>
          <w:rFonts w:ascii="Arial" w:eastAsia="Times New Roman" w:hAnsi="Arial" w:cs="Arial"/>
          <w:b/>
          <w:bCs/>
        </w:rPr>
        <w:t>May 5</w:t>
      </w:r>
      <w:r w:rsidR="004945B9" w:rsidRPr="00757619">
        <w:rPr>
          <w:rFonts w:ascii="Arial" w:eastAsia="Times New Roman" w:hAnsi="Arial" w:cs="Arial"/>
          <w:b/>
          <w:bCs/>
        </w:rPr>
        <w:t>)</w:t>
      </w:r>
      <w:r w:rsidR="004945B9" w:rsidRPr="00757619">
        <w:rPr>
          <w:rFonts w:ascii="Arial" w:eastAsia="Times New Roman" w:hAnsi="Arial" w:cs="Arial"/>
          <w:b/>
          <w:bCs/>
        </w:rPr>
        <w:br/>
        <w:t>Course Introduction</w:t>
      </w:r>
      <w:r w:rsidR="0057754D" w:rsidRPr="00757619">
        <w:rPr>
          <w:rFonts w:ascii="Arial" w:eastAsia="Times New Roman" w:hAnsi="Arial" w:cs="Arial"/>
          <w:b/>
          <w:bCs/>
        </w:rPr>
        <w:t xml:space="preserve">: </w:t>
      </w:r>
      <w:r w:rsidR="004945B9" w:rsidRPr="00757619">
        <w:rPr>
          <w:rFonts w:ascii="Arial" w:eastAsia="Times New Roman" w:hAnsi="Arial" w:cs="Arial"/>
          <w:b/>
          <w:bCs/>
        </w:rPr>
        <w:t xml:space="preserve">What is GPE? </w:t>
      </w:r>
    </w:p>
    <w:p w14:paraId="58378B20" w14:textId="3B7DC14E" w:rsidR="009A334E" w:rsidRPr="00757619" w:rsidRDefault="003348B4" w:rsidP="003348B4">
      <w:pPr>
        <w:rPr>
          <w:rFonts w:ascii="Arial" w:hAnsi="Arial" w:cs="Arial"/>
        </w:rPr>
      </w:pPr>
      <w:r w:rsidRPr="00757619">
        <w:rPr>
          <w:rFonts w:ascii="Arial" w:eastAsia="Times New Roman" w:hAnsi="Arial" w:cs="Arial"/>
          <w:shd w:val="clear" w:color="auto" w:fill="FFFFFF"/>
        </w:rPr>
        <w:t xml:space="preserve">Günter Walzenbach, A. </w:t>
      </w:r>
      <w:r w:rsidR="004A79E1" w:rsidRPr="00757619">
        <w:rPr>
          <w:rFonts w:ascii="Arial" w:eastAsia="Times New Roman" w:hAnsi="Arial" w:cs="Arial"/>
          <w:shd w:val="clear" w:color="auto" w:fill="FFFFFF"/>
        </w:rPr>
        <w:t>(20</w:t>
      </w:r>
      <w:r w:rsidRPr="00757619">
        <w:rPr>
          <w:rFonts w:ascii="Arial" w:eastAsia="Times New Roman" w:hAnsi="Arial" w:cs="Arial"/>
          <w:shd w:val="clear" w:color="auto" w:fill="FFFFFF"/>
        </w:rPr>
        <w:t>16</w:t>
      </w:r>
      <w:r w:rsidR="004A79E1" w:rsidRPr="00757619">
        <w:rPr>
          <w:rFonts w:ascii="Arial" w:eastAsia="Times New Roman" w:hAnsi="Arial" w:cs="Arial"/>
          <w:shd w:val="clear" w:color="auto" w:fill="FFFFFF"/>
        </w:rPr>
        <w:t>) Wh</w:t>
      </w:r>
      <w:r w:rsidRPr="00757619">
        <w:rPr>
          <w:rFonts w:ascii="Arial" w:eastAsia="Times New Roman" w:hAnsi="Arial" w:cs="Arial"/>
          <w:shd w:val="clear" w:color="auto" w:fill="FFFFFF"/>
        </w:rPr>
        <w:t>at is the Global</w:t>
      </w:r>
      <w:r w:rsidR="004A79E1" w:rsidRPr="00757619">
        <w:rPr>
          <w:rFonts w:ascii="Arial" w:eastAsia="Times New Roman" w:hAnsi="Arial" w:cs="Arial"/>
          <w:shd w:val="clear" w:color="auto" w:fill="FFFFFF"/>
        </w:rPr>
        <w:t xml:space="preserve"> Political Economy? </w:t>
      </w:r>
      <w:hyperlink r:id="rId8" w:history="1">
        <w:r w:rsidRPr="00757619">
          <w:rPr>
            <w:rStyle w:val="Hyperlink"/>
            <w:rFonts w:ascii="Arial" w:hAnsi="Arial" w:cs="Arial"/>
          </w:rPr>
          <w:t>Global Political Economy (e-ir.info)</w:t>
        </w:r>
      </w:hyperlink>
    </w:p>
    <w:p w14:paraId="7D5DB0F7" w14:textId="4A356637" w:rsidR="004945B9" w:rsidRPr="00757619" w:rsidRDefault="004945B9" w:rsidP="004945B9">
      <w:pPr>
        <w:spacing w:before="100" w:beforeAutospacing="1" w:after="100" w:afterAutospacing="1"/>
        <w:rPr>
          <w:rFonts w:ascii="Arial" w:eastAsia="Times New Roman" w:hAnsi="Arial" w:cs="Arial"/>
          <w:b/>
          <w:bCs/>
        </w:rPr>
      </w:pPr>
      <w:r w:rsidRPr="00757619">
        <w:rPr>
          <w:rFonts w:ascii="Arial" w:eastAsia="Times New Roman" w:hAnsi="Arial" w:cs="Arial"/>
          <w:b/>
          <w:bCs/>
        </w:rPr>
        <w:t xml:space="preserve">Theories and Methods </w:t>
      </w:r>
    </w:p>
    <w:p w14:paraId="0E5AFECD" w14:textId="7CD6383C" w:rsidR="004945B9" w:rsidRPr="00757619" w:rsidRDefault="004945B9" w:rsidP="004945B9">
      <w:pPr>
        <w:spacing w:before="100" w:beforeAutospacing="1" w:after="100" w:afterAutospacing="1"/>
        <w:rPr>
          <w:rFonts w:ascii="Arial" w:eastAsia="Times New Roman" w:hAnsi="Arial" w:cs="Arial"/>
        </w:rPr>
      </w:pPr>
      <w:r w:rsidRPr="00757619">
        <w:rPr>
          <w:rFonts w:ascii="Arial" w:eastAsia="Times New Roman" w:hAnsi="Arial" w:cs="Arial"/>
        </w:rPr>
        <w:t xml:space="preserve">Readings: </w:t>
      </w:r>
      <w:r w:rsidR="004C3C16" w:rsidRPr="00757619">
        <w:rPr>
          <w:rFonts w:ascii="Arial" w:eastAsia="Times New Roman" w:hAnsi="Arial" w:cs="Arial"/>
        </w:rPr>
        <w:t xml:space="preserve">Required textbook </w:t>
      </w:r>
      <w:r w:rsidRPr="00757619">
        <w:rPr>
          <w:rFonts w:ascii="Arial" w:eastAsia="Times New Roman" w:hAnsi="Arial" w:cs="Arial"/>
        </w:rPr>
        <w:t xml:space="preserve">Ch1&amp;2 </w:t>
      </w:r>
    </w:p>
    <w:p w14:paraId="0E39CEAA" w14:textId="1A23829E" w:rsidR="001F0FB1" w:rsidRPr="00757619" w:rsidRDefault="001F0FB1" w:rsidP="001F0FB1">
      <w:pPr>
        <w:rPr>
          <w:rFonts w:ascii="Arial" w:eastAsia="Times New Roman" w:hAnsi="Arial" w:cs="Arial"/>
          <w:shd w:val="clear" w:color="auto" w:fill="FFFFFF"/>
        </w:rPr>
      </w:pPr>
      <w:r w:rsidRPr="00757619">
        <w:rPr>
          <w:rFonts w:ascii="Arial" w:eastAsia="Times New Roman" w:hAnsi="Arial" w:cs="Arial"/>
          <w:shd w:val="clear" w:color="auto" w:fill="FFFFFF"/>
        </w:rPr>
        <w:t>Leander, A. (2009) Why we need multiple stories about the global political economy</w:t>
      </w:r>
      <w:r w:rsidR="00B85AA0" w:rsidRPr="00757619">
        <w:rPr>
          <w:rFonts w:ascii="Arial" w:eastAsia="Times New Roman" w:hAnsi="Arial" w:cs="Arial"/>
          <w:shd w:val="clear" w:color="auto" w:fill="FFFFFF"/>
        </w:rPr>
        <w:t>.</w:t>
      </w:r>
      <w:r w:rsidRPr="00757619">
        <w:rPr>
          <w:rFonts w:ascii="Arial" w:eastAsia="Times New Roman" w:hAnsi="Arial" w:cs="Arial"/>
          <w:shd w:val="clear" w:color="auto" w:fill="FFFFFF"/>
        </w:rPr>
        <w:t>  </w:t>
      </w:r>
      <w:hyperlink r:id="rId9" w:anchor="!/search?bookMark=ePnHCXMwhV3BCsIwDB3iQf0IKd53aN3SFg8eRPEDFI-l6yIeRIQN1L83aTcYinjbIW-DjjZ5NHlvlo2Jt2LWXSCyjLUFy6rilhgQ8QkDozjwAzm7W49ZCg9szgGTwTzjcpqtT5eXeKC40TEu-vY6EbUzsBGxb1dQkSSScoa4p34xesI40ks11nG3PWz2eecqkAdlSsMjQgV6QOsDsXnO90ZJZOMTo6tyWQas0QZd1L4CCMqHSnnji0B5m2p1YH3BRXpvf3a77rc3jra_ogRp2Pxo_hFUX69OarBUH2nJbgoyBfTZ0N2TvISTvWrn57oRRifMUFTVtZHan5MPxzfKtc-WkKu_yN_ffQPV5IVR" w:history="1">
        <w:r w:rsidRPr="00757619">
          <w:rPr>
            <w:rFonts w:ascii="Arial" w:eastAsia="Times New Roman" w:hAnsi="Arial" w:cs="Arial"/>
          </w:rPr>
          <w:t>Review of International Political Economy  </w:t>
        </w:r>
      </w:hyperlink>
      <w:r w:rsidR="009A334E" w:rsidRPr="00757619">
        <w:rPr>
          <w:rFonts w:ascii="Arial" w:eastAsia="Times New Roman" w:hAnsi="Arial" w:cs="Arial"/>
        </w:rPr>
        <w:t>Vol</w:t>
      </w:r>
      <w:r w:rsidRPr="00757619">
        <w:rPr>
          <w:rFonts w:ascii="Arial" w:eastAsia="Times New Roman" w:hAnsi="Arial" w:cs="Arial"/>
          <w:shd w:val="clear" w:color="auto" w:fill="FFFFFF"/>
        </w:rPr>
        <w:t xml:space="preserve"> 16:2, 321-328</w:t>
      </w:r>
      <w:r w:rsidR="009A334E" w:rsidRPr="00757619">
        <w:rPr>
          <w:rFonts w:ascii="Arial" w:eastAsia="Times New Roman" w:hAnsi="Arial" w:cs="Arial"/>
          <w:shd w:val="clear" w:color="auto" w:fill="FFFFFF"/>
        </w:rPr>
        <w:t>.</w:t>
      </w:r>
    </w:p>
    <w:p w14:paraId="5F569AB9" w14:textId="187A954F" w:rsidR="000024CA" w:rsidRPr="00757619" w:rsidRDefault="000024CA" w:rsidP="001F0FB1">
      <w:pPr>
        <w:rPr>
          <w:rFonts w:ascii="Arial" w:eastAsia="Times New Roman" w:hAnsi="Arial" w:cs="Arial"/>
          <w:shd w:val="clear" w:color="auto" w:fill="FFFFFF"/>
        </w:rPr>
      </w:pPr>
    </w:p>
    <w:p w14:paraId="63DBB6F6" w14:textId="5A53BC80" w:rsidR="000024CA" w:rsidRPr="00757619" w:rsidRDefault="000024CA" w:rsidP="000024CA">
      <w:pPr>
        <w:spacing w:line="360" w:lineRule="atLeast"/>
        <w:textAlignment w:val="baseline"/>
        <w:rPr>
          <w:rFonts w:ascii="Arial" w:hAnsi="Arial" w:cs="Arial"/>
        </w:rPr>
      </w:pPr>
      <w:r w:rsidRPr="00757619">
        <w:rPr>
          <w:rStyle w:val="popoverbutton"/>
          <w:rFonts w:ascii="Arial" w:hAnsi="Arial" w:cs="Arial"/>
          <w:bdr w:val="none" w:sz="0" w:space="0" w:color="auto" w:frame="1"/>
        </w:rPr>
        <w:t xml:space="preserve">Renée Marlin-Bennett, 2010. </w:t>
      </w:r>
      <w:r w:rsidRPr="00757619">
        <w:rPr>
          <w:rFonts w:ascii="Arial" w:hAnsi="Arial" w:cs="Arial"/>
        </w:rPr>
        <w:t>International Political Economy: Overview and Conceptualization</w:t>
      </w:r>
      <w:r w:rsidRPr="00757619">
        <w:rPr>
          <w:rFonts w:ascii="Arial" w:hAnsi="Arial" w:cs="Arial"/>
        </w:rPr>
        <w:fldChar w:fldCharType="begin"/>
      </w:r>
      <w:r w:rsidRPr="00757619">
        <w:rPr>
          <w:rFonts w:ascii="Arial" w:hAnsi="Arial" w:cs="Arial"/>
        </w:rPr>
        <w:instrText xml:space="preserve"> INCLUDEPICTURE "/var/folders/2q/c23x4dl50tv7272p0wj091b80000gn/T/com.microsoft.Word/WebArchiveCopyPasteTempFiles/free.svg" \* MERGEFORMATINET </w:instrText>
      </w:r>
      <w:r w:rsidRPr="00757619">
        <w:rPr>
          <w:rFonts w:ascii="Arial" w:hAnsi="Arial" w:cs="Arial"/>
        </w:rPr>
        <w:fldChar w:fldCharType="separate"/>
      </w:r>
      <w:r w:rsidRPr="00757619">
        <w:rPr>
          <w:rFonts w:ascii="Arial" w:hAnsi="Arial" w:cs="Arial"/>
        </w:rPr>
        <w:fldChar w:fldCharType="end"/>
      </w:r>
      <w:r w:rsidRPr="00757619">
        <w:rPr>
          <w:rFonts w:ascii="Arial" w:hAnsi="Arial" w:cs="Arial"/>
        </w:rPr>
        <w:t>. https://doi.org/10.1093/acrefore/9780190846626.013.239</w:t>
      </w:r>
    </w:p>
    <w:p w14:paraId="31BEB2F8" w14:textId="77777777" w:rsidR="000024CA" w:rsidRPr="00757619" w:rsidRDefault="000024CA" w:rsidP="001F0FB1">
      <w:pPr>
        <w:rPr>
          <w:rFonts w:ascii="Arial" w:eastAsia="Times New Roman" w:hAnsi="Arial" w:cs="Arial"/>
        </w:rPr>
      </w:pPr>
    </w:p>
    <w:p w14:paraId="53EDB6BE" w14:textId="5C1437F6" w:rsidR="004945B9" w:rsidRPr="00757619" w:rsidRDefault="004945B9" w:rsidP="004945B9">
      <w:pPr>
        <w:spacing w:before="100" w:beforeAutospacing="1" w:after="100" w:afterAutospacing="1"/>
        <w:rPr>
          <w:rFonts w:ascii="Arial" w:eastAsia="Times New Roman" w:hAnsi="Arial" w:cs="Arial"/>
        </w:rPr>
      </w:pPr>
      <w:r w:rsidRPr="00757619">
        <w:rPr>
          <w:rFonts w:ascii="Arial" w:eastAsia="Times New Roman" w:hAnsi="Arial" w:cs="Arial"/>
        </w:rPr>
        <w:t xml:space="preserve">Notes: </w:t>
      </w:r>
      <w:r w:rsidR="003C2D20">
        <w:rPr>
          <w:rFonts w:ascii="Arial" w:eastAsia="Times New Roman" w:hAnsi="Arial" w:cs="Arial"/>
        </w:rPr>
        <w:t>Class</w:t>
      </w:r>
      <w:r w:rsidR="009A334E" w:rsidRPr="00757619">
        <w:rPr>
          <w:rFonts w:ascii="Arial" w:eastAsia="Times New Roman" w:hAnsi="Arial" w:cs="Arial"/>
        </w:rPr>
        <w:t xml:space="preserve"> 2 response due 6PM (EST) on the day prior to class</w:t>
      </w:r>
    </w:p>
    <w:p w14:paraId="11224C6C" w14:textId="77777777" w:rsidR="00EB6BA0" w:rsidRPr="00757619" w:rsidRDefault="00EB6BA0">
      <w:pPr>
        <w:rPr>
          <w:rFonts w:ascii="Arial" w:hAnsi="Arial" w:cs="Arial"/>
        </w:rPr>
      </w:pPr>
    </w:p>
    <w:p w14:paraId="43031C3C" w14:textId="13F72123" w:rsidR="004945B9" w:rsidRPr="00757619" w:rsidRDefault="00E10DD9" w:rsidP="004945B9">
      <w:pPr>
        <w:spacing w:before="100" w:beforeAutospacing="1" w:after="100" w:afterAutospacing="1"/>
        <w:rPr>
          <w:rFonts w:ascii="Arial" w:eastAsia="Times New Roman" w:hAnsi="Arial" w:cs="Arial"/>
        </w:rPr>
      </w:pPr>
      <w:r>
        <w:rPr>
          <w:rFonts w:ascii="Arial" w:eastAsia="Times New Roman" w:hAnsi="Arial" w:cs="Arial"/>
          <w:b/>
          <w:bCs/>
        </w:rPr>
        <w:t>Class</w:t>
      </w:r>
      <w:r w:rsidR="004945B9" w:rsidRPr="00757619">
        <w:rPr>
          <w:rFonts w:ascii="Arial" w:eastAsia="Times New Roman" w:hAnsi="Arial" w:cs="Arial"/>
          <w:b/>
          <w:bCs/>
        </w:rPr>
        <w:t xml:space="preserve"> </w:t>
      </w:r>
      <w:r>
        <w:rPr>
          <w:rFonts w:ascii="Arial" w:eastAsia="Times New Roman" w:hAnsi="Arial" w:cs="Arial"/>
          <w:b/>
          <w:bCs/>
        </w:rPr>
        <w:t>2</w:t>
      </w:r>
      <w:r w:rsidR="004945B9" w:rsidRPr="00757619">
        <w:rPr>
          <w:rFonts w:ascii="Arial" w:eastAsia="Times New Roman" w:hAnsi="Arial" w:cs="Arial"/>
          <w:b/>
          <w:bCs/>
        </w:rPr>
        <w:t xml:space="preserve"> (</w:t>
      </w:r>
      <w:r w:rsidR="00F50A54" w:rsidRPr="00757619">
        <w:rPr>
          <w:rFonts w:ascii="Arial" w:eastAsia="Times New Roman" w:hAnsi="Arial" w:cs="Arial"/>
          <w:b/>
          <w:bCs/>
        </w:rPr>
        <w:t>May</w:t>
      </w:r>
      <w:r w:rsidR="002634F4" w:rsidRPr="00757619">
        <w:rPr>
          <w:rFonts w:ascii="Arial" w:eastAsia="Times New Roman" w:hAnsi="Arial" w:cs="Arial"/>
          <w:b/>
          <w:bCs/>
        </w:rPr>
        <w:t xml:space="preserve"> </w:t>
      </w:r>
      <w:r w:rsidR="00F50A54" w:rsidRPr="00757619">
        <w:rPr>
          <w:rFonts w:ascii="Arial" w:eastAsia="Times New Roman" w:hAnsi="Arial" w:cs="Arial"/>
          <w:b/>
          <w:bCs/>
        </w:rPr>
        <w:t>7</w:t>
      </w:r>
      <w:r w:rsidR="004945B9" w:rsidRPr="00757619">
        <w:rPr>
          <w:rFonts w:ascii="Arial" w:eastAsia="Times New Roman" w:hAnsi="Arial" w:cs="Arial"/>
          <w:b/>
          <w:bCs/>
        </w:rPr>
        <w:t>)</w:t>
      </w:r>
      <w:r w:rsidR="004945B9" w:rsidRPr="00757619">
        <w:rPr>
          <w:rFonts w:ascii="Arial" w:eastAsia="Times New Roman" w:hAnsi="Arial" w:cs="Arial"/>
          <w:b/>
          <w:bCs/>
        </w:rPr>
        <w:br/>
        <w:t xml:space="preserve">Asia, Africa, and European Expansionism </w:t>
      </w:r>
    </w:p>
    <w:p w14:paraId="695EFA7E" w14:textId="77777777" w:rsidR="004945B9" w:rsidRPr="00757619" w:rsidRDefault="004945B9" w:rsidP="004945B9">
      <w:pPr>
        <w:spacing w:before="100" w:beforeAutospacing="1" w:after="100" w:afterAutospacing="1"/>
        <w:rPr>
          <w:rFonts w:ascii="Arial" w:eastAsia="Times New Roman" w:hAnsi="Arial" w:cs="Arial"/>
        </w:rPr>
      </w:pPr>
      <w:r w:rsidRPr="00757619">
        <w:rPr>
          <w:rFonts w:ascii="Arial" w:eastAsia="Times New Roman" w:hAnsi="Arial" w:cs="Arial"/>
        </w:rPr>
        <w:t xml:space="preserve">Readings: Ch3 </w:t>
      </w:r>
    </w:p>
    <w:p w14:paraId="626795A1" w14:textId="06CFD8DD" w:rsidR="0050034B" w:rsidRPr="00757619" w:rsidRDefault="00845E11" w:rsidP="0050034B">
      <w:pPr>
        <w:spacing w:before="100" w:beforeAutospacing="1" w:after="100" w:afterAutospacing="1"/>
        <w:rPr>
          <w:rFonts w:ascii="Arial" w:eastAsia="Times New Roman" w:hAnsi="Arial" w:cs="Arial"/>
        </w:rPr>
      </w:pPr>
      <w:r w:rsidRPr="00757619">
        <w:rPr>
          <w:rFonts w:ascii="Arial" w:eastAsia="Times New Roman" w:hAnsi="Arial" w:cs="Arial"/>
        </w:rPr>
        <w:t xml:space="preserve">Maiangwa, Benjamin; Muhammad Dan Suleiman; and </w:t>
      </w:r>
      <w:proofErr w:type="spellStart"/>
      <w:r w:rsidRPr="00757619">
        <w:rPr>
          <w:rFonts w:ascii="Arial" w:eastAsia="Times New Roman" w:hAnsi="Arial" w:cs="Arial"/>
        </w:rPr>
        <w:t>Chigbo</w:t>
      </w:r>
      <w:proofErr w:type="spellEnd"/>
      <w:r w:rsidRPr="00757619">
        <w:rPr>
          <w:rFonts w:ascii="Arial" w:eastAsia="Times New Roman" w:hAnsi="Arial" w:cs="Arial"/>
        </w:rPr>
        <w:t xml:space="preserve"> Arthur </w:t>
      </w:r>
      <w:proofErr w:type="spellStart"/>
      <w:r w:rsidRPr="00757619">
        <w:rPr>
          <w:rFonts w:ascii="Arial" w:eastAsia="Times New Roman" w:hAnsi="Arial" w:cs="Arial"/>
        </w:rPr>
        <w:t>Anyaduba</w:t>
      </w:r>
      <w:proofErr w:type="spellEnd"/>
      <w:r w:rsidRPr="00757619">
        <w:rPr>
          <w:rFonts w:ascii="Arial" w:eastAsia="Times New Roman" w:hAnsi="Arial" w:cs="Arial"/>
        </w:rPr>
        <w:t xml:space="preserve"> (2018) The Nation as Corporation: British Colonialism and the Pitfalls of Postcolonial Nationhood in Nigeria</w:t>
      </w:r>
      <w:r w:rsidR="00B46810" w:rsidRPr="00757619">
        <w:rPr>
          <w:rFonts w:ascii="Arial" w:eastAsia="Times New Roman" w:hAnsi="Arial" w:cs="Arial"/>
        </w:rPr>
        <w:t>.</w:t>
      </w:r>
      <w:r w:rsidRPr="00757619">
        <w:rPr>
          <w:rFonts w:ascii="Arial" w:eastAsia="Times New Roman" w:hAnsi="Arial" w:cs="Arial"/>
        </w:rPr>
        <w:t xml:space="preserve"> Peace and Conflict Studies: Vol. 25: No. 1</w:t>
      </w:r>
      <w:r w:rsidR="009A334E" w:rsidRPr="00757619">
        <w:rPr>
          <w:rFonts w:ascii="Arial" w:eastAsia="Times New Roman" w:hAnsi="Arial" w:cs="Arial"/>
        </w:rPr>
        <w:t>.</w:t>
      </w:r>
    </w:p>
    <w:p w14:paraId="72B3A91C" w14:textId="3AE43DA5" w:rsidR="0050034B" w:rsidRPr="00757619" w:rsidRDefault="0050034B" w:rsidP="004945B9">
      <w:pPr>
        <w:spacing w:before="100" w:beforeAutospacing="1" w:after="100" w:afterAutospacing="1"/>
        <w:rPr>
          <w:rFonts w:ascii="Arial" w:eastAsia="Times New Roman" w:hAnsi="Arial" w:cs="Arial"/>
        </w:rPr>
      </w:pPr>
      <w:r w:rsidRPr="00757619">
        <w:rPr>
          <w:rFonts w:ascii="Arial" w:eastAsia="Times New Roman" w:hAnsi="Arial" w:cs="Arial"/>
          <w:spacing w:val="4"/>
        </w:rPr>
        <w:t>Falola T. (2022) Africa and the World Before the Second World War. In: Oloruntoba S.O., Falola T. (eds) The Palgrave Handbook of Africa and the Changing Global Order. Palgrave Macmillan, Cham. https://doi-org.uml.idm.oclc.org/10.1007/978-3-030-77481-3_3</w:t>
      </w:r>
    </w:p>
    <w:p w14:paraId="585804D7" w14:textId="1DB63D3F" w:rsidR="009A334E" w:rsidRPr="00757619" w:rsidRDefault="009A334E" w:rsidP="009A334E">
      <w:pPr>
        <w:spacing w:before="100" w:beforeAutospacing="1" w:after="100" w:afterAutospacing="1"/>
        <w:rPr>
          <w:rFonts w:ascii="Arial" w:eastAsia="Times New Roman" w:hAnsi="Arial" w:cs="Arial"/>
        </w:rPr>
      </w:pPr>
      <w:r w:rsidRPr="00757619">
        <w:rPr>
          <w:rFonts w:ascii="Arial" w:eastAsia="Times New Roman" w:hAnsi="Arial" w:cs="Arial"/>
        </w:rPr>
        <w:t xml:space="preserve">Notes: </w:t>
      </w:r>
      <w:r w:rsidR="003C2D20">
        <w:rPr>
          <w:rFonts w:ascii="Arial" w:eastAsia="Times New Roman" w:hAnsi="Arial" w:cs="Arial"/>
        </w:rPr>
        <w:t>Class</w:t>
      </w:r>
      <w:r w:rsidRPr="00757619">
        <w:rPr>
          <w:rFonts w:ascii="Arial" w:eastAsia="Times New Roman" w:hAnsi="Arial" w:cs="Arial"/>
        </w:rPr>
        <w:t xml:space="preserve"> 3 response due 6PM (EST) on the day prior to class.</w:t>
      </w:r>
    </w:p>
    <w:p w14:paraId="4183160F" w14:textId="597358E9" w:rsidR="009A334E" w:rsidRPr="00757619" w:rsidRDefault="009A334E" w:rsidP="004945B9">
      <w:pPr>
        <w:spacing w:before="100" w:beforeAutospacing="1" w:after="100" w:afterAutospacing="1"/>
        <w:rPr>
          <w:rFonts w:ascii="Arial" w:eastAsia="Times New Roman" w:hAnsi="Arial" w:cs="Arial"/>
        </w:rPr>
      </w:pPr>
    </w:p>
    <w:p w14:paraId="3926B764" w14:textId="77777777" w:rsidR="000024CA" w:rsidRPr="00757619" w:rsidRDefault="000024CA" w:rsidP="004945B9">
      <w:pPr>
        <w:spacing w:before="100" w:beforeAutospacing="1" w:after="100" w:afterAutospacing="1"/>
        <w:rPr>
          <w:rFonts w:ascii="Arial" w:eastAsia="Times New Roman" w:hAnsi="Arial" w:cs="Arial"/>
        </w:rPr>
      </w:pPr>
    </w:p>
    <w:p w14:paraId="0F2C4832" w14:textId="7FD3A864" w:rsidR="004945B9" w:rsidRPr="00757619" w:rsidRDefault="00E10DD9" w:rsidP="004945B9">
      <w:pPr>
        <w:spacing w:before="100" w:beforeAutospacing="1" w:after="100" w:afterAutospacing="1"/>
        <w:rPr>
          <w:rFonts w:ascii="Arial" w:eastAsia="Times New Roman" w:hAnsi="Arial" w:cs="Arial"/>
        </w:rPr>
      </w:pPr>
      <w:r>
        <w:rPr>
          <w:rFonts w:ascii="Arial" w:eastAsia="Times New Roman" w:hAnsi="Arial" w:cs="Arial"/>
          <w:b/>
          <w:bCs/>
        </w:rPr>
        <w:lastRenderedPageBreak/>
        <w:t>Class</w:t>
      </w:r>
      <w:r w:rsidR="004945B9" w:rsidRPr="00757619">
        <w:rPr>
          <w:rFonts w:ascii="Arial" w:eastAsia="Times New Roman" w:hAnsi="Arial" w:cs="Arial"/>
          <w:b/>
          <w:bCs/>
        </w:rPr>
        <w:t xml:space="preserve"> </w:t>
      </w:r>
      <w:r>
        <w:rPr>
          <w:rFonts w:ascii="Arial" w:eastAsia="Times New Roman" w:hAnsi="Arial" w:cs="Arial"/>
          <w:b/>
          <w:bCs/>
        </w:rPr>
        <w:t>3</w:t>
      </w:r>
      <w:r w:rsidR="004945B9" w:rsidRPr="00757619">
        <w:rPr>
          <w:rFonts w:ascii="Arial" w:eastAsia="Times New Roman" w:hAnsi="Arial" w:cs="Arial"/>
          <w:b/>
          <w:bCs/>
        </w:rPr>
        <w:t xml:space="preserve"> (</w:t>
      </w:r>
      <w:r w:rsidR="00757619" w:rsidRPr="00757619">
        <w:rPr>
          <w:rFonts w:ascii="Arial" w:eastAsia="Times New Roman" w:hAnsi="Arial" w:cs="Arial"/>
          <w:b/>
          <w:bCs/>
        </w:rPr>
        <w:t>May</w:t>
      </w:r>
      <w:r w:rsidR="002634F4" w:rsidRPr="00757619">
        <w:rPr>
          <w:rFonts w:ascii="Arial" w:eastAsia="Times New Roman" w:hAnsi="Arial" w:cs="Arial"/>
          <w:b/>
          <w:bCs/>
        </w:rPr>
        <w:t xml:space="preserve"> </w:t>
      </w:r>
      <w:r w:rsidR="00757619" w:rsidRPr="00757619">
        <w:rPr>
          <w:rFonts w:ascii="Arial" w:eastAsia="Times New Roman" w:hAnsi="Arial" w:cs="Arial"/>
          <w:b/>
          <w:bCs/>
        </w:rPr>
        <w:t>1</w:t>
      </w:r>
      <w:r w:rsidR="002634F4" w:rsidRPr="00757619">
        <w:rPr>
          <w:rFonts w:ascii="Arial" w:eastAsia="Times New Roman" w:hAnsi="Arial" w:cs="Arial"/>
          <w:b/>
          <w:bCs/>
        </w:rPr>
        <w:t>2</w:t>
      </w:r>
      <w:r w:rsidR="004945B9" w:rsidRPr="00757619">
        <w:rPr>
          <w:rFonts w:ascii="Arial" w:eastAsia="Times New Roman" w:hAnsi="Arial" w:cs="Arial"/>
          <w:b/>
          <w:bCs/>
        </w:rPr>
        <w:t xml:space="preserve">) Imperialism and War </w:t>
      </w:r>
    </w:p>
    <w:p w14:paraId="57268AA0" w14:textId="323FEC39" w:rsidR="00B843BA" w:rsidRPr="00757619" w:rsidRDefault="004945B9" w:rsidP="004945B9">
      <w:pPr>
        <w:spacing w:before="100" w:beforeAutospacing="1" w:after="100" w:afterAutospacing="1"/>
        <w:rPr>
          <w:rFonts w:ascii="Arial" w:eastAsia="Times New Roman" w:hAnsi="Arial" w:cs="Arial"/>
        </w:rPr>
      </w:pPr>
      <w:r w:rsidRPr="00757619">
        <w:rPr>
          <w:rFonts w:ascii="Arial" w:eastAsia="Times New Roman" w:hAnsi="Arial" w:cs="Arial"/>
        </w:rPr>
        <w:t>Readings: Ch4</w:t>
      </w:r>
    </w:p>
    <w:p w14:paraId="59561109" w14:textId="425F39F5" w:rsidR="00503970" w:rsidRPr="00757619" w:rsidRDefault="00503970" w:rsidP="00503970">
      <w:pPr>
        <w:pStyle w:val="NormalWeb"/>
        <w:rPr>
          <w:rFonts w:ascii="Arial" w:hAnsi="Arial" w:cs="Arial"/>
        </w:rPr>
      </w:pPr>
      <w:r w:rsidRPr="00757619">
        <w:rPr>
          <w:rFonts w:ascii="Arial" w:hAnsi="Arial" w:cs="Arial"/>
        </w:rPr>
        <w:t>Steinsson, J. 2021.  How Did Growth Begin? The Industrial Revolution and its Antecedents.  University of California, Berkeley October 5, 2021.  https://eml.berkeley.edu/~jsteinsson/teaching/originsofgrowth.pdf</w:t>
      </w:r>
    </w:p>
    <w:p w14:paraId="243D8A67" w14:textId="517A2BE7" w:rsidR="000214C5" w:rsidRPr="00757619" w:rsidRDefault="000214C5" w:rsidP="000214C5">
      <w:pPr>
        <w:rPr>
          <w:rFonts w:ascii="Arial" w:eastAsia="Times New Roman" w:hAnsi="Arial" w:cs="Arial"/>
          <w:spacing w:val="4"/>
        </w:rPr>
      </w:pPr>
      <w:r w:rsidRPr="00757619">
        <w:rPr>
          <w:rFonts w:ascii="Arial" w:eastAsia="Times New Roman" w:hAnsi="Arial" w:cs="Arial"/>
          <w:spacing w:val="4"/>
        </w:rPr>
        <w:t>Ardalan K. (2019) Global Political Economy and War: Four Paradigmatic Views. In: Global Political Economy. Springer, Cham. https://doi-org.uml.idm.oclc.org/10.1007/978-3-030-10377-4_8</w:t>
      </w:r>
    </w:p>
    <w:p w14:paraId="79C42D92" w14:textId="3EF65DEC" w:rsidR="004C3C16" w:rsidRPr="00757619" w:rsidRDefault="004945B9" w:rsidP="004945B9">
      <w:pPr>
        <w:spacing w:before="100" w:beforeAutospacing="1" w:after="100" w:afterAutospacing="1"/>
        <w:rPr>
          <w:rFonts w:ascii="Arial" w:eastAsia="Times New Roman" w:hAnsi="Arial" w:cs="Arial"/>
        </w:rPr>
      </w:pPr>
      <w:r w:rsidRPr="00757619">
        <w:rPr>
          <w:rFonts w:ascii="Arial" w:eastAsia="Times New Roman" w:hAnsi="Arial" w:cs="Arial"/>
        </w:rPr>
        <w:t xml:space="preserve">Notes: </w:t>
      </w:r>
      <w:r w:rsidR="003C2D20">
        <w:rPr>
          <w:rFonts w:ascii="Arial" w:eastAsia="Times New Roman" w:hAnsi="Arial" w:cs="Arial"/>
        </w:rPr>
        <w:t>Class</w:t>
      </w:r>
      <w:r w:rsidRPr="00757619">
        <w:rPr>
          <w:rFonts w:ascii="Arial" w:eastAsia="Times New Roman" w:hAnsi="Arial" w:cs="Arial"/>
        </w:rPr>
        <w:t xml:space="preserve"> </w:t>
      </w:r>
      <w:r w:rsidR="009A334E" w:rsidRPr="00757619">
        <w:rPr>
          <w:rFonts w:ascii="Arial" w:eastAsia="Times New Roman" w:hAnsi="Arial" w:cs="Arial"/>
        </w:rPr>
        <w:t>4</w:t>
      </w:r>
      <w:r w:rsidRPr="00757619">
        <w:rPr>
          <w:rFonts w:ascii="Arial" w:eastAsia="Times New Roman" w:hAnsi="Arial" w:cs="Arial"/>
        </w:rPr>
        <w:t xml:space="preserve"> response due 6PM (EST) on the day prior to </w:t>
      </w:r>
      <w:r w:rsidR="009A334E" w:rsidRPr="00757619">
        <w:rPr>
          <w:rFonts w:ascii="Arial" w:eastAsia="Times New Roman" w:hAnsi="Arial" w:cs="Arial"/>
        </w:rPr>
        <w:t>class</w:t>
      </w:r>
      <w:r w:rsidRPr="00757619">
        <w:rPr>
          <w:rFonts w:ascii="Arial" w:eastAsia="Times New Roman" w:hAnsi="Arial" w:cs="Arial"/>
        </w:rPr>
        <w:t xml:space="preserve">. </w:t>
      </w:r>
    </w:p>
    <w:p w14:paraId="24CD4C47" w14:textId="77777777" w:rsidR="004C3C16" w:rsidRPr="00757619" w:rsidRDefault="004C3C16" w:rsidP="004945B9">
      <w:pPr>
        <w:spacing w:before="100" w:beforeAutospacing="1" w:after="100" w:afterAutospacing="1"/>
        <w:rPr>
          <w:rFonts w:ascii="Arial" w:eastAsia="Times New Roman" w:hAnsi="Arial" w:cs="Arial"/>
          <w:b/>
          <w:bCs/>
        </w:rPr>
      </w:pPr>
    </w:p>
    <w:p w14:paraId="5C50E269" w14:textId="7A666083" w:rsidR="004945B9" w:rsidRPr="00757619" w:rsidRDefault="00E10DD9" w:rsidP="004945B9">
      <w:pPr>
        <w:spacing w:before="100" w:beforeAutospacing="1" w:after="100" w:afterAutospacing="1"/>
        <w:rPr>
          <w:rFonts w:ascii="Arial" w:eastAsia="Times New Roman" w:hAnsi="Arial" w:cs="Arial"/>
        </w:rPr>
      </w:pPr>
      <w:r>
        <w:rPr>
          <w:rFonts w:ascii="Arial" w:eastAsia="Times New Roman" w:hAnsi="Arial" w:cs="Arial"/>
          <w:b/>
          <w:bCs/>
        </w:rPr>
        <w:t>Class</w:t>
      </w:r>
      <w:r w:rsidR="004945B9" w:rsidRPr="00757619">
        <w:rPr>
          <w:rFonts w:ascii="Arial" w:eastAsia="Times New Roman" w:hAnsi="Arial" w:cs="Arial"/>
          <w:b/>
          <w:bCs/>
        </w:rPr>
        <w:t xml:space="preserve"> </w:t>
      </w:r>
      <w:r>
        <w:rPr>
          <w:rFonts w:ascii="Arial" w:eastAsia="Times New Roman" w:hAnsi="Arial" w:cs="Arial"/>
          <w:b/>
          <w:bCs/>
        </w:rPr>
        <w:t>4</w:t>
      </w:r>
      <w:r w:rsidR="004945B9" w:rsidRPr="00757619">
        <w:rPr>
          <w:rFonts w:ascii="Arial" w:eastAsia="Times New Roman" w:hAnsi="Arial" w:cs="Arial"/>
          <w:b/>
          <w:bCs/>
        </w:rPr>
        <w:t xml:space="preserve"> (</w:t>
      </w:r>
      <w:r w:rsidR="00757619" w:rsidRPr="00757619">
        <w:rPr>
          <w:rFonts w:ascii="Arial" w:eastAsia="Times New Roman" w:hAnsi="Arial" w:cs="Arial"/>
          <w:b/>
          <w:bCs/>
        </w:rPr>
        <w:t>May</w:t>
      </w:r>
      <w:r w:rsidR="002634F4" w:rsidRPr="00757619">
        <w:rPr>
          <w:rFonts w:ascii="Arial" w:eastAsia="Times New Roman" w:hAnsi="Arial" w:cs="Arial"/>
          <w:b/>
          <w:bCs/>
        </w:rPr>
        <w:t xml:space="preserve"> </w:t>
      </w:r>
      <w:r w:rsidR="00757619" w:rsidRPr="00757619">
        <w:rPr>
          <w:rFonts w:ascii="Arial" w:eastAsia="Times New Roman" w:hAnsi="Arial" w:cs="Arial"/>
          <w:b/>
          <w:bCs/>
        </w:rPr>
        <w:t>14</w:t>
      </w:r>
      <w:r w:rsidR="004945B9" w:rsidRPr="00757619">
        <w:rPr>
          <w:rFonts w:ascii="Arial" w:eastAsia="Times New Roman" w:hAnsi="Arial" w:cs="Arial"/>
          <w:b/>
          <w:bCs/>
        </w:rPr>
        <w:t xml:space="preserve">) </w:t>
      </w:r>
    </w:p>
    <w:p w14:paraId="260AB275" w14:textId="77777777" w:rsidR="004945B9" w:rsidRPr="00757619" w:rsidRDefault="004945B9" w:rsidP="004945B9">
      <w:pPr>
        <w:spacing w:before="100" w:beforeAutospacing="1" w:after="100" w:afterAutospacing="1"/>
        <w:rPr>
          <w:rFonts w:ascii="Arial" w:eastAsia="Times New Roman" w:hAnsi="Arial" w:cs="Arial"/>
        </w:rPr>
      </w:pPr>
      <w:r w:rsidRPr="00757619">
        <w:rPr>
          <w:rFonts w:ascii="Arial" w:eastAsia="Times New Roman" w:hAnsi="Arial" w:cs="Arial"/>
          <w:b/>
          <w:bCs/>
        </w:rPr>
        <w:t xml:space="preserve">Post-War Political Economy </w:t>
      </w:r>
    </w:p>
    <w:p w14:paraId="333F824C" w14:textId="77777777" w:rsidR="00B85AA0" w:rsidRPr="00757619" w:rsidRDefault="004945B9" w:rsidP="009A334E">
      <w:pPr>
        <w:rPr>
          <w:rFonts w:ascii="Arial" w:eastAsia="Times New Roman" w:hAnsi="Arial" w:cs="Arial"/>
        </w:rPr>
      </w:pPr>
      <w:r w:rsidRPr="00757619">
        <w:rPr>
          <w:rFonts w:ascii="Arial" w:eastAsia="Times New Roman" w:hAnsi="Arial" w:cs="Arial"/>
        </w:rPr>
        <w:t>Readings: Ch5;</w:t>
      </w:r>
      <w:r w:rsidRPr="00757619">
        <w:rPr>
          <w:rFonts w:ascii="Arial" w:eastAsia="Times New Roman" w:hAnsi="Arial" w:cs="Arial"/>
        </w:rPr>
        <w:br/>
      </w:r>
    </w:p>
    <w:p w14:paraId="22A9B8CF" w14:textId="693DC16A" w:rsidR="00503970" w:rsidRPr="00757619" w:rsidRDefault="00503970" w:rsidP="00503970">
      <w:pPr>
        <w:rPr>
          <w:rFonts w:ascii="Arial" w:eastAsia="Times New Roman" w:hAnsi="Arial" w:cs="Arial"/>
          <w:spacing w:val="4"/>
        </w:rPr>
      </w:pPr>
      <w:r w:rsidRPr="00757619">
        <w:rPr>
          <w:rFonts w:ascii="Arial" w:eastAsia="Times New Roman" w:hAnsi="Arial" w:cs="Arial"/>
          <w:spacing w:val="4"/>
        </w:rPr>
        <w:t xml:space="preserve">Domşodi D., Poenaru F. (2022) Life in Transition and in Crisis. The Political Autobiography of a Generation. In: Gagyi A., </w:t>
      </w:r>
      <w:proofErr w:type="spellStart"/>
      <w:r w:rsidRPr="00757619">
        <w:rPr>
          <w:rFonts w:ascii="Arial" w:eastAsia="Times New Roman" w:hAnsi="Arial" w:cs="Arial"/>
          <w:spacing w:val="4"/>
        </w:rPr>
        <w:t>Slačálek</w:t>
      </w:r>
      <w:proofErr w:type="spellEnd"/>
      <w:r w:rsidRPr="00757619">
        <w:rPr>
          <w:rFonts w:ascii="Arial" w:eastAsia="Times New Roman" w:hAnsi="Arial" w:cs="Arial"/>
          <w:spacing w:val="4"/>
        </w:rPr>
        <w:t xml:space="preserve"> O. (eds) The Political Economy of Eastern Europe 30 years into the ‘Transition’. International Political Economy Series. Palgrave Macmillan, Cham. </w:t>
      </w:r>
      <w:hyperlink r:id="rId10" w:history="1">
        <w:r w:rsidRPr="00757619">
          <w:rPr>
            <w:rStyle w:val="Hyperlink"/>
            <w:rFonts w:ascii="Arial" w:eastAsia="Times New Roman" w:hAnsi="Arial" w:cs="Arial"/>
            <w:color w:val="auto"/>
            <w:spacing w:val="4"/>
          </w:rPr>
          <w:t>https://doi-org.uml.idm.oclc.org/10.1007/978-3-030-78915-2_2</w:t>
        </w:r>
      </w:hyperlink>
    </w:p>
    <w:p w14:paraId="4955D668" w14:textId="0131E317" w:rsidR="00503970" w:rsidRPr="00757619" w:rsidRDefault="00503970" w:rsidP="00503970">
      <w:pPr>
        <w:rPr>
          <w:rFonts w:ascii="Arial" w:eastAsia="Times New Roman" w:hAnsi="Arial" w:cs="Arial"/>
          <w:spacing w:val="4"/>
        </w:rPr>
      </w:pPr>
    </w:p>
    <w:p w14:paraId="70291E84" w14:textId="78F027AC" w:rsidR="00503970" w:rsidRPr="00757619" w:rsidRDefault="00503970" w:rsidP="00503970">
      <w:pPr>
        <w:rPr>
          <w:rFonts w:ascii="Arial" w:eastAsia="Times New Roman" w:hAnsi="Arial" w:cs="Arial"/>
          <w:spacing w:val="4"/>
        </w:rPr>
      </w:pPr>
      <w:r w:rsidRPr="00757619">
        <w:rPr>
          <w:rFonts w:ascii="Arial" w:eastAsia="Times New Roman" w:hAnsi="Arial" w:cs="Arial"/>
          <w:spacing w:val="4"/>
        </w:rPr>
        <w:t xml:space="preserve">Majstorović D., </w:t>
      </w:r>
      <w:proofErr w:type="spellStart"/>
      <w:r w:rsidRPr="00757619">
        <w:rPr>
          <w:rFonts w:ascii="Arial" w:eastAsia="Times New Roman" w:hAnsi="Arial" w:cs="Arial"/>
          <w:spacing w:val="4"/>
        </w:rPr>
        <w:t>Vučkovac</w:t>
      </w:r>
      <w:proofErr w:type="spellEnd"/>
      <w:r w:rsidRPr="00757619">
        <w:rPr>
          <w:rFonts w:ascii="Arial" w:eastAsia="Times New Roman" w:hAnsi="Arial" w:cs="Arial"/>
          <w:spacing w:val="4"/>
        </w:rPr>
        <w:t xml:space="preserve"> Z. (2022) Bosnia and Herzegovina After the Transition: Forever Postwar, </w:t>
      </w:r>
      <w:proofErr w:type="spellStart"/>
      <w:r w:rsidRPr="00757619">
        <w:rPr>
          <w:rFonts w:ascii="Arial" w:eastAsia="Times New Roman" w:hAnsi="Arial" w:cs="Arial"/>
          <w:spacing w:val="4"/>
        </w:rPr>
        <w:t>Postsocialist</w:t>
      </w:r>
      <w:proofErr w:type="spellEnd"/>
      <w:r w:rsidRPr="00757619">
        <w:rPr>
          <w:rFonts w:ascii="Arial" w:eastAsia="Times New Roman" w:hAnsi="Arial" w:cs="Arial"/>
          <w:spacing w:val="4"/>
        </w:rPr>
        <w:t xml:space="preserve"> and </w:t>
      </w:r>
      <w:proofErr w:type="gramStart"/>
      <w:r w:rsidRPr="00757619">
        <w:rPr>
          <w:rFonts w:ascii="Arial" w:eastAsia="Times New Roman" w:hAnsi="Arial" w:cs="Arial"/>
          <w:spacing w:val="4"/>
        </w:rPr>
        <w:t>Peripheral?.</w:t>
      </w:r>
      <w:proofErr w:type="gramEnd"/>
      <w:r w:rsidRPr="00757619">
        <w:rPr>
          <w:rFonts w:ascii="Arial" w:eastAsia="Times New Roman" w:hAnsi="Arial" w:cs="Arial"/>
          <w:spacing w:val="4"/>
        </w:rPr>
        <w:t xml:space="preserve"> In: Gagyi A., </w:t>
      </w:r>
      <w:proofErr w:type="spellStart"/>
      <w:r w:rsidRPr="00757619">
        <w:rPr>
          <w:rFonts w:ascii="Arial" w:eastAsia="Times New Roman" w:hAnsi="Arial" w:cs="Arial"/>
          <w:spacing w:val="4"/>
        </w:rPr>
        <w:t>Slačálek</w:t>
      </w:r>
      <w:proofErr w:type="spellEnd"/>
      <w:r w:rsidRPr="00757619">
        <w:rPr>
          <w:rFonts w:ascii="Arial" w:eastAsia="Times New Roman" w:hAnsi="Arial" w:cs="Arial"/>
          <w:spacing w:val="4"/>
        </w:rPr>
        <w:t xml:space="preserve"> O. (eds) The Political Economy of Eastern Europe 30 years into the ‘Transition’. International Political Economy Series. Palgrave Macmillan, Cham. https://doi-org.uml.idm.oclc.org/10.1007/978-3-030-78915-2_5</w:t>
      </w:r>
    </w:p>
    <w:p w14:paraId="28136709" w14:textId="0B64907A" w:rsidR="000214C5" w:rsidRPr="00757619" w:rsidRDefault="000214C5" w:rsidP="009A334E">
      <w:pPr>
        <w:textAlignment w:val="baseline"/>
        <w:rPr>
          <w:rFonts w:ascii="Arial" w:eastAsia="Times New Roman" w:hAnsi="Arial" w:cs="Arial"/>
        </w:rPr>
      </w:pPr>
    </w:p>
    <w:p w14:paraId="2C074162" w14:textId="77777777" w:rsidR="000214C5" w:rsidRPr="00757619" w:rsidRDefault="000214C5" w:rsidP="009A334E">
      <w:pPr>
        <w:textAlignment w:val="baseline"/>
        <w:rPr>
          <w:rFonts w:ascii="Arial" w:eastAsia="Times New Roman" w:hAnsi="Arial" w:cs="Arial"/>
        </w:rPr>
      </w:pPr>
    </w:p>
    <w:p w14:paraId="083D6C21" w14:textId="5D288BD0" w:rsidR="004945B9" w:rsidRPr="00757619" w:rsidRDefault="004945B9" w:rsidP="009A334E">
      <w:pPr>
        <w:textAlignment w:val="baseline"/>
        <w:rPr>
          <w:rFonts w:ascii="Arial" w:eastAsia="Times New Roman" w:hAnsi="Arial" w:cs="Arial"/>
        </w:rPr>
      </w:pPr>
      <w:r w:rsidRPr="00757619">
        <w:rPr>
          <w:rFonts w:ascii="Arial" w:eastAsia="Times New Roman" w:hAnsi="Arial" w:cs="Arial"/>
        </w:rPr>
        <w:t xml:space="preserve">Notes: </w:t>
      </w:r>
      <w:r w:rsidR="003C2D20">
        <w:rPr>
          <w:rFonts w:ascii="Arial" w:eastAsia="Times New Roman" w:hAnsi="Arial" w:cs="Arial"/>
        </w:rPr>
        <w:t>Class</w:t>
      </w:r>
      <w:r w:rsidRPr="00757619">
        <w:rPr>
          <w:rFonts w:ascii="Arial" w:eastAsia="Times New Roman" w:hAnsi="Arial" w:cs="Arial"/>
        </w:rPr>
        <w:t xml:space="preserve"> </w:t>
      </w:r>
      <w:r w:rsidR="009A334E" w:rsidRPr="00757619">
        <w:rPr>
          <w:rFonts w:ascii="Arial" w:eastAsia="Times New Roman" w:hAnsi="Arial" w:cs="Arial"/>
        </w:rPr>
        <w:t>5</w:t>
      </w:r>
      <w:r w:rsidRPr="00757619">
        <w:rPr>
          <w:rFonts w:ascii="Arial" w:eastAsia="Times New Roman" w:hAnsi="Arial" w:cs="Arial"/>
        </w:rPr>
        <w:t xml:space="preserve"> response due 6PM (EST) on the day prior to </w:t>
      </w:r>
      <w:r w:rsidR="00423C6E" w:rsidRPr="00757619">
        <w:rPr>
          <w:rFonts w:ascii="Arial" w:eastAsia="Times New Roman" w:hAnsi="Arial" w:cs="Arial"/>
        </w:rPr>
        <w:t xml:space="preserve">the next class </w:t>
      </w:r>
    </w:p>
    <w:p w14:paraId="14526989" w14:textId="15C1BE2B" w:rsidR="004C3C16" w:rsidRPr="00757619" w:rsidRDefault="004C3C16" w:rsidP="004945B9">
      <w:pPr>
        <w:spacing w:before="100" w:beforeAutospacing="1" w:after="100" w:afterAutospacing="1"/>
        <w:rPr>
          <w:rFonts w:ascii="Arial" w:eastAsia="Times New Roman" w:hAnsi="Arial" w:cs="Arial"/>
          <w:b/>
          <w:bCs/>
        </w:rPr>
      </w:pPr>
    </w:p>
    <w:p w14:paraId="44A9315A" w14:textId="29D734F5" w:rsidR="000024CA" w:rsidRPr="00757619" w:rsidRDefault="000024CA" w:rsidP="004945B9">
      <w:pPr>
        <w:spacing w:before="100" w:beforeAutospacing="1" w:after="100" w:afterAutospacing="1"/>
        <w:rPr>
          <w:rFonts w:ascii="Arial" w:eastAsia="Times New Roman" w:hAnsi="Arial" w:cs="Arial"/>
          <w:b/>
          <w:bCs/>
        </w:rPr>
      </w:pPr>
    </w:p>
    <w:p w14:paraId="40176256" w14:textId="5C245415" w:rsidR="000024CA" w:rsidRPr="00757619" w:rsidRDefault="000024CA" w:rsidP="004945B9">
      <w:pPr>
        <w:spacing w:before="100" w:beforeAutospacing="1" w:after="100" w:afterAutospacing="1"/>
        <w:rPr>
          <w:rFonts w:ascii="Arial" w:eastAsia="Times New Roman" w:hAnsi="Arial" w:cs="Arial"/>
          <w:b/>
          <w:bCs/>
        </w:rPr>
      </w:pPr>
    </w:p>
    <w:p w14:paraId="78BA9778" w14:textId="2951E1BD" w:rsidR="000024CA" w:rsidRPr="00757619" w:rsidRDefault="000024CA" w:rsidP="004945B9">
      <w:pPr>
        <w:spacing w:before="100" w:beforeAutospacing="1" w:after="100" w:afterAutospacing="1"/>
        <w:rPr>
          <w:rFonts w:ascii="Arial" w:eastAsia="Times New Roman" w:hAnsi="Arial" w:cs="Arial"/>
          <w:b/>
          <w:bCs/>
        </w:rPr>
      </w:pPr>
    </w:p>
    <w:p w14:paraId="454DCEF9" w14:textId="77777777" w:rsidR="000024CA" w:rsidRPr="00757619" w:rsidRDefault="000024CA" w:rsidP="004945B9">
      <w:pPr>
        <w:spacing w:before="100" w:beforeAutospacing="1" w:after="100" w:afterAutospacing="1"/>
        <w:rPr>
          <w:rFonts w:ascii="Arial" w:eastAsia="Times New Roman" w:hAnsi="Arial" w:cs="Arial"/>
          <w:b/>
          <w:bCs/>
        </w:rPr>
      </w:pPr>
    </w:p>
    <w:p w14:paraId="62EA2789" w14:textId="70AEB8B7" w:rsidR="00F01508" w:rsidRPr="00757619" w:rsidRDefault="00E10DD9" w:rsidP="004945B9">
      <w:pPr>
        <w:spacing w:before="100" w:beforeAutospacing="1" w:after="100" w:afterAutospacing="1"/>
        <w:rPr>
          <w:rFonts w:ascii="Arial" w:eastAsia="Times New Roman" w:hAnsi="Arial" w:cs="Arial"/>
          <w:b/>
          <w:bCs/>
        </w:rPr>
      </w:pPr>
      <w:r>
        <w:rPr>
          <w:rFonts w:ascii="Arial" w:eastAsia="Times New Roman" w:hAnsi="Arial" w:cs="Arial"/>
          <w:b/>
          <w:bCs/>
        </w:rPr>
        <w:lastRenderedPageBreak/>
        <w:t>Class</w:t>
      </w:r>
      <w:r w:rsidR="004945B9" w:rsidRPr="00757619">
        <w:rPr>
          <w:rFonts w:ascii="Arial" w:eastAsia="Times New Roman" w:hAnsi="Arial" w:cs="Arial"/>
          <w:b/>
          <w:bCs/>
        </w:rPr>
        <w:t xml:space="preserve"> </w:t>
      </w:r>
      <w:r>
        <w:rPr>
          <w:rFonts w:ascii="Arial" w:eastAsia="Times New Roman" w:hAnsi="Arial" w:cs="Arial"/>
          <w:b/>
          <w:bCs/>
        </w:rPr>
        <w:t>5</w:t>
      </w:r>
      <w:r w:rsidR="004945B9" w:rsidRPr="00757619">
        <w:rPr>
          <w:rFonts w:ascii="Arial" w:eastAsia="Times New Roman" w:hAnsi="Arial" w:cs="Arial"/>
          <w:b/>
          <w:bCs/>
        </w:rPr>
        <w:t xml:space="preserve"> (</w:t>
      </w:r>
      <w:r w:rsidR="00757619" w:rsidRPr="00757619">
        <w:rPr>
          <w:rFonts w:ascii="Arial" w:eastAsia="Times New Roman" w:hAnsi="Arial" w:cs="Arial"/>
          <w:b/>
          <w:bCs/>
        </w:rPr>
        <w:t>May</w:t>
      </w:r>
      <w:r w:rsidR="002634F4" w:rsidRPr="00757619">
        <w:rPr>
          <w:rFonts w:ascii="Arial" w:eastAsia="Times New Roman" w:hAnsi="Arial" w:cs="Arial"/>
          <w:b/>
          <w:bCs/>
        </w:rPr>
        <w:t xml:space="preserve"> </w:t>
      </w:r>
      <w:r w:rsidR="00757619" w:rsidRPr="00757619">
        <w:rPr>
          <w:rFonts w:ascii="Arial" w:eastAsia="Times New Roman" w:hAnsi="Arial" w:cs="Arial"/>
          <w:b/>
          <w:bCs/>
        </w:rPr>
        <w:t>1</w:t>
      </w:r>
      <w:r w:rsidR="002634F4" w:rsidRPr="00757619">
        <w:rPr>
          <w:rFonts w:ascii="Arial" w:eastAsia="Times New Roman" w:hAnsi="Arial" w:cs="Arial"/>
          <w:b/>
          <w:bCs/>
        </w:rPr>
        <w:t>9</w:t>
      </w:r>
      <w:r w:rsidR="004945B9" w:rsidRPr="00757619">
        <w:rPr>
          <w:rFonts w:ascii="Arial" w:eastAsia="Times New Roman" w:hAnsi="Arial" w:cs="Arial"/>
          <w:b/>
          <w:bCs/>
        </w:rPr>
        <w:t xml:space="preserve">) </w:t>
      </w:r>
    </w:p>
    <w:p w14:paraId="3769E237" w14:textId="4EB0E801" w:rsidR="004945B9" w:rsidRPr="00757619" w:rsidRDefault="004945B9" w:rsidP="004945B9">
      <w:pPr>
        <w:spacing w:before="100" w:beforeAutospacing="1" w:after="100" w:afterAutospacing="1"/>
        <w:rPr>
          <w:rFonts w:ascii="Arial" w:eastAsia="Times New Roman" w:hAnsi="Arial" w:cs="Arial"/>
        </w:rPr>
      </w:pPr>
      <w:r w:rsidRPr="00757619">
        <w:rPr>
          <w:rFonts w:ascii="Arial" w:eastAsia="Times New Roman" w:hAnsi="Arial" w:cs="Arial"/>
          <w:b/>
          <w:bCs/>
        </w:rPr>
        <w:t>International Trade</w:t>
      </w:r>
      <w:r w:rsidR="00BD06CC" w:rsidRPr="00757619">
        <w:rPr>
          <w:rFonts w:ascii="Arial" w:eastAsia="Times New Roman" w:hAnsi="Arial" w:cs="Arial"/>
          <w:b/>
          <w:bCs/>
        </w:rPr>
        <w:t>/ Rotten – Documentary Analysis</w:t>
      </w:r>
      <w:r w:rsidRPr="00757619">
        <w:rPr>
          <w:rFonts w:ascii="Arial" w:eastAsia="Times New Roman" w:hAnsi="Arial" w:cs="Arial"/>
          <w:b/>
          <w:bCs/>
        </w:rPr>
        <w:t xml:space="preserve"> </w:t>
      </w:r>
    </w:p>
    <w:p w14:paraId="7418229B" w14:textId="77777777" w:rsidR="004945B9" w:rsidRPr="00757619" w:rsidRDefault="004945B9" w:rsidP="004945B9">
      <w:pPr>
        <w:spacing w:before="100" w:beforeAutospacing="1" w:after="100" w:afterAutospacing="1"/>
        <w:rPr>
          <w:rFonts w:ascii="Arial" w:eastAsia="Times New Roman" w:hAnsi="Arial" w:cs="Arial"/>
        </w:rPr>
      </w:pPr>
      <w:r w:rsidRPr="00757619">
        <w:rPr>
          <w:rFonts w:ascii="Arial" w:eastAsia="Times New Roman" w:hAnsi="Arial" w:cs="Arial"/>
        </w:rPr>
        <w:t xml:space="preserve">Readings: Ch6 </w:t>
      </w:r>
    </w:p>
    <w:p w14:paraId="15E8604F" w14:textId="77777777" w:rsidR="00503970" w:rsidRPr="00757619" w:rsidRDefault="00503970" w:rsidP="00503970">
      <w:pPr>
        <w:rPr>
          <w:rFonts w:ascii="Arial" w:eastAsia="Times New Roman" w:hAnsi="Arial" w:cs="Arial"/>
          <w:spacing w:val="4"/>
        </w:rPr>
      </w:pPr>
      <w:r w:rsidRPr="00757619">
        <w:rPr>
          <w:rFonts w:ascii="Arial" w:eastAsia="Times New Roman" w:hAnsi="Arial" w:cs="Arial"/>
          <w:spacing w:val="4"/>
        </w:rPr>
        <w:t>Amusan T. (2022) Sub-Saharan Africa in the International Trading System: Understanding the Recent Trends. In: Oloruntoba S.O., Falola T. (eds) The Palgrave Handbook of Africa and the Changing Global Order. Palgrave Macmillan, Cham. https://doi-org.uml.idm.oclc.org/10.1007/978-3-030-77481-3_18</w:t>
      </w:r>
    </w:p>
    <w:p w14:paraId="22E21872" w14:textId="77777777" w:rsidR="00503970" w:rsidRPr="00757619" w:rsidRDefault="00503970" w:rsidP="006803F9">
      <w:pPr>
        <w:rPr>
          <w:rFonts w:ascii="Arial" w:eastAsia="Times New Roman" w:hAnsi="Arial" w:cs="Arial"/>
          <w:shd w:val="clear" w:color="auto" w:fill="FFFFFF"/>
        </w:rPr>
      </w:pPr>
    </w:p>
    <w:p w14:paraId="0BC413CF" w14:textId="302EE194" w:rsidR="006803F9" w:rsidRPr="00757619" w:rsidRDefault="006803F9" w:rsidP="006803F9">
      <w:pPr>
        <w:rPr>
          <w:rFonts w:ascii="Arial" w:eastAsia="Times New Roman" w:hAnsi="Arial" w:cs="Arial"/>
          <w:shd w:val="clear" w:color="auto" w:fill="FFFFFF"/>
        </w:rPr>
      </w:pPr>
      <w:proofErr w:type="spellStart"/>
      <w:r w:rsidRPr="00757619">
        <w:rPr>
          <w:rFonts w:ascii="Arial" w:eastAsia="Times New Roman" w:hAnsi="Arial" w:cs="Arial"/>
          <w:shd w:val="clear" w:color="auto" w:fill="FFFFFF"/>
        </w:rPr>
        <w:t>Helleiner</w:t>
      </w:r>
      <w:proofErr w:type="spellEnd"/>
      <w:r w:rsidRPr="00757619">
        <w:rPr>
          <w:rFonts w:ascii="Arial" w:eastAsia="Times New Roman" w:hAnsi="Arial" w:cs="Arial"/>
          <w:shd w:val="clear" w:color="auto" w:fill="FFFFFF"/>
        </w:rPr>
        <w:t xml:space="preserve"> E. A</w:t>
      </w:r>
      <w:r w:rsidR="00B843BA" w:rsidRPr="00757619">
        <w:rPr>
          <w:rFonts w:ascii="Arial" w:eastAsia="Times New Roman" w:hAnsi="Arial" w:cs="Arial"/>
          <w:shd w:val="clear" w:color="auto" w:fill="FFFFFF"/>
        </w:rPr>
        <w:t>. 2010.</w:t>
      </w:r>
      <w:r w:rsidRPr="00757619">
        <w:rPr>
          <w:rFonts w:ascii="Arial" w:eastAsia="Times New Roman" w:hAnsi="Arial" w:cs="Arial"/>
          <w:shd w:val="clear" w:color="auto" w:fill="FFFFFF"/>
        </w:rPr>
        <w:t xml:space="preserve"> Bretton Woods moment? The 2007-2008 crisis and the future of global finance.  </w:t>
      </w:r>
      <w:hyperlink r:id="rId11" w:anchor="!/search?bookMark=ePnHCXMwXV09a8MwEDUhQ9v8h3Jkd9GXZXkqaWnJki2Q8bAsCwJJXOoM-fm9k2xKMvvQcMj33pNO716KJenWvrhrmuHnPUobO7dSEQi93RbTux_-sEyNGKIk8iqe5kJK8ql5LnYb-OCe1eECh2EII5zZmuD6DpRHSCdtfIUP9I-NxxFIfgMxJ8iOHDBEyMYaEJOBBZXc_ffX_nNbTqMGyo4QSpVtlLaKjfMmhNoSbvWBmIY3bUW0jiRJLepeVFHL4LTxgjSAJ6LnnW-s96bTq2Kdl53rOU5bYUQlLbEyY3k07-tDUDidkEeYMwuQ8j-AwQF5h11_2w6VSqxE8AouB8wQij_ZkwLvuLxDzilysjElG2_6D7Zib3c" w:history="1">
        <w:r w:rsidRPr="00757619">
          <w:rPr>
            <w:rFonts w:ascii="Arial" w:eastAsia="Times New Roman" w:hAnsi="Arial" w:cs="Arial"/>
          </w:rPr>
          <w:t>International Affairs  </w:t>
        </w:r>
      </w:hyperlink>
      <w:r w:rsidRPr="00757619">
        <w:rPr>
          <w:rFonts w:ascii="Arial" w:eastAsia="Times New Roman" w:hAnsi="Arial" w:cs="Arial"/>
          <w:shd w:val="clear" w:color="auto" w:fill="FFFFFF"/>
        </w:rPr>
        <w:t>86(3):619-36.</w:t>
      </w:r>
    </w:p>
    <w:p w14:paraId="1E8FAA69" w14:textId="08894747" w:rsidR="00503970" w:rsidRPr="00757619" w:rsidRDefault="00503970" w:rsidP="006803F9">
      <w:pPr>
        <w:rPr>
          <w:rFonts w:ascii="Arial" w:eastAsia="Times New Roman" w:hAnsi="Arial" w:cs="Arial"/>
          <w:shd w:val="clear" w:color="auto" w:fill="FFFFFF"/>
        </w:rPr>
      </w:pPr>
    </w:p>
    <w:p w14:paraId="15802D10" w14:textId="77777777" w:rsidR="00503970" w:rsidRPr="00757619" w:rsidRDefault="00503970" w:rsidP="006803F9">
      <w:pPr>
        <w:rPr>
          <w:rFonts w:ascii="Arial" w:eastAsia="Times New Roman" w:hAnsi="Arial" w:cs="Arial"/>
        </w:rPr>
      </w:pPr>
    </w:p>
    <w:p w14:paraId="6187AD47" w14:textId="578D8147" w:rsidR="009A334E" w:rsidRPr="00757619" w:rsidRDefault="009A334E" w:rsidP="009A334E">
      <w:pPr>
        <w:spacing w:before="100" w:beforeAutospacing="1" w:after="100" w:afterAutospacing="1"/>
        <w:rPr>
          <w:rFonts w:ascii="Arial" w:eastAsia="Times New Roman" w:hAnsi="Arial" w:cs="Arial"/>
        </w:rPr>
      </w:pPr>
      <w:r w:rsidRPr="00757619">
        <w:rPr>
          <w:rFonts w:ascii="Arial" w:eastAsia="Times New Roman" w:hAnsi="Arial" w:cs="Arial"/>
        </w:rPr>
        <w:t xml:space="preserve">Notes: </w:t>
      </w:r>
      <w:r w:rsidR="003C2D20">
        <w:rPr>
          <w:rFonts w:ascii="Arial" w:eastAsia="Times New Roman" w:hAnsi="Arial" w:cs="Arial"/>
        </w:rPr>
        <w:t>Class</w:t>
      </w:r>
      <w:r w:rsidRPr="00757619">
        <w:rPr>
          <w:rFonts w:ascii="Arial" w:eastAsia="Times New Roman" w:hAnsi="Arial" w:cs="Arial"/>
        </w:rPr>
        <w:t xml:space="preserve"> 6 response due 6PM (EST) on the day prior to class. </w:t>
      </w:r>
    </w:p>
    <w:p w14:paraId="480BFFAC" w14:textId="12D8E77F" w:rsidR="006803F9" w:rsidRPr="00757619" w:rsidRDefault="00694956" w:rsidP="004945B9">
      <w:pPr>
        <w:spacing w:before="100" w:beforeAutospacing="1" w:after="100" w:afterAutospacing="1"/>
        <w:rPr>
          <w:rFonts w:ascii="Arial" w:eastAsia="Times New Roman" w:hAnsi="Arial" w:cs="Arial"/>
          <w:b/>
          <w:bCs/>
        </w:rPr>
      </w:pPr>
      <w:r w:rsidRPr="00757619">
        <w:rPr>
          <w:rFonts w:ascii="Arial" w:eastAsia="Times New Roman" w:hAnsi="Arial" w:cs="Arial"/>
          <w:b/>
          <w:bCs/>
        </w:rPr>
        <w:t>P</w:t>
      </w:r>
      <w:r w:rsidR="00BD06CC" w:rsidRPr="00757619">
        <w:rPr>
          <w:rFonts w:ascii="Arial" w:eastAsia="Times New Roman" w:hAnsi="Arial" w:cs="Arial"/>
          <w:b/>
          <w:bCs/>
        </w:rPr>
        <w:t>resentation</w:t>
      </w:r>
    </w:p>
    <w:p w14:paraId="22C643BA" w14:textId="77777777" w:rsidR="00F01508" w:rsidRPr="00757619" w:rsidRDefault="00F01508" w:rsidP="004945B9">
      <w:pPr>
        <w:spacing w:before="100" w:beforeAutospacing="1" w:after="100" w:afterAutospacing="1"/>
        <w:rPr>
          <w:rFonts w:ascii="Arial" w:eastAsia="Times New Roman" w:hAnsi="Arial" w:cs="Arial"/>
          <w:b/>
          <w:bCs/>
        </w:rPr>
      </w:pPr>
    </w:p>
    <w:p w14:paraId="09AE0F0A" w14:textId="5D3B701C" w:rsidR="00F01508" w:rsidRPr="00757619" w:rsidRDefault="00E10DD9" w:rsidP="004945B9">
      <w:pPr>
        <w:spacing w:before="100" w:beforeAutospacing="1" w:after="100" w:afterAutospacing="1"/>
        <w:rPr>
          <w:rFonts w:ascii="Arial" w:eastAsia="Times New Roman" w:hAnsi="Arial" w:cs="Arial"/>
          <w:b/>
          <w:bCs/>
        </w:rPr>
      </w:pPr>
      <w:r>
        <w:rPr>
          <w:rFonts w:ascii="Arial" w:eastAsia="Times New Roman" w:hAnsi="Arial" w:cs="Arial"/>
          <w:b/>
          <w:bCs/>
        </w:rPr>
        <w:t>Class</w:t>
      </w:r>
      <w:r w:rsidR="00F01508" w:rsidRPr="00757619">
        <w:rPr>
          <w:rFonts w:ascii="Arial" w:eastAsia="Times New Roman" w:hAnsi="Arial" w:cs="Arial"/>
          <w:b/>
          <w:bCs/>
        </w:rPr>
        <w:t xml:space="preserve"> </w:t>
      </w:r>
      <w:r>
        <w:rPr>
          <w:rFonts w:ascii="Arial" w:eastAsia="Times New Roman" w:hAnsi="Arial" w:cs="Arial"/>
          <w:b/>
          <w:bCs/>
        </w:rPr>
        <w:t>6</w:t>
      </w:r>
      <w:r w:rsidR="00F01508" w:rsidRPr="00757619">
        <w:rPr>
          <w:rFonts w:ascii="Arial" w:eastAsia="Times New Roman" w:hAnsi="Arial" w:cs="Arial"/>
          <w:b/>
          <w:bCs/>
        </w:rPr>
        <w:t xml:space="preserve"> (</w:t>
      </w:r>
      <w:r w:rsidR="00757619" w:rsidRPr="00757619">
        <w:rPr>
          <w:rFonts w:ascii="Arial" w:eastAsia="Times New Roman" w:hAnsi="Arial" w:cs="Arial"/>
          <w:b/>
          <w:bCs/>
        </w:rPr>
        <w:t>May</w:t>
      </w:r>
      <w:r w:rsidR="002634F4" w:rsidRPr="00757619">
        <w:rPr>
          <w:rFonts w:ascii="Arial" w:eastAsia="Times New Roman" w:hAnsi="Arial" w:cs="Arial"/>
          <w:b/>
          <w:bCs/>
        </w:rPr>
        <w:t xml:space="preserve"> 2</w:t>
      </w:r>
      <w:r w:rsidR="00757619" w:rsidRPr="00757619">
        <w:rPr>
          <w:rFonts w:ascii="Arial" w:eastAsia="Times New Roman" w:hAnsi="Arial" w:cs="Arial"/>
          <w:b/>
          <w:bCs/>
        </w:rPr>
        <w:t>1</w:t>
      </w:r>
      <w:r w:rsidR="00F01508" w:rsidRPr="00757619">
        <w:rPr>
          <w:rFonts w:ascii="Arial" w:eastAsia="Times New Roman" w:hAnsi="Arial" w:cs="Arial"/>
          <w:b/>
          <w:bCs/>
        </w:rPr>
        <w:t>)</w:t>
      </w:r>
    </w:p>
    <w:p w14:paraId="3BA5B339" w14:textId="77777777" w:rsidR="000F4D99" w:rsidRPr="00757619" w:rsidRDefault="000F4D99" w:rsidP="000F4D99">
      <w:pPr>
        <w:spacing w:before="100" w:beforeAutospacing="1" w:after="100" w:afterAutospacing="1"/>
        <w:rPr>
          <w:rFonts w:ascii="Arial" w:eastAsia="Times New Roman" w:hAnsi="Arial" w:cs="Arial"/>
        </w:rPr>
      </w:pPr>
      <w:r w:rsidRPr="00757619">
        <w:rPr>
          <w:rFonts w:ascii="Arial" w:eastAsia="Times New Roman" w:hAnsi="Arial" w:cs="Arial"/>
          <w:b/>
          <w:bCs/>
        </w:rPr>
        <w:t xml:space="preserve">Globalization and Finance </w:t>
      </w:r>
    </w:p>
    <w:p w14:paraId="5ED96001" w14:textId="77777777" w:rsidR="000F4D99" w:rsidRPr="00757619" w:rsidRDefault="000F4D99" w:rsidP="000F4D99">
      <w:pPr>
        <w:spacing w:before="100" w:beforeAutospacing="1" w:after="100" w:afterAutospacing="1"/>
        <w:rPr>
          <w:rFonts w:ascii="Arial" w:eastAsia="Times New Roman" w:hAnsi="Arial" w:cs="Arial"/>
        </w:rPr>
      </w:pPr>
      <w:r w:rsidRPr="00757619">
        <w:rPr>
          <w:rFonts w:ascii="Arial" w:eastAsia="Times New Roman" w:hAnsi="Arial" w:cs="Arial"/>
        </w:rPr>
        <w:t xml:space="preserve">Readings: Ch8 </w:t>
      </w:r>
    </w:p>
    <w:p w14:paraId="5444FF72" w14:textId="77777777" w:rsidR="000F4D99" w:rsidRPr="00757619" w:rsidRDefault="000F4D99" w:rsidP="000F4D99">
      <w:pPr>
        <w:spacing w:before="100" w:beforeAutospacing="1" w:after="100" w:afterAutospacing="1"/>
        <w:rPr>
          <w:rFonts w:ascii="Arial" w:eastAsia="Times New Roman" w:hAnsi="Arial" w:cs="Arial"/>
        </w:rPr>
      </w:pPr>
      <w:proofErr w:type="spellStart"/>
      <w:r w:rsidRPr="00757619">
        <w:rPr>
          <w:rFonts w:ascii="Arial" w:eastAsia="Times New Roman" w:hAnsi="Arial" w:cs="Arial"/>
        </w:rPr>
        <w:t>Ripsman</w:t>
      </w:r>
      <w:proofErr w:type="spellEnd"/>
      <w:r w:rsidRPr="00757619">
        <w:rPr>
          <w:rFonts w:ascii="Arial" w:eastAsia="Times New Roman" w:hAnsi="Arial" w:cs="Arial"/>
        </w:rPr>
        <w:t xml:space="preserve">, N. 2021. Globalization, Deglobalization and Great Power Politics. International Affairs Vol 97(5): 1317-1333. </w:t>
      </w:r>
    </w:p>
    <w:p w14:paraId="7608A6A1" w14:textId="77777777" w:rsidR="000F4D99" w:rsidRPr="00757619" w:rsidRDefault="000F4D99" w:rsidP="000F4D99">
      <w:pPr>
        <w:spacing w:before="100" w:beforeAutospacing="1" w:after="100" w:afterAutospacing="1"/>
        <w:rPr>
          <w:rFonts w:ascii="Arial" w:eastAsia="Times New Roman" w:hAnsi="Arial" w:cs="Arial"/>
        </w:rPr>
      </w:pPr>
      <w:r w:rsidRPr="00757619">
        <w:rPr>
          <w:rFonts w:ascii="Arial" w:eastAsia="Times New Roman" w:hAnsi="Arial" w:cs="Arial"/>
        </w:rPr>
        <w:t xml:space="preserve">Robert O. Keohane and Joseph S. Nye, Jr. 2000. Globalization: What's New? What's Not? (And </w:t>
      </w:r>
      <w:proofErr w:type="gramStart"/>
      <w:r w:rsidRPr="00757619">
        <w:rPr>
          <w:rFonts w:ascii="Arial" w:eastAsia="Times New Roman" w:hAnsi="Arial" w:cs="Arial"/>
        </w:rPr>
        <w:t>So</w:t>
      </w:r>
      <w:proofErr w:type="gramEnd"/>
      <w:r w:rsidRPr="00757619">
        <w:rPr>
          <w:rFonts w:ascii="Arial" w:eastAsia="Times New Roman" w:hAnsi="Arial" w:cs="Arial"/>
        </w:rPr>
        <w:t xml:space="preserve"> What?) Foreign Policy, No. 118 (Spring, 2000), pp. 104-119</w:t>
      </w:r>
    </w:p>
    <w:p w14:paraId="22C5D6BA" w14:textId="42ACC944" w:rsidR="000024CA" w:rsidRPr="00757619" w:rsidRDefault="000F4D99" w:rsidP="004945B9">
      <w:pPr>
        <w:spacing w:before="100" w:beforeAutospacing="1" w:after="100" w:afterAutospacing="1"/>
        <w:rPr>
          <w:rFonts w:ascii="Arial" w:eastAsia="Times New Roman" w:hAnsi="Arial" w:cs="Arial"/>
        </w:rPr>
      </w:pPr>
      <w:r w:rsidRPr="00757619">
        <w:rPr>
          <w:rFonts w:ascii="Arial" w:eastAsia="Times New Roman" w:hAnsi="Arial" w:cs="Arial"/>
        </w:rPr>
        <w:t>Notes:</w:t>
      </w:r>
      <w:r w:rsidR="003C2D20">
        <w:rPr>
          <w:rFonts w:ascii="Arial" w:eastAsia="Times New Roman" w:hAnsi="Arial" w:cs="Arial"/>
        </w:rPr>
        <w:t xml:space="preserve"> Class</w:t>
      </w:r>
      <w:r w:rsidRPr="00757619">
        <w:rPr>
          <w:rFonts w:ascii="Arial" w:eastAsia="Times New Roman" w:hAnsi="Arial" w:cs="Arial"/>
        </w:rPr>
        <w:t xml:space="preserve"> </w:t>
      </w:r>
      <w:r w:rsidR="003C2D20">
        <w:rPr>
          <w:rFonts w:ascii="Arial" w:eastAsia="Times New Roman" w:hAnsi="Arial" w:cs="Arial"/>
        </w:rPr>
        <w:t>7</w:t>
      </w:r>
      <w:r w:rsidRPr="00757619">
        <w:rPr>
          <w:rFonts w:ascii="Arial" w:eastAsia="Times New Roman" w:hAnsi="Arial" w:cs="Arial"/>
        </w:rPr>
        <w:t xml:space="preserve"> response due 6PM (EST) on the day prior to class. </w:t>
      </w:r>
    </w:p>
    <w:p w14:paraId="53789FB9" w14:textId="77777777" w:rsidR="000024CA" w:rsidRPr="00757619" w:rsidRDefault="000024CA" w:rsidP="004945B9">
      <w:pPr>
        <w:spacing w:before="100" w:beforeAutospacing="1" w:after="100" w:afterAutospacing="1"/>
        <w:rPr>
          <w:rFonts w:ascii="Arial" w:eastAsia="Times New Roman" w:hAnsi="Arial" w:cs="Arial"/>
          <w:b/>
          <w:bCs/>
        </w:rPr>
      </w:pPr>
    </w:p>
    <w:p w14:paraId="407786C5" w14:textId="77777777" w:rsidR="00757619" w:rsidRPr="00757619" w:rsidRDefault="00757619" w:rsidP="004945B9">
      <w:pPr>
        <w:spacing w:before="100" w:beforeAutospacing="1" w:after="100" w:afterAutospacing="1"/>
        <w:rPr>
          <w:rFonts w:ascii="Arial" w:eastAsia="Times New Roman" w:hAnsi="Arial" w:cs="Arial"/>
          <w:b/>
          <w:bCs/>
        </w:rPr>
      </w:pPr>
    </w:p>
    <w:p w14:paraId="17A96B3F" w14:textId="77777777" w:rsidR="00757619" w:rsidRPr="00757619" w:rsidRDefault="00757619" w:rsidP="004945B9">
      <w:pPr>
        <w:spacing w:before="100" w:beforeAutospacing="1" w:after="100" w:afterAutospacing="1"/>
        <w:rPr>
          <w:rFonts w:ascii="Arial" w:eastAsia="Times New Roman" w:hAnsi="Arial" w:cs="Arial"/>
          <w:b/>
          <w:bCs/>
        </w:rPr>
      </w:pPr>
    </w:p>
    <w:p w14:paraId="3995CC0B" w14:textId="77777777" w:rsidR="00757619" w:rsidRPr="00757619" w:rsidRDefault="00757619" w:rsidP="004945B9">
      <w:pPr>
        <w:spacing w:before="100" w:beforeAutospacing="1" w:after="100" w:afterAutospacing="1"/>
        <w:rPr>
          <w:rFonts w:ascii="Arial" w:eastAsia="Times New Roman" w:hAnsi="Arial" w:cs="Arial"/>
          <w:b/>
          <w:bCs/>
        </w:rPr>
      </w:pPr>
    </w:p>
    <w:p w14:paraId="16A707E3" w14:textId="77777777" w:rsidR="00757619" w:rsidRPr="00757619" w:rsidRDefault="00757619" w:rsidP="004945B9">
      <w:pPr>
        <w:spacing w:before="100" w:beforeAutospacing="1" w:after="100" w:afterAutospacing="1"/>
        <w:rPr>
          <w:rFonts w:ascii="Arial" w:eastAsia="Times New Roman" w:hAnsi="Arial" w:cs="Arial"/>
          <w:b/>
          <w:bCs/>
        </w:rPr>
      </w:pPr>
    </w:p>
    <w:p w14:paraId="4708EB11" w14:textId="2F052F2E" w:rsidR="000F4D99" w:rsidRPr="00757619" w:rsidRDefault="00E10DD9" w:rsidP="000F4D99">
      <w:pPr>
        <w:spacing w:before="100" w:beforeAutospacing="1" w:after="100" w:afterAutospacing="1"/>
        <w:rPr>
          <w:rFonts w:ascii="Arial" w:eastAsia="Times New Roman" w:hAnsi="Arial" w:cs="Arial"/>
        </w:rPr>
      </w:pPr>
      <w:r>
        <w:rPr>
          <w:rFonts w:ascii="Arial" w:eastAsia="Times New Roman" w:hAnsi="Arial" w:cs="Arial"/>
          <w:b/>
          <w:bCs/>
        </w:rPr>
        <w:lastRenderedPageBreak/>
        <w:t>Class</w:t>
      </w:r>
      <w:r w:rsidR="004945B9" w:rsidRPr="00757619">
        <w:rPr>
          <w:rFonts w:ascii="Arial" w:eastAsia="Times New Roman" w:hAnsi="Arial" w:cs="Arial"/>
          <w:b/>
          <w:bCs/>
        </w:rPr>
        <w:t xml:space="preserve"> </w:t>
      </w:r>
      <w:r>
        <w:rPr>
          <w:rFonts w:ascii="Arial" w:eastAsia="Times New Roman" w:hAnsi="Arial" w:cs="Arial"/>
          <w:b/>
          <w:bCs/>
        </w:rPr>
        <w:t>7</w:t>
      </w:r>
      <w:r w:rsidR="004945B9" w:rsidRPr="00757619">
        <w:rPr>
          <w:rFonts w:ascii="Arial" w:eastAsia="Times New Roman" w:hAnsi="Arial" w:cs="Arial"/>
          <w:b/>
          <w:bCs/>
        </w:rPr>
        <w:t xml:space="preserve"> (</w:t>
      </w:r>
      <w:r w:rsidR="00757619" w:rsidRPr="00757619">
        <w:rPr>
          <w:rFonts w:ascii="Arial" w:eastAsia="Times New Roman" w:hAnsi="Arial" w:cs="Arial"/>
          <w:b/>
          <w:bCs/>
        </w:rPr>
        <w:t>May</w:t>
      </w:r>
      <w:r w:rsidR="002634F4" w:rsidRPr="00757619">
        <w:rPr>
          <w:rFonts w:ascii="Arial" w:eastAsia="Times New Roman" w:hAnsi="Arial" w:cs="Arial"/>
          <w:b/>
          <w:bCs/>
        </w:rPr>
        <w:t xml:space="preserve"> </w:t>
      </w:r>
      <w:r w:rsidR="00757619" w:rsidRPr="00757619">
        <w:rPr>
          <w:rFonts w:ascii="Arial" w:eastAsia="Times New Roman" w:hAnsi="Arial" w:cs="Arial"/>
          <w:b/>
          <w:bCs/>
        </w:rPr>
        <w:t>26</w:t>
      </w:r>
      <w:r w:rsidR="004945B9" w:rsidRPr="00757619">
        <w:rPr>
          <w:rFonts w:ascii="Arial" w:eastAsia="Times New Roman" w:hAnsi="Arial" w:cs="Arial"/>
          <w:b/>
          <w:bCs/>
        </w:rPr>
        <w:t>)</w:t>
      </w:r>
      <w:r w:rsidR="004945B9" w:rsidRPr="00757619">
        <w:rPr>
          <w:rFonts w:ascii="Arial" w:eastAsia="Times New Roman" w:hAnsi="Arial" w:cs="Arial"/>
          <w:b/>
          <w:bCs/>
        </w:rPr>
        <w:br/>
      </w:r>
    </w:p>
    <w:p w14:paraId="3C2ECD2F" w14:textId="77777777" w:rsidR="000F4D99" w:rsidRPr="00757619" w:rsidRDefault="000F4D99" w:rsidP="000F4D99">
      <w:pPr>
        <w:spacing w:before="100" w:beforeAutospacing="1" w:after="100" w:afterAutospacing="1"/>
        <w:rPr>
          <w:rFonts w:ascii="Arial" w:eastAsia="Times New Roman" w:hAnsi="Arial" w:cs="Arial"/>
          <w:b/>
          <w:bCs/>
        </w:rPr>
      </w:pPr>
      <w:r w:rsidRPr="00757619">
        <w:rPr>
          <w:rFonts w:ascii="Arial" w:eastAsia="Times New Roman" w:hAnsi="Arial" w:cs="Arial"/>
          <w:b/>
          <w:bCs/>
        </w:rPr>
        <w:t xml:space="preserve">Gender </w:t>
      </w:r>
    </w:p>
    <w:p w14:paraId="6A824E07" w14:textId="77777777" w:rsidR="000F4D99" w:rsidRPr="00757619" w:rsidRDefault="000F4D99" w:rsidP="000F4D99">
      <w:pPr>
        <w:spacing w:before="100" w:beforeAutospacing="1" w:after="100" w:afterAutospacing="1"/>
        <w:rPr>
          <w:rFonts w:ascii="Arial" w:eastAsia="Times New Roman" w:hAnsi="Arial" w:cs="Arial"/>
        </w:rPr>
      </w:pPr>
      <w:r w:rsidRPr="00757619">
        <w:rPr>
          <w:rFonts w:ascii="Arial" w:eastAsia="Times New Roman" w:hAnsi="Arial" w:cs="Arial"/>
        </w:rPr>
        <w:t xml:space="preserve">Readings: Ch10 </w:t>
      </w:r>
    </w:p>
    <w:p w14:paraId="23F84719" w14:textId="77777777" w:rsidR="000F4D99" w:rsidRPr="00757619" w:rsidRDefault="000F4D99" w:rsidP="000F4D99">
      <w:pPr>
        <w:rPr>
          <w:rFonts w:ascii="Arial" w:eastAsia="Times New Roman" w:hAnsi="Arial" w:cs="Arial"/>
          <w:shd w:val="clear" w:color="auto" w:fill="FFFFFF"/>
        </w:rPr>
      </w:pPr>
      <w:r w:rsidRPr="00757619">
        <w:rPr>
          <w:rFonts w:ascii="Arial" w:eastAsia="Times New Roman" w:hAnsi="Arial" w:cs="Arial"/>
          <w:shd w:val="clear" w:color="auto" w:fill="FFFFFF"/>
        </w:rPr>
        <w:t xml:space="preserve">Griffin, P. 2010. Gender Governance and the Global Political Economy. Australian Journal of International Affairs Vol 64: 84-104. </w:t>
      </w:r>
    </w:p>
    <w:p w14:paraId="06CC5AC9" w14:textId="77777777" w:rsidR="000F4D99" w:rsidRPr="00757619" w:rsidRDefault="000F4D99" w:rsidP="000F4D99">
      <w:pPr>
        <w:rPr>
          <w:rFonts w:ascii="Arial" w:eastAsia="Times New Roman" w:hAnsi="Arial" w:cs="Arial"/>
          <w:shd w:val="clear" w:color="auto" w:fill="FFFFFF"/>
        </w:rPr>
      </w:pPr>
    </w:p>
    <w:p w14:paraId="16CCBA04" w14:textId="7B12F0C1" w:rsidR="000F4D99" w:rsidRPr="00757619" w:rsidRDefault="000F4D99" w:rsidP="00411C20">
      <w:pPr>
        <w:rPr>
          <w:rFonts w:ascii="Arial" w:eastAsia="Times New Roman" w:hAnsi="Arial" w:cs="Arial"/>
        </w:rPr>
      </w:pPr>
      <w:r w:rsidRPr="00757619">
        <w:rPr>
          <w:rFonts w:ascii="Arial" w:eastAsia="Times New Roman" w:hAnsi="Arial" w:cs="Arial"/>
          <w:shd w:val="clear" w:color="auto" w:fill="FFFFFF"/>
        </w:rPr>
        <w:t>Waylen, G. 2006. You still don't Understand: why troubled engagements continue between feminists and (critical) IPE. </w:t>
      </w:r>
      <w:hyperlink r:id="rId12" w:history="1">
        <w:r w:rsidRPr="00757619">
          <w:rPr>
            <w:rFonts w:ascii="Arial" w:eastAsia="Times New Roman" w:hAnsi="Arial" w:cs="Arial"/>
            <w:i/>
            <w:iCs/>
          </w:rPr>
          <w:t>Review of international studies. </w:t>
        </w:r>
      </w:hyperlink>
      <w:r w:rsidRPr="00757619">
        <w:rPr>
          <w:rFonts w:ascii="Arial" w:eastAsia="Times New Roman" w:hAnsi="Arial" w:cs="Arial"/>
          <w:shd w:val="clear" w:color="auto" w:fill="FFFFFF"/>
        </w:rPr>
        <w:t>32 (1):145-164.</w:t>
      </w:r>
    </w:p>
    <w:p w14:paraId="61071D52" w14:textId="1C6BEF6D" w:rsidR="00996CCC" w:rsidRPr="00757619" w:rsidRDefault="009A334E" w:rsidP="006D1FDD">
      <w:pPr>
        <w:spacing w:before="100" w:beforeAutospacing="1" w:after="100" w:afterAutospacing="1"/>
        <w:rPr>
          <w:rFonts w:ascii="Arial" w:eastAsia="Times New Roman" w:hAnsi="Arial" w:cs="Arial"/>
        </w:rPr>
      </w:pPr>
      <w:r w:rsidRPr="00757619">
        <w:rPr>
          <w:rFonts w:ascii="Arial" w:eastAsia="Times New Roman" w:hAnsi="Arial" w:cs="Arial"/>
        </w:rPr>
        <w:t xml:space="preserve">Notes: </w:t>
      </w:r>
      <w:r w:rsidR="003C2D20">
        <w:rPr>
          <w:rFonts w:ascii="Arial" w:eastAsia="Times New Roman" w:hAnsi="Arial" w:cs="Arial"/>
        </w:rPr>
        <w:t>Class 8</w:t>
      </w:r>
      <w:r w:rsidRPr="00757619">
        <w:rPr>
          <w:rFonts w:ascii="Arial" w:eastAsia="Times New Roman" w:hAnsi="Arial" w:cs="Arial"/>
        </w:rPr>
        <w:t xml:space="preserve"> response due 6PM (EST) on the day prior to class. </w:t>
      </w:r>
    </w:p>
    <w:p w14:paraId="4F7C903F" w14:textId="77777777" w:rsidR="00534E33" w:rsidRPr="00757619" w:rsidRDefault="00534E33" w:rsidP="004945B9">
      <w:pPr>
        <w:spacing w:before="100" w:beforeAutospacing="1" w:after="100" w:afterAutospacing="1"/>
        <w:rPr>
          <w:rFonts w:ascii="Arial" w:eastAsia="Times New Roman" w:hAnsi="Arial" w:cs="Arial"/>
          <w:b/>
          <w:bCs/>
        </w:rPr>
      </w:pPr>
    </w:p>
    <w:p w14:paraId="56475A7C" w14:textId="0ED34552" w:rsidR="000F4D99" w:rsidRPr="00757619" w:rsidRDefault="00E10DD9" w:rsidP="000F4D99">
      <w:pPr>
        <w:spacing w:before="100" w:beforeAutospacing="1" w:after="100" w:afterAutospacing="1"/>
        <w:rPr>
          <w:rFonts w:ascii="Arial" w:eastAsia="Times New Roman" w:hAnsi="Arial" w:cs="Arial"/>
        </w:rPr>
      </w:pPr>
      <w:r>
        <w:rPr>
          <w:rFonts w:ascii="Arial" w:eastAsia="Times New Roman" w:hAnsi="Arial" w:cs="Arial"/>
          <w:b/>
          <w:bCs/>
        </w:rPr>
        <w:t>Class</w:t>
      </w:r>
      <w:r w:rsidR="004945B9" w:rsidRPr="00757619">
        <w:rPr>
          <w:rFonts w:ascii="Arial" w:eastAsia="Times New Roman" w:hAnsi="Arial" w:cs="Arial"/>
          <w:b/>
          <w:bCs/>
        </w:rPr>
        <w:t xml:space="preserve"> </w:t>
      </w:r>
      <w:r>
        <w:rPr>
          <w:rFonts w:ascii="Arial" w:eastAsia="Times New Roman" w:hAnsi="Arial" w:cs="Arial"/>
          <w:b/>
          <w:bCs/>
        </w:rPr>
        <w:t>8</w:t>
      </w:r>
      <w:r w:rsidR="004945B9" w:rsidRPr="00757619">
        <w:rPr>
          <w:rFonts w:ascii="Arial" w:eastAsia="Times New Roman" w:hAnsi="Arial" w:cs="Arial"/>
          <w:b/>
          <w:bCs/>
        </w:rPr>
        <w:t xml:space="preserve"> (</w:t>
      </w:r>
      <w:r w:rsidR="00757619" w:rsidRPr="00757619">
        <w:rPr>
          <w:rFonts w:ascii="Arial" w:eastAsia="Times New Roman" w:hAnsi="Arial" w:cs="Arial"/>
          <w:b/>
          <w:bCs/>
        </w:rPr>
        <w:t>May</w:t>
      </w:r>
      <w:r w:rsidR="002634F4" w:rsidRPr="00757619">
        <w:rPr>
          <w:rFonts w:ascii="Arial" w:eastAsia="Times New Roman" w:hAnsi="Arial" w:cs="Arial"/>
          <w:b/>
          <w:bCs/>
        </w:rPr>
        <w:t xml:space="preserve"> </w:t>
      </w:r>
      <w:r w:rsidR="00757619" w:rsidRPr="00757619">
        <w:rPr>
          <w:rFonts w:ascii="Arial" w:eastAsia="Times New Roman" w:hAnsi="Arial" w:cs="Arial"/>
          <w:b/>
          <w:bCs/>
        </w:rPr>
        <w:t>28</w:t>
      </w:r>
      <w:r w:rsidR="004945B9" w:rsidRPr="00757619">
        <w:rPr>
          <w:rFonts w:ascii="Arial" w:eastAsia="Times New Roman" w:hAnsi="Arial" w:cs="Arial"/>
          <w:b/>
          <w:bCs/>
        </w:rPr>
        <w:t>)</w:t>
      </w:r>
      <w:r w:rsidR="004945B9" w:rsidRPr="00757619">
        <w:rPr>
          <w:rFonts w:ascii="Arial" w:eastAsia="Times New Roman" w:hAnsi="Arial" w:cs="Arial"/>
          <w:b/>
          <w:bCs/>
        </w:rPr>
        <w:br/>
      </w:r>
    </w:p>
    <w:p w14:paraId="201A0441" w14:textId="77777777" w:rsidR="000F4D99" w:rsidRPr="00757619" w:rsidRDefault="000F4D99" w:rsidP="000F4D99">
      <w:pPr>
        <w:spacing w:before="100" w:beforeAutospacing="1" w:after="100" w:afterAutospacing="1"/>
        <w:rPr>
          <w:rFonts w:ascii="Arial" w:eastAsia="Times New Roman" w:hAnsi="Arial" w:cs="Arial"/>
        </w:rPr>
      </w:pPr>
      <w:r w:rsidRPr="00757619">
        <w:rPr>
          <w:rFonts w:ascii="Arial" w:eastAsia="Times New Roman" w:hAnsi="Arial" w:cs="Arial"/>
          <w:b/>
          <w:bCs/>
        </w:rPr>
        <w:t xml:space="preserve">Economic Development </w:t>
      </w:r>
    </w:p>
    <w:p w14:paraId="2121E2D8" w14:textId="77777777" w:rsidR="000F4D99" w:rsidRPr="00757619" w:rsidRDefault="000F4D99" w:rsidP="000F4D99">
      <w:pPr>
        <w:spacing w:before="100" w:beforeAutospacing="1" w:after="100" w:afterAutospacing="1"/>
        <w:rPr>
          <w:rFonts w:ascii="Arial" w:eastAsia="Times New Roman" w:hAnsi="Arial" w:cs="Arial"/>
        </w:rPr>
      </w:pPr>
      <w:r w:rsidRPr="00757619">
        <w:rPr>
          <w:rFonts w:ascii="Arial" w:eastAsia="Times New Roman" w:hAnsi="Arial" w:cs="Arial"/>
        </w:rPr>
        <w:t xml:space="preserve">Readings: Ch11 </w:t>
      </w:r>
    </w:p>
    <w:p w14:paraId="2C0838E9" w14:textId="00C24ED8" w:rsidR="000F4D99" w:rsidRPr="00757619" w:rsidRDefault="000F4D99" w:rsidP="000F4D99">
      <w:pPr>
        <w:rPr>
          <w:rFonts w:ascii="Arial" w:eastAsia="Times New Roman" w:hAnsi="Arial" w:cs="Arial"/>
          <w:spacing w:val="4"/>
        </w:rPr>
      </w:pPr>
      <w:r w:rsidRPr="00757619">
        <w:rPr>
          <w:rFonts w:ascii="Arial" w:eastAsia="Times New Roman" w:hAnsi="Arial" w:cs="Arial"/>
          <w:spacing w:val="4"/>
        </w:rPr>
        <w:t xml:space="preserve">Busumtwi-Sam J. (2019) International Migrations, Diasporas, and Remittances. In: Shaw T., </w:t>
      </w:r>
      <w:proofErr w:type="spellStart"/>
      <w:r w:rsidRPr="00757619">
        <w:rPr>
          <w:rFonts w:ascii="Arial" w:eastAsia="Times New Roman" w:hAnsi="Arial" w:cs="Arial"/>
          <w:spacing w:val="4"/>
        </w:rPr>
        <w:t>Mahrenbach</w:t>
      </w:r>
      <w:proofErr w:type="spellEnd"/>
      <w:r w:rsidRPr="00757619">
        <w:rPr>
          <w:rFonts w:ascii="Arial" w:eastAsia="Times New Roman" w:hAnsi="Arial" w:cs="Arial"/>
          <w:spacing w:val="4"/>
        </w:rPr>
        <w:t xml:space="preserve"> L., Modi R., Yi-</w:t>
      </w:r>
      <w:proofErr w:type="spellStart"/>
      <w:r w:rsidRPr="00757619">
        <w:rPr>
          <w:rFonts w:ascii="Arial" w:eastAsia="Times New Roman" w:hAnsi="Arial" w:cs="Arial"/>
          <w:spacing w:val="4"/>
        </w:rPr>
        <w:t>chong</w:t>
      </w:r>
      <w:proofErr w:type="spellEnd"/>
      <w:r w:rsidRPr="00757619">
        <w:rPr>
          <w:rFonts w:ascii="Arial" w:eastAsia="Times New Roman" w:hAnsi="Arial" w:cs="Arial"/>
          <w:spacing w:val="4"/>
        </w:rPr>
        <w:t xml:space="preserve"> X. (eds) The Palgrave Handbook of Contemporary International Political Economy. Palgrave Handbooks in IPE. Palgrave Macmillan, London. </w:t>
      </w:r>
      <w:hyperlink r:id="rId13" w:history="1">
        <w:r w:rsidR="00695056" w:rsidRPr="00757619">
          <w:rPr>
            <w:rStyle w:val="Hyperlink"/>
            <w:rFonts w:ascii="Arial" w:eastAsia="Times New Roman" w:hAnsi="Arial" w:cs="Arial"/>
            <w:color w:val="auto"/>
            <w:spacing w:val="4"/>
            <w:u w:val="none"/>
          </w:rPr>
          <w:t>https://doi-org.uml.idm.oclc.org/10.1057/978-1-137-45443-0_12</w:t>
        </w:r>
      </w:hyperlink>
    </w:p>
    <w:p w14:paraId="2A694C38" w14:textId="39575A75" w:rsidR="00695056" w:rsidRPr="00757619" w:rsidRDefault="00695056" w:rsidP="000F4D99">
      <w:pPr>
        <w:rPr>
          <w:rFonts w:ascii="Arial" w:eastAsia="Times New Roman" w:hAnsi="Arial" w:cs="Arial"/>
          <w:spacing w:val="4"/>
        </w:rPr>
      </w:pPr>
    </w:p>
    <w:p w14:paraId="4F5A10A9" w14:textId="720B5F71" w:rsidR="000F4D99" w:rsidRPr="00757619" w:rsidRDefault="00695056" w:rsidP="00695056">
      <w:pPr>
        <w:rPr>
          <w:rFonts w:ascii="Arial" w:eastAsia="Times New Roman" w:hAnsi="Arial" w:cs="Arial"/>
          <w:spacing w:val="4"/>
        </w:rPr>
      </w:pPr>
      <w:r w:rsidRPr="00757619">
        <w:rPr>
          <w:rFonts w:ascii="Arial" w:eastAsia="Times New Roman" w:hAnsi="Arial" w:cs="Arial"/>
          <w:spacing w:val="4"/>
        </w:rPr>
        <w:t xml:space="preserve">Farias, D. 2019. Outlook for the “Developing Country” Category: A Paradox of Demise and Continuity. Third World Quarterly, 40(4): 1360-2241. </w:t>
      </w:r>
    </w:p>
    <w:p w14:paraId="3B0FE0A9" w14:textId="3C1336DC" w:rsidR="00411C20" w:rsidRPr="00757619" w:rsidRDefault="000F4D99" w:rsidP="004945B9">
      <w:pPr>
        <w:spacing w:before="100" w:beforeAutospacing="1" w:after="100" w:afterAutospacing="1"/>
        <w:rPr>
          <w:rFonts w:ascii="Arial" w:eastAsia="Times New Roman" w:hAnsi="Arial" w:cs="Arial"/>
        </w:rPr>
      </w:pPr>
      <w:r w:rsidRPr="00757619">
        <w:rPr>
          <w:rFonts w:ascii="Arial" w:eastAsia="Times New Roman" w:hAnsi="Arial" w:cs="Arial"/>
        </w:rPr>
        <w:t xml:space="preserve">Notes: </w:t>
      </w:r>
      <w:r w:rsidR="003C2D20">
        <w:rPr>
          <w:rFonts w:ascii="Arial" w:eastAsia="Times New Roman" w:hAnsi="Arial" w:cs="Arial"/>
        </w:rPr>
        <w:t>Class 9</w:t>
      </w:r>
      <w:r w:rsidRPr="00757619">
        <w:rPr>
          <w:rFonts w:ascii="Arial" w:eastAsia="Times New Roman" w:hAnsi="Arial" w:cs="Arial"/>
        </w:rPr>
        <w:t xml:space="preserve"> response due 6PM (EST) on the day prior to class. </w:t>
      </w:r>
    </w:p>
    <w:p w14:paraId="5699F240" w14:textId="77777777" w:rsidR="00411C20" w:rsidRPr="00757619" w:rsidRDefault="00411C20" w:rsidP="004945B9">
      <w:pPr>
        <w:spacing w:before="100" w:beforeAutospacing="1" w:after="100" w:afterAutospacing="1"/>
        <w:rPr>
          <w:rFonts w:ascii="Arial" w:eastAsia="Times New Roman" w:hAnsi="Arial" w:cs="Arial"/>
        </w:rPr>
      </w:pPr>
    </w:p>
    <w:p w14:paraId="3795FFE1" w14:textId="52C1DA9B" w:rsidR="004945B9" w:rsidRPr="00757619" w:rsidRDefault="00E10DD9" w:rsidP="004945B9">
      <w:pPr>
        <w:spacing w:before="100" w:beforeAutospacing="1" w:after="100" w:afterAutospacing="1"/>
        <w:rPr>
          <w:rFonts w:ascii="Arial" w:eastAsia="Times New Roman" w:hAnsi="Arial" w:cs="Arial"/>
        </w:rPr>
      </w:pPr>
      <w:r>
        <w:rPr>
          <w:rFonts w:ascii="Arial" w:eastAsia="Times New Roman" w:hAnsi="Arial" w:cs="Arial"/>
          <w:b/>
          <w:bCs/>
        </w:rPr>
        <w:t>Class</w:t>
      </w:r>
      <w:r w:rsidR="004945B9" w:rsidRPr="00757619">
        <w:rPr>
          <w:rFonts w:ascii="Arial" w:eastAsia="Times New Roman" w:hAnsi="Arial" w:cs="Arial"/>
          <w:b/>
          <w:bCs/>
        </w:rPr>
        <w:t xml:space="preserve"> </w:t>
      </w:r>
      <w:r>
        <w:rPr>
          <w:rFonts w:ascii="Arial" w:eastAsia="Times New Roman" w:hAnsi="Arial" w:cs="Arial"/>
          <w:b/>
          <w:bCs/>
        </w:rPr>
        <w:t>9</w:t>
      </w:r>
      <w:r w:rsidR="004945B9" w:rsidRPr="00757619">
        <w:rPr>
          <w:rFonts w:ascii="Arial" w:eastAsia="Times New Roman" w:hAnsi="Arial" w:cs="Arial"/>
          <w:b/>
          <w:bCs/>
        </w:rPr>
        <w:t xml:space="preserve"> (</w:t>
      </w:r>
      <w:r w:rsidR="00757619" w:rsidRPr="00757619">
        <w:rPr>
          <w:rFonts w:ascii="Arial" w:eastAsia="Times New Roman" w:hAnsi="Arial" w:cs="Arial"/>
          <w:b/>
          <w:bCs/>
        </w:rPr>
        <w:t>June</w:t>
      </w:r>
      <w:r w:rsidR="002634F4" w:rsidRPr="00757619">
        <w:rPr>
          <w:rFonts w:ascii="Arial" w:eastAsia="Times New Roman" w:hAnsi="Arial" w:cs="Arial"/>
          <w:b/>
          <w:bCs/>
        </w:rPr>
        <w:t xml:space="preserve"> </w:t>
      </w:r>
      <w:r w:rsidR="00757619" w:rsidRPr="00757619">
        <w:rPr>
          <w:rFonts w:ascii="Arial" w:eastAsia="Times New Roman" w:hAnsi="Arial" w:cs="Arial"/>
          <w:b/>
          <w:bCs/>
        </w:rPr>
        <w:t>2</w:t>
      </w:r>
      <w:r w:rsidR="004945B9" w:rsidRPr="00757619">
        <w:rPr>
          <w:rFonts w:ascii="Arial" w:eastAsia="Times New Roman" w:hAnsi="Arial" w:cs="Arial"/>
          <w:b/>
          <w:bCs/>
        </w:rPr>
        <w:t xml:space="preserve">) </w:t>
      </w:r>
    </w:p>
    <w:p w14:paraId="267643FE" w14:textId="4BA5A8C9" w:rsidR="00240725" w:rsidRPr="00757619" w:rsidRDefault="001C227C" w:rsidP="006A5D72">
      <w:pPr>
        <w:spacing w:before="100" w:beforeAutospacing="1" w:after="100" w:afterAutospacing="1"/>
        <w:rPr>
          <w:rFonts w:ascii="Arial" w:eastAsia="Times New Roman" w:hAnsi="Arial" w:cs="Arial"/>
        </w:rPr>
      </w:pPr>
      <w:r w:rsidRPr="00757619">
        <w:rPr>
          <w:rFonts w:ascii="Arial" w:eastAsia="Times New Roman" w:hAnsi="Arial" w:cs="Arial"/>
          <w:b/>
          <w:bCs/>
        </w:rPr>
        <w:t xml:space="preserve">Race and the Global Political Economy </w:t>
      </w:r>
      <w:r w:rsidR="00240725" w:rsidRPr="00757619">
        <w:rPr>
          <w:rFonts w:ascii="Arial" w:eastAsia="Times New Roman" w:hAnsi="Arial" w:cs="Arial"/>
          <w:shd w:val="clear" w:color="auto" w:fill="FFFFFF"/>
        </w:rPr>
        <w:br/>
      </w:r>
    </w:p>
    <w:p w14:paraId="642C29DC" w14:textId="0D577513" w:rsidR="001C227C" w:rsidRPr="00757619" w:rsidRDefault="001C227C" w:rsidP="001C227C">
      <w:pPr>
        <w:textAlignment w:val="baseline"/>
        <w:rPr>
          <w:rFonts w:ascii="Arial" w:eastAsia="Times New Roman" w:hAnsi="Arial" w:cs="Arial"/>
        </w:rPr>
      </w:pPr>
      <w:r w:rsidRPr="00757619">
        <w:rPr>
          <w:rFonts w:ascii="Arial" w:eastAsia="Times New Roman" w:hAnsi="Arial" w:cs="Arial"/>
        </w:rPr>
        <w:t>Lake David. 2016. “White Man’s IR: An Intellectual Confession.” </w:t>
      </w:r>
      <w:r w:rsidRPr="00757619">
        <w:rPr>
          <w:rFonts w:ascii="Arial" w:eastAsia="Times New Roman" w:hAnsi="Arial" w:cs="Arial"/>
          <w:i/>
          <w:iCs/>
          <w:bdr w:val="none" w:sz="0" w:space="0" w:color="auto" w:frame="1"/>
        </w:rPr>
        <w:t>Perspectives on Politics</w:t>
      </w:r>
      <w:r w:rsidRPr="00757619">
        <w:rPr>
          <w:rFonts w:ascii="Arial" w:eastAsia="Times New Roman" w:hAnsi="Arial" w:cs="Arial"/>
        </w:rPr>
        <w:t> 14 (4): 1112–22. https://doi.org/10.1017/s153759271600308x.</w:t>
      </w:r>
    </w:p>
    <w:p w14:paraId="14AC12E1" w14:textId="77777777" w:rsidR="001C227C" w:rsidRPr="00757619" w:rsidRDefault="001C227C" w:rsidP="001C227C">
      <w:pPr>
        <w:textAlignment w:val="baseline"/>
        <w:rPr>
          <w:rFonts w:ascii="Arial" w:eastAsia="Times New Roman" w:hAnsi="Arial" w:cs="Arial"/>
        </w:rPr>
      </w:pPr>
    </w:p>
    <w:p w14:paraId="0D4EB7F7" w14:textId="6F330DFA" w:rsidR="001C227C" w:rsidRPr="00757619" w:rsidRDefault="001C227C" w:rsidP="001C227C">
      <w:pPr>
        <w:textAlignment w:val="baseline"/>
        <w:rPr>
          <w:rFonts w:ascii="Arial" w:eastAsia="Times New Roman" w:hAnsi="Arial" w:cs="Arial"/>
        </w:rPr>
      </w:pPr>
      <w:r w:rsidRPr="00757619">
        <w:rPr>
          <w:rFonts w:ascii="Arial" w:eastAsia="Times New Roman" w:hAnsi="Arial" w:cs="Arial"/>
        </w:rPr>
        <w:t xml:space="preserve">Loken, Meredith, and </w:t>
      </w:r>
      <w:proofErr w:type="spellStart"/>
      <w:r w:rsidRPr="00757619">
        <w:rPr>
          <w:rFonts w:ascii="Arial" w:eastAsia="Times New Roman" w:hAnsi="Arial" w:cs="Arial"/>
        </w:rPr>
        <w:t>Kelebogile</w:t>
      </w:r>
      <w:proofErr w:type="spellEnd"/>
      <w:r w:rsidRPr="00757619">
        <w:rPr>
          <w:rFonts w:ascii="Arial" w:eastAsia="Times New Roman" w:hAnsi="Arial" w:cs="Arial"/>
        </w:rPr>
        <w:t xml:space="preserve"> </w:t>
      </w:r>
      <w:proofErr w:type="spellStart"/>
      <w:r w:rsidRPr="00757619">
        <w:rPr>
          <w:rFonts w:ascii="Arial" w:eastAsia="Times New Roman" w:hAnsi="Arial" w:cs="Arial"/>
        </w:rPr>
        <w:t>Zvbogo</w:t>
      </w:r>
      <w:proofErr w:type="spellEnd"/>
      <w:r w:rsidRPr="00757619">
        <w:rPr>
          <w:rFonts w:ascii="Arial" w:eastAsia="Times New Roman" w:hAnsi="Arial" w:cs="Arial"/>
        </w:rPr>
        <w:t>. 2020. “Why Race Matters in International Relations.” </w:t>
      </w:r>
      <w:r w:rsidRPr="00757619">
        <w:rPr>
          <w:rFonts w:ascii="Arial" w:eastAsia="Times New Roman" w:hAnsi="Arial" w:cs="Arial"/>
          <w:i/>
          <w:iCs/>
          <w:bdr w:val="none" w:sz="0" w:space="0" w:color="auto" w:frame="1"/>
        </w:rPr>
        <w:t>Foreign Policy</w:t>
      </w:r>
      <w:r w:rsidRPr="00757619">
        <w:rPr>
          <w:rFonts w:ascii="Arial" w:eastAsia="Times New Roman" w:hAnsi="Arial" w:cs="Arial"/>
        </w:rPr>
        <w:t> 237: 11–13.</w:t>
      </w:r>
    </w:p>
    <w:p w14:paraId="11FB87DC" w14:textId="77777777" w:rsidR="001C227C" w:rsidRPr="00757619" w:rsidRDefault="001C227C" w:rsidP="001C227C">
      <w:pPr>
        <w:textAlignment w:val="baseline"/>
        <w:rPr>
          <w:rFonts w:ascii="Arial" w:eastAsia="Times New Roman" w:hAnsi="Arial" w:cs="Arial"/>
        </w:rPr>
      </w:pPr>
    </w:p>
    <w:p w14:paraId="1FF42672" w14:textId="285CFA50" w:rsidR="001C227C" w:rsidRPr="00757619" w:rsidRDefault="001C227C" w:rsidP="001C227C">
      <w:pPr>
        <w:textAlignment w:val="baseline"/>
        <w:rPr>
          <w:rFonts w:ascii="Arial" w:eastAsia="Times New Roman" w:hAnsi="Arial" w:cs="Arial"/>
        </w:rPr>
      </w:pPr>
      <w:r w:rsidRPr="00757619">
        <w:rPr>
          <w:rFonts w:ascii="Arial" w:eastAsia="Times New Roman" w:hAnsi="Arial" w:cs="Arial"/>
        </w:rPr>
        <w:t>Sen, Maya, and Omar Wasow. 2016. “Race as a Bundle of Sticks: Designs That Estimate Effects of Seemingly Immutable Characteristics.” </w:t>
      </w:r>
      <w:r w:rsidRPr="00757619">
        <w:rPr>
          <w:rFonts w:ascii="Arial" w:eastAsia="Times New Roman" w:hAnsi="Arial" w:cs="Arial"/>
          <w:i/>
          <w:iCs/>
          <w:bdr w:val="none" w:sz="0" w:space="0" w:color="auto" w:frame="1"/>
        </w:rPr>
        <w:t>Annual Review of Political Science</w:t>
      </w:r>
      <w:r w:rsidRPr="00757619">
        <w:rPr>
          <w:rFonts w:ascii="Arial" w:eastAsia="Times New Roman" w:hAnsi="Arial" w:cs="Arial"/>
        </w:rPr>
        <w:t> 19 (1): 499–522. https://doi.org/10.1146/annurev-polisci-032015-010015.</w:t>
      </w:r>
    </w:p>
    <w:p w14:paraId="633E6860" w14:textId="0EDD88C0" w:rsidR="004945B9" w:rsidRPr="00757619" w:rsidRDefault="004945B9" w:rsidP="004945B9">
      <w:pPr>
        <w:spacing w:before="100" w:beforeAutospacing="1" w:after="100" w:afterAutospacing="1"/>
        <w:rPr>
          <w:rFonts w:ascii="Arial" w:eastAsia="Times New Roman" w:hAnsi="Arial" w:cs="Arial"/>
        </w:rPr>
      </w:pPr>
      <w:r w:rsidRPr="00757619">
        <w:rPr>
          <w:rFonts w:ascii="Arial" w:eastAsia="Times New Roman" w:hAnsi="Arial" w:cs="Arial"/>
        </w:rPr>
        <w:t xml:space="preserve">Readings: </w:t>
      </w:r>
      <w:r w:rsidR="00776E5F" w:rsidRPr="00757619">
        <w:rPr>
          <w:rFonts w:ascii="Arial" w:eastAsia="Times New Roman" w:hAnsi="Arial" w:cs="Arial"/>
        </w:rPr>
        <w:t>The Paradox(es) of Diasporic Identity, Race, and Belonging, edited by Benjamin Maiangwa. Palgrave MacMillan (Chapters 5, 6, 9, 10)</w:t>
      </w:r>
    </w:p>
    <w:p w14:paraId="2EC58CD3" w14:textId="77777777" w:rsidR="00757619" w:rsidRPr="00757619" w:rsidRDefault="00757619" w:rsidP="004945B9">
      <w:pPr>
        <w:spacing w:before="100" w:beforeAutospacing="1" w:after="100" w:afterAutospacing="1"/>
        <w:rPr>
          <w:rFonts w:ascii="Arial" w:eastAsia="Times New Roman" w:hAnsi="Arial" w:cs="Arial"/>
          <w:b/>
          <w:bCs/>
        </w:rPr>
      </w:pPr>
    </w:p>
    <w:p w14:paraId="6C5BCAD0" w14:textId="77777777" w:rsidR="005A67D3" w:rsidRPr="00757619" w:rsidRDefault="005A67D3" w:rsidP="004945B9">
      <w:pPr>
        <w:spacing w:before="100" w:beforeAutospacing="1" w:after="100" w:afterAutospacing="1"/>
        <w:rPr>
          <w:rFonts w:ascii="Arial" w:eastAsia="Times New Roman" w:hAnsi="Arial" w:cs="Arial"/>
          <w:b/>
          <w:bCs/>
        </w:rPr>
      </w:pPr>
    </w:p>
    <w:p w14:paraId="77EF97D2" w14:textId="77777777" w:rsidR="00776E5F" w:rsidRPr="00757619" w:rsidRDefault="00776E5F" w:rsidP="00634136">
      <w:pPr>
        <w:spacing w:before="100" w:beforeAutospacing="1" w:after="100" w:afterAutospacing="1"/>
        <w:rPr>
          <w:rFonts w:ascii="Arial" w:eastAsia="Times New Roman" w:hAnsi="Arial" w:cs="Arial"/>
          <w:b/>
          <w:bCs/>
        </w:rPr>
      </w:pPr>
    </w:p>
    <w:p w14:paraId="17ED6A33" w14:textId="77777777" w:rsidR="00757619" w:rsidRPr="00757619" w:rsidRDefault="00757619" w:rsidP="00634136">
      <w:pPr>
        <w:spacing w:before="100" w:beforeAutospacing="1" w:after="100" w:afterAutospacing="1"/>
        <w:rPr>
          <w:rFonts w:ascii="Arial" w:eastAsia="Times New Roman" w:hAnsi="Arial" w:cs="Arial"/>
          <w:b/>
          <w:bCs/>
        </w:rPr>
      </w:pPr>
    </w:p>
    <w:p w14:paraId="206CC488" w14:textId="77777777" w:rsidR="00757619" w:rsidRPr="00757619" w:rsidRDefault="00757619" w:rsidP="00634136">
      <w:pPr>
        <w:spacing w:before="100" w:beforeAutospacing="1" w:after="100" w:afterAutospacing="1"/>
        <w:rPr>
          <w:rFonts w:ascii="Arial" w:eastAsia="Times New Roman" w:hAnsi="Arial" w:cs="Arial"/>
          <w:b/>
          <w:bCs/>
        </w:rPr>
      </w:pPr>
    </w:p>
    <w:p w14:paraId="6213206C" w14:textId="77777777" w:rsidR="00757619" w:rsidRPr="00757619" w:rsidRDefault="00757619" w:rsidP="00634136">
      <w:pPr>
        <w:spacing w:before="100" w:beforeAutospacing="1" w:after="100" w:afterAutospacing="1"/>
        <w:rPr>
          <w:rFonts w:ascii="Arial" w:eastAsia="Times New Roman" w:hAnsi="Arial" w:cs="Arial"/>
          <w:b/>
          <w:bCs/>
        </w:rPr>
      </w:pPr>
    </w:p>
    <w:p w14:paraId="43A74ECC" w14:textId="77777777" w:rsidR="00757619" w:rsidRPr="00757619" w:rsidRDefault="00757619" w:rsidP="00634136">
      <w:pPr>
        <w:spacing w:before="100" w:beforeAutospacing="1" w:after="100" w:afterAutospacing="1"/>
        <w:rPr>
          <w:rFonts w:ascii="Arial" w:eastAsia="Times New Roman" w:hAnsi="Arial" w:cs="Arial"/>
          <w:b/>
          <w:bCs/>
        </w:rPr>
      </w:pPr>
    </w:p>
    <w:p w14:paraId="42C54230" w14:textId="77777777" w:rsidR="00757619" w:rsidRPr="00757619" w:rsidRDefault="00757619" w:rsidP="00634136">
      <w:pPr>
        <w:spacing w:before="100" w:beforeAutospacing="1" w:after="100" w:afterAutospacing="1"/>
        <w:rPr>
          <w:rFonts w:ascii="Arial" w:eastAsia="Times New Roman" w:hAnsi="Arial" w:cs="Arial"/>
          <w:b/>
          <w:bCs/>
        </w:rPr>
      </w:pPr>
    </w:p>
    <w:p w14:paraId="38150109" w14:textId="77777777" w:rsidR="00757619" w:rsidRPr="00757619" w:rsidRDefault="00757619" w:rsidP="00634136">
      <w:pPr>
        <w:spacing w:before="100" w:beforeAutospacing="1" w:after="100" w:afterAutospacing="1"/>
        <w:rPr>
          <w:rFonts w:ascii="Arial" w:eastAsia="Times New Roman" w:hAnsi="Arial" w:cs="Arial"/>
          <w:b/>
          <w:bCs/>
        </w:rPr>
      </w:pPr>
    </w:p>
    <w:p w14:paraId="5103F681" w14:textId="77777777" w:rsidR="00757619" w:rsidRPr="00757619" w:rsidRDefault="00757619" w:rsidP="00634136">
      <w:pPr>
        <w:spacing w:before="100" w:beforeAutospacing="1" w:after="100" w:afterAutospacing="1"/>
        <w:rPr>
          <w:rFonts w:ascii="Arial" w:eastAsia="Times New Roman" w:hAnsi="Arial" w:cs="Arial"/>
          <w:b/>
          <w:bCs/>
        </w:rPr>
      </w:pPr>
    </w:p>
    <w:p w14:paraId="4E1EF5CE" w14:textId="77777777" w:rsidR="00757619" w:rsidRPr="00757619" w:rsidRDefault="00757619" w:rsidP="00634136">
      <w:pPr>
        <w:spacing w:before="100" w:beforeAutospacing="1" w:after="100" w:afterAutospacing="1"/>
        <w:rPr>
          <w:rFonts w:ascii="Arial" w:eastAsia="Times New Roman" w:hAnsi="Arial" w:cs="Arial"/>
          <w:b/>
          <w:bCs/>
        </w:rPr>
      </w:pPr>
    </w:p>
    <w:p w14:paraId="74E0E3FF" w14:textId="77777777" w:rsidR="00757619" w:rsidRPr="00757619" w:rsidRDefault="00757619" w:rsidP="00634136">
      <w:pPr>
        <w:spacing w:before="100" w:beforeAutospacing="1" w:after="100" w:afterAutospacing="1"/>
        <w:rPr>
          <w:rFonts w:ascii="Arial" w:eastAsia="Times New Roman" w:hAnsi="Arial" w:cs="Arial"/>
          <w:b/>
          <w:bCs/>
        </w:rPr>
      </w:pPr>
    </w:p>
    <w:p w14:paraId="40849C63" w14:textId="77777777" w:rsidR="00757619" w:rsidRPr="00757619" w:rsidRDefault="00757619" w:rsidP="00634136">
      <w:pPr>
        <w:spacing w:before="100" w:beforeAutospacing="1" w:after="100" w:afterAutospacing="1"/>
        <w:rPr>
          <w:rFonts w:ascii="Arial" w:hAnsi="Arial" w:cs="Arial"/>
          <w:lang w:val="en-US"/>
        </w:rPr>
      </w:pPr>
    </w:p>
    <w:p w14:paraId="4B5F328E" w14:textId="77777777" w:rsidR="00776E5F" w:rsidRPr="00757619" w:rsidRDefault="00776E5F" w:rsidP="00634136">
      <w:pPr>
        <w:spacing w:before="100" w:beforeAutospacing="1" w:after="100" w:afterAutospacing="1"/>
        <w:rPr>
          <w:rFonts w:ascii="Arial" w:hAnsi="Arial" w:cs="Arial"/>
          <w:lang w:val="en-US"/>
        </w:rPr>
      </w:pPr>
    </w:p>
    <w:p w14:paraId="4D92696E" w14:textId="77777777" w:rsidR="00776E5F" w:rsidRPr="00757619" w:rsidRDefault="00776E5F" w:rsidP="00634136">
      <w:pPr>
        <w:spacing w:before="100" w:beforeAutospacing="1" w:after="100" w:afterAutospacing="1"/>
        <w:rPr>
          <w:rFonts w:ascii="Arial" w:hAnsi="Arial" w:cs="Arial"/>
          <w:lang w:val="en-US"/>
        </w:rPr>
      </w:pPr>
    </w:p>
    <w:p w14:paraId="261BB9F3" w14:textId="77777777" w:rsidR="00776E5F" w:rsidRPr="00757619" w:rsidRDefault="00776E5F" w:rsidP="00634136">
      <w:pPr>
        <w:spacing w:before="100" w:beforeAutospacing="1" w:after="100" w:afterAutospacing="1"/>
        <w:rPr>
          <w:rFonts w:ascii="Arial" w:hAnsi="Arial" w:cs="Arial"/>
          <w:lang w:val="en-US"/>
        </w:rPr>
      </w:pPr>
    </w:p>
    <w:p w14:paraId="31971D0D" w14:textId="77777777" w:rsidR="00776E5F" w:rsidRDefault="00776E5F" w:rsidP="00634136">
      <w:pPr>
        <w:spacing w:before="100" w:beforeAutospacing="1" w:after="100" w:afterAutospacing="1"/>
        <w:rPr>
          <w:rFonts w:ascii="Arial" w:hAnsi="Arial" w:cs="Arial"/>
          <w:lang w:val="en-US"/>
        </w:rPr>
      </w:pPr>
    </w:p>
    <w:p w14:paraId="6A416F19" w14:textId="77777777" w:rsidR="003C2D20" w:rsidRPr="00757619" w:rsidRDefault="003C2D20" w:rsidP="00634136">
      <w:pPr>
        <w:spacing w:before="100" w:beforeAutospacing="1" w:after="100" w:afterAutospacing="1"/>
        <w:rPr>
          <w:rFonts w:ascii="Arial" w:hAnsi="Arial" w:cs="Arial"/>
          <w:lang w:val="en-US"/>
        </w:rPr>
      </w:pPr>
    </w:p>
    <w:p w14:paraId="4543A233" w14:textId="77777777" w:rsidR="00776E5F" w:rsidRPr="00757619" w:rsidRDefault="00776E5F" w:rsidP="00634136">
      <w:pPr>
        <w:spacing w:before="100" w:beforeAutospacing="1" w:after="100" w:afterAutospacing="1"/>
        <w:rPr>
          <w:rFonts w:ascii="Arial" w:eastAsia="Times New Roman" w:hAnsi="Arial" w:cs="Arial"/>
          <w:b/>
          <w:bCs/>
        </w:rPr>
      </w:pPr>
    </w:p>
    <w:p w14:paraId="2850E149" w14:textId="73A77DCB" w:rsidR="00634136" w:rsidRPr="00757619" w:rsidRDefault="00634136" w:rsidP="00634136">
      <w:pPr>
        <w:spacing w:before="100" w:beforeAutospacing="1" w:after="100" w:afterAutospacing="1"/>
        <w:rPr>
          <w:rFonts w:ascii="Arial" w:eastAsia="Times New Roman" w:hAnsi="Arial" w:cs="Arial"/>
        </w:rPr>
      </w:pPr>
      <w:r w:rsidRPr="00757619">
        <w:rPr>
          <w:rFonts w:ascii="Arial" w:eastAsia="Times New Roman" w:hAnsi="Arial" w:cs="Arial"/>
          <w:b/>
          <w:bCs/>
        </w:rPr>
        <w:lastRenderedPageBreak/>
        <w:t>LAKEHEAD RESOURCES</w:t>
      </w:r>
    </w:p>
    <w:p w14:paraId="41DF7AA9" w14:textId="77777777" w:rsidR="00634136" w:rsidRPr="00757619" w:rsidRDefault="00634136" w:rsidP="00634136">
      <w:pPr>
        <w:spacing w:before="100" w:beforeAutospacing="1" w:after="100" w:afterAutospacing="1"/>
        <w:rPr>
          <w:rFonts w:ascii="Arial" w:eastAsia="Times New Roman" w:hAnsi="Arial" w:cs="Arial"/>
        </w:rPr>
      </w:pPr>
      <w:r w:rsidRPr="00757619">
        <w:rPr>
          <w:rFonts w:ascii="Arial" w:eastAsia="Times New Roman" w:hAnsi="Arial" w:cs="Arial"/>
        </w:rPr>
        <w:t xml:space="preserve">If you find yourself having difficulty with the course material or any other difficulties in your student life, don’t hesitate to ask for help! If it is about an issue beyond this class, please contact your academic advisors, or get help from any number of other support services on campus, including: </w:t>
      </w:r>
    </w:p>
    <w:p w14:paraId="35716C04" w14:textId="77777777" w:rsidR="00634136" w:rsidRPr="00757619" w:rsidRDefault="00634136" w:rsidP="00634136">
      <w:pPr>
        <w:spacing w:before="100" w:beforeAutospacing="1" w:after="100" w:afterAutospacing="1"/>
        <w:rPr>
          <w:rFonts w:ascii="Arial" w:eastAsia="Times New Roman" w:hAnsi="Arial" w:cs="Arial"/>
        </w:rPr>
      </w:pPr>
      <w:r w:rsidRPr="00757619">
        <w:rPr>
          <w:rFonts w:ascii="Arial" w:eastAsia="Times New Roman" w:hAnsi="Arial" w:cs="Arial"/>
          <w:b/>
          <w:bCs/>
        </w:rPr>
        <w:t xml:space="preserve">The Student Success Centre </w:t>
      </w:r>
      <w:r w:rsidRPr="00757619">
        <w:rPr>
          <w:rFonts w:ascii="Arial" w:eastAsia="Times New Roman" w:hAnsi="Arial" w:cs="Arial"/>
        </w:rPr>
        <w:t xml:space="preserve">has many programs and support services in place to help you achieve your academic and personal goals while studying at Lakehead University. They provide academic support through tutoring services, career exploration, co-operative opportunities and leadership development. More information is available here https://www.lakeheadu.ca/current- students/student-success-centre. </w:t>
      </w:r>
    </w:p>
    <w:p w14:paraId="5B49A3AD" w14:textId="77777777" w:rsidR="00634136" w:rsidRPr="00757619" w:rsidRDefault="00634136" w:rsidP="00634136">
      <w:pPr>
        <w:spacing w:before="100" w:beforeAutospacing="1" w:after="100" w:afterAutospacing="1"/>
        <w:rPr>
          <w:rFonts w:ascii="Arial" w:eastAsia="Times New Roman" w:hAnsi="Arial" w:cs="Arial"/>
        </w:rPr>
      </w:pPr>
      <w:r w:rsidRPr="00757619">
        <w:rPr>
          <w:rFonts w:ascii="Arial" w:eastAsia="Times New Roman" w:hAnsi="Arial" w:cs="Arial"/>
          <w:b/>
          <w:bCs/>
        </w:rPr>
        <w:t xml:space="preserve">The Lakehead Library </w:t>
      </w:r>
      <w:r w:rsidRPr="00757619">
        <w:rPr>
          <w:rFonts w:ascii="Arial" w:eastAsia="Times New Roman" w:hAnsi="Arial" w:cs="Arial"/>
        </w:rPr>
        <w:t xml:space="preserve">provides access to resources, study rooms, and research support both online via chat and in person with more details available here https://library.lakeheadu.ca/. </w:t>
      </w:r>
    </w:p>
    <w:p w14:paraId="331915F7" w14:textId="77777777" w:rsidR="00634136" w:rsidRPr="00757619" w:rsidRDefault="00634136" w:rsidP="00634136">
      <w:pPr>
        <w:spacing w:before="100" w:beforeAutospacing="1" w:after="100" w:afterAutospacing="1"/>
        <w:rPr>
          <w:rFonts w:ascii="Arial" w:eastAsia="Times New Roman" w:hAnsi="Arial" w:cs="Arial"/>
        </w:rPr>
      </w:pPr>
      <w:r w:rsidRPr="00757619">
        <w:rPr>
          <w:rFonts w:ascii="Arial" w:eastAsia="Times New Roman" w:hAnsi="Arial" w:cs="Arial"/>
          <w:b/>
          <w:bCs/>
        </w:rPr>
        <w:t xml:space="preserve">Public Computer Labs </w:t>
      </w:r>
      <w:r w:rsidRPr="00757619">
        <w:rPr>
          <w:rFonts w:ascii="Arial" w:eastAsia="Times New Roman" w:hAnsi="Arial" w:cs="Arial"/>
        </w:rPr>
        <w:t xml:space="preserve">are available on campus where you may write and/or print out your work. For more details go to https://www.lakeheadu.ca/faculty-and- staff/departments/services/helpdesk/computer-labs. </w:t>
      </w:r>
    </w:p>
    <w:p w14:paraId="646C70B5" w14:textId="77777777" w:rsidR="00634136" w:rsidRPr="00757619" w:rsidRDefault="00634136" w:rsidP="00634136">
      <w:pPr>
        <w:spacing w:before="100" w:beforeAutospacing="1" w:after="100" w:afterAutospacing="1"/>
        <w:rPr>
          <w:rFonts w:ascii="Arial" w:eastAsia="Times New Roman" w:hAnsi="Arial" w:cs="Arial"/>
        </w:rPr>
      </w:pPr>
      <w:r w:rsidRPr="00757619">
        <w:rPr>
          <w:rFonts w:ascii="Arial" w:eastAsia="Times New Roman" w:hAnsi="Arial" w:cs="Arial"/>
          <w:b/>
          <w:bCs/>
        </w:rPr>
        <w:t xml:space="preserve">Student Life and Services </w:t>
      </w:r>
      <w:r w:rsidRPr="00757619">
        <w:rPr>
          <w:rFonts w:ascii="Arial" w:eastAsia="Times New Roman" w:hAnsi="Arial" w:cs="Arial"/>
        </w:rPr>
        <w:t xml:space="preserve">offers health and wellness resources both on and off campus, as well as opportunities for involvement in health and wellness activities. More information is available here https://www.lakeheadu.ca/current-students/student-services/or. </w:t>
      </w:r>
    </w:p>
    <w:p w14:paraId="2F2CB0A3" w14:textId="77777777" w:rsidR="00634136" w:rsidRPr="00757619" w:rsidRDefault="00634136" w:rsidP="00634136">
      <w:pPr>
        <w:spacing w:before="100" w:beforeAutospacing="1" w:after="100" w:afterAutospacing="1"/>
        <w:rPr>
          <w:rFonts w:ascii="Arial" w:eastAsia="Times New Roman" w:hAnsi="Arial" w:cs="Arial"/>
        </w:rPr>
      </w:pPr>
      <w:r w:rsidRPr="00757619">
        <w:rPr>
          <w:rFonts w:ascii="Arial" w:eastAsia="Times New Roman" w:hAnsi="Arial" w:cs="Arial"/>
          <w:b/>
          <w:bCs/>
        </w:rPr>
        <w:t>Office of Human Rights and Equity</w:t>
      </w:r>
      <w:r w:rsidRPr="00757619">
        <w:rPr>
          <w:rFonts w:ascii="Arial" w:eastAsia="Times New Roman" w:hAnsi="Arial" w:cs="Arial"/>
        </w:rPr>
        <w:t xml:space="preserve">. You have the right to an education that is free from any form of discrimination. A wide variety of resources are available here https://www.lakeheadu.ca/faculty-and-staff/departments/services/human-rights-and- equity/resources. </w:t>
      </w:r>
    </w:p>
    <w:p w14:paraId="608131BB" w14:textId="77777777" w:rsidR="00634136" w:rsidRPr="00757619" w:rsidRDefault="00634136" w:rsidP="00634136">
      <w:pPr>
        <w:rPr>
          <w:rFonts w:ascii="Arial" w:hAnsi="Arial" w:cs="Arial"/>
        </w:rPr>
      </w:pPr>
    </w:p>
    <w:p w14:paraId="1E5119A0" w14:textId="77777777" w:rsidR="00634136" w:rsidRPr="00757619" w:rsidRDefault="00634136">
      <w:pPr>
        <w:rPr>
          <w:rFonts w:ascii="Arial" w:hAnsi="Arial" w:cs="Arial"/>
        </w:rPr>
      </w:pPr>
    </w:p>
    <w:sectPr w:rsidR="00634136" w:rsidRPr="00757619" w:rsidSect="00CB768C">
      <w:footerReference w:type="even"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3BC8" w14:textId="77777777" w:rsidR="00104487" w:rsidRDefault="00104487" w:rsidP="00411C20">
      <w:r>
        <w:separator/>
      </w:r>
    </w:p>
  </w:endnote>
  <w:endnote w:type="continuationSeparator" w:id="0">
    <w:p w14:paraId="54CE5275" w14:textId="77777777" w:rsidR="00104487" w:rsidRDefault="00104487" w:rsidP="0041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4436329"/>
      <w:docPartObj>
        <w:docPartGallery w:val="Page Numbers (Bottom of Page)"/>
        <w:docPartUnique/>
      </w:docPartObj>
    </w:sdtPr>
    <w:sdtContent>
      <w:p w14:paraId="2722590C" w14:textId="142E5973" w:rsidR="00411C20" w:rsidRDefault="00411C20" w:rsidP="003066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79EA67" w14:textId="77777777" w:rsidR="00411C20" w:rsidRDefault="00411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05316"/>
      <w:docPartObj>
        <w:docPartGallery w:val="Page Numbers (Bottom of Page)"/>
        <w:docPartUnique/>
      </w:docPartObj>
    </w:sdtPr>
    <w:sdtContent>
      <w:p w14:paraId="2EF35189" w14:textId="07C7123A" w:rsidR="00411C20" w:rsidRDefault="00411C20" w:rsidP="003066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638508" w14:textId="77777777" w:rsidR="00411C20" w:rsidRDefault="00411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0A7F" w14:textId="77777777" w:rsidR="00104487" w:rsidRDefault="00104487" w:rsidP="00411C20">
      <w:r>
        <w:separator/>
      </w:r>
    </w:p>
  </w:footnote>
  <w:footnote w:type="continuationSeparator" w:id="0">
    <w:p w14:paraId="00FAE079" w14:textId="77777777" w:rsidR="00104487" w:rsidRDefault="00104487" w:rsidP="00411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E39"/>
    <w:multiLevelType w:val="multilevel"/>
    <w:tmpl w:val="A38A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70679"/>
    <w:multiLevelType w:val="multilevel"/>
    <w:tmpl w:val="0344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A15D5"/>
    <w:multiLevelType w:val="hybridMultilevel"/>
    <w:tmpl w:val="B8AAC5A4"/>
    <w:lvl w:ilvl="0" w:tplc="CC1E5A80">
      <w:start w:val="1"/>
      <w:numFmt w:val="decimal"/>
      <w:lvlText w:val="%1)"/>
      <w:lvlJc w:val="left"/>
      <w:pPr>
        <w:ind w:left="1854"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15:restartNumberingAfterBreak="0">
    <w:nsid w:val="0DFC40A1"/>
    <w:multiLevelType w:val="multilevel"/>
    <w:tmpl w:val="2BC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B0A37"/>
    <w:multiLevelType w:val="multilevel"/>
    <w:tmpl w:val="09DEF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A64AF7"/>
    <w:multiLevelType w:val="multilevel"/>
    <w:tmpl w:val="7124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320A9"/>
    <w:multiLevelType w:val="multilevel"/>
    <w:tmpl w:val="473C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F011C"/>
    <w:multiLevelType w:val="multilevel"/>
    <w:tmpl w:val="9814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CF394E"/>
    <w:multiLevelType w:val="hybridMultilevel"/>
    <w:tmpl w:val="CD78F94E"/>
    <w:lvl w:ilvl="0" w:tplc="9198228C">
      <w:start w:val="80"/>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227558"/>
    <w:multiLevelType w:val="multilevel"/>
    <w:tmpl w:val="F526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D82E12"/>
    <w:multiLevelType w:val="hybridMultilevel"/>
    <w:tmpl w:val="6BB8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D12568"/>
    <w:multiLevelType w:val="hybridMultilevel"/>
    <w:tmpl w:val="6AD855E0"/>
    <w:lvl w:ilvl="0" w:tplc="CC1E5A80">
      <w:start w:val="1"/>
      <w:numFmt w:val="decimal"/>
      <w:lvlText w:val="%1)"/>
      <w:lvlJc w:val="left"/>
      <w:pPr>
        <w:ind w:left="92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9223E1"/>
    <w:multiLevelType w:val="hybridMultilevel"/>
    <w:tmpl w:val="74149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543E75"/>
    <w:multiLevelType w:val="multilevel"/>
    <w:tmpl w:val="A3A47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9410942">
    <w:abstractNumId w:val="9"/>
  </w:num>
  <w:num w:numId="2" w16cid:durableId="378629133">
    <w:abstractNumId w:val="4"/>
  </w:num>
  <w:num w:numId="3" w16cid:durableId="605620390">
    <w:abstractNumId w:val="13"/>
  </w:num>
  <w:num w:numId="4" w16cid:durableId="651829570">
    <w:abstractNumId w:val="11"/>
  </w:num>
  <w:num w:numId="5" w16cid:durableId="326321805">
    <w:abstractNumId w:val="7"/>
  </w:num>
  <w:num w:numId="6" w16cid:durableId="680162259">
    <w:abstractNumId w:val="0"/>
  </w:num>
  <w:num w:numId="7" w16cid:durableId="78913325">
    <w:abstractNumId w:val="2"/>
  </w:num>
  <w:num w:numId="8" w16cid:durableId="1118648643">
    <w:abstractNumId w:val="12"/>
  </w:num>
  <w:num w:numId="9" w16cid:durableId="547307058">
    <w:abstractNumId w:val="10"/>
  </w:num>
  <w:num w:numId="10" w16cid:durableId="286621075">
    <w:abstractNumId w:val="8"/>
  </w:num>
  <w:num w:numId="11" w16cid:durableId="514467030">
    <w:abstractNumId w:val="3"/>
  </w:num>
  <w:num w:numId="12" w16cid:durableId="51929144">
    <w:abstractNumId w:val="1"/>
  </w:num>
  <w:num w:numId="13" w16cid:durableId="1014917960">
    <w:abstractNumId w:val="6"/>
  </w:num>
  <w:num w:numId="14" w16cid:durableId="1160460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96"/>
    <w:rsid w:val="000024CA"/>
    <w:rsid w:val="000214C5"/>
    <w:rsid w:val="000235A7"/>
    <w:rsid w:val="000664C7"/>
    <w:rsid w:val="00084896"/>
    <w:rsid w:val="00090522"/>
    <w:rsid w:val="000B14CD"/>
    <w:rsid w:val="000B26B2"/>
    <w:rsid w:val="000F4D99"/>
    <w:rsid w:val="00104487"/>
    <w:rsid w:val="0015491C"/>
    <w:rsid w:val="001B7A9F"/>
    <w:rsid w:val="001C227C"/>
    <w:rsid w:val="001D1F53"/>
    <w:rsid w:val="001F0FB1"/>
    <w:rsid w:val="00221678"/>
    <w:rsid w:val="00230D9F"/>
    <w:rsid w:val="00240725"/>
    <w:rsid w:val="00256833"/>
    <w:rsid w:val="002634F4"/>
    <w:rsid w:val="00277927"/>
    <w:rsid w:val="00286F63"/>
    <w:rsid w:val="002D199B"/>
    <w:rsid w:val="00300F68"/>
    <w:rsid w:val="003348B4"/>
    <w:rsid w:val="003367B9"/>
    <w:rsid w:val="00342137"/>
    <w:rsid w:val="0039399A"/>
    <w:rsid w:val="003C048D"/>
    <w:rsid w:val="003C2D20"/>
    <w:rsid w:val="003E44DF"/>
    <w:rsid w:val="003F7EFD"/>
    <w:rsid w:val="00405D4A"/>
    <w:rsid w:val="00411C20"/>
    <w:rsid w:val="00423C6E"/>
    <w:rsid w:val="004945B9"/>
    <w:rsid w:val="004A79E1"/>
    <w:rsid w:val="004C3C16"/>
    <w:rsid w:val="004C69E2"/>
    <w:rsid w:val="0050034B"/>
    <w:rsid w:val="00500CE3"/>
    <w:rsid w:val="00503970"/>
    <w:rsid w:val="00534E33"/>
    <w:rsid w:val="00547186"/>
    <w:rsid w:val="00550A7A"/>
    <w:rsid w:val="00551622"/>
    <w:rsid w:val="0057754D"/>
    <w:rsid w:val="00582CD7"/>
    <w:rsid w:val="005A67D3"/>
    <w:rsid w:val="005F2324"/>
    <w:rsid w:val="00617057"/>
    <w:rsid w:val="00634136"/>
    <w:rsid w:val="00652FAD"/>
    <w:rsid w:val="00653B6D"/>
    <w:rsid w:val="006567E8"/>
    <w:rsid w:val="00675C94"/>
    <w:rsid w:val="006803F9"/>
    <w:rsid w:val="00694956"/>
    <w:rsid w:val="00695056"/>
    <w:rsid w:val="006A5D72"/>
    <w:rsid w:val="006D1FDD"/>
    <w:rsid w:val="00757619"/>
    <w:rsid w:val="00776E5F"/>
    <w:rsid w:val="007977AB"/>
    <w:rsid w:val="007A3421"/>
    <w:rsid w:val="007B3A8F"/>
    <w:rsid w:val="007C2F62"/>
    <w:rsid w:val="007D516B"/>
    <w:rsid w:val="00845E11"/>
    <w:rsid w:val="00850BC5"/>
    <w:rsid w:val="00864A57"/>
    <w:rsid w:val="008F1596"/>
    <w:rsid w:val="0090101A"/>
    <w:rsid w:val="0095519B"/>
    <w:rsid w:val="00970FE9"/>
    <w:rsid w:val="00996CCC"/>
    <w:rsid w:val="009A334E"/>
    <w:rsid w:val="009A7DD1"/>
    <w:rsid w:val="009B1992"/>
    <w:rsid w:val="009E2399"/>
    <w:rsid w:val="00A629F3"/>
    <w:rsid w:val="00AD6D6E"/>
    <w:rsid w:val="00B46810"/>
    <w:rsid w:val="00B6400D"/>
    <w:rsid w:val="00B843BA"/>
    <w:rsid w:val="00B85AA0"/>
    <w:rsid w:val="00BD06CC"/>
    <w:rsid w:val="00BE2AD5"/>
    <w:rsid w:val="00BE5AAA"/>
    <w:rsid w:val="00C332C6"/>
    <w:rsid w:val="00C57586"/>
    <w:rsid w:val="00C70A04"/>
    <w:rsid w:val="00CB768C"/>
    <w:rsid w:val="00CD0A5C"/>
    <w:rsid w:val="00CD531F"/>
    <w:rsid w:val="00D037EB"/>
    <w:rsid w:val="00D23DEA"/>
    <w:rsid w:val="00DB5520"/>
    <w:rsid w:val="00E0039E"/>
    <w:rsid w:val="00E10DD9"/>
    <w:rsid w:val="00E54BA6"/>
    <w:rsid w:val="00E925ED"/>
    <w:rsid w:val="00EB4C6B"/>
    <w:rsid w:val="00EB6BA0"/>
    <w:rsid w:val="00F01508"/>
    <w:rsid w:val="00F126B1"/>
    <w:rsid w:val="00F50A54"/>
    <w:rsid w:val="00F61C14"/>
    <w:rsid w:val="00F652BC"/>
    <w:rsid w:val="00F83E9A"/>
    <w:rsid w:val="00F86668"/>
    <w:rsid w:val="00FA5D0A"/>
    <w:rsid w:val="00FA6DEA"/>
    <w:rsid w:val="00FC00B5"/>
    <w:rsid w:val="00FC4C4D"/>
    <w:rsid w:val="00FD5C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A761D2D"/>
  <w15:chartTrackingRefBased/>
  <w15:docId w15:val="{EF8CFC9E-5614-AD4B-90DE-47AFEE31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596"/>
  </w:style>
  <w:style w:type="paragraph" w:styleId="Heading1">
    <w:name w:val="heading 1"/>
    <w:basedOn w:val="Normal"/>
    <w:next w:val="Normal"/>
    <w:link w:val="Heading1Char"/>
    <w:uiPriority w:val="9"/>
    <w:qFormat/>
    <w:rsid w:val="002568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126B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96CC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159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E5AAA"/>
    <w:pPr>
      <w:ind w:left="720"/>
      <w:contextualSpacing/>
    </w:pPr>
  </w:style>
  <w:style w:type="character" w:customStyle="1" w:styleId="Heading3Char">
    <w:name w:val="Heading 3 Char"/>
    <w:basedOn w:val="DefaultParagraphFont"/>
    <w:link w:val="Heading3"/>
    <w:uiPriority w:val="9"/>
    <w:rsid w:val="00996CC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96CCC"/>
    <w:rPr>
      <w:color w:val="0000FF"/>
      <w:u w:val="single"/>
    </w:rPr>
  </w:style>
  <w:style w:type="character" w:styleId="Emphasis">
    <w:name w:val="Emphasis"/>
    <w:basedOn w:val="DefaultParagraphFont"/>
    <w:uiPriority w:val="20"/>
    <w:qFormat/>
    <w:rsid w:val="000235A7"/>
    <w:rPr>
      <w:i/>
      <w:iCs/>
    </w:rPr>
  </w:style>
  <w:style w:type="character" w:customStyle="1" w:styleId="apple-converted-space">
    <w:name w:val="apple-converted-space"/>
    <w:basedOn w:val="DefaultParagraphFont"/>
    <w:rsid w:val="000235A7"/>
  </w:style>
  <w:style w:type="character" w:customStyle="1" w:styleId="rl-title">
    <w:name w:val="rl-title"/>
    <w:basedOn w:val="DefaultParagraphFont"/>
    <w:rsid w:val="001F0FB1"/>
  </w:style>
  <w:style w:type="character" w:customStyle="1" w:styleId="Heading2Char">
    <w:name w:val="Heading 2 Char"/>
    <w:basedOn w:val="DefaultParagraphFont"/>
    <w:link w:val="Heading2"/>
    <w:uiPriority w:val="9"/>
    <w:semiHidden/>
    <w:rsid w:val="00F126B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503970"/>
    <w:rPr>
      <w:color w:val="605E5C"/>
      <w:shd w:val="clear" w:color="auto" w:fill="E1DFDD"/>
    </w:rPr>
  </w:style>
  <w:style w:type="character" w:customStyle="1" w:styleId="Heading1Char">
    <w:name w:val="Heading 1 Char"/>
    <w:basedOn w:val="DefaultParagraphFont"/>
    <w:link w:val="Heading1"/>
    <w:uiPriority w:val="9"/>
    <w:rsid w:val="00256833"/>
    <w:rPr>
      <w:rFonts w:asciiTheme="majorHAnsi" w:eastAsiaTheme="majorEastAsia" w:hAnsiTheme="majorHAnsi" w:cstheme="majorBidi"/>
      <w:color w:val="2F5496" w:themeColor="accent1" w:themeShade="BF"/>
      <w:sz w:val="32"/>
      <w:szCs w:val="32"/>
    </w:rPr>
  </w:style>
  <w:style w:type="character" w:customStyle="1" w:styleId="al-author-name-more">
    <w:name w:val="al-author-name-more"/>
    <w:basedOn w:val="DefaultParagraphFont"/>
    <w:rsid w:val="00256833"/>
  </w:style>
  <w:style w:type="character" w:customStyle="1" w:styleId="popoverbutton">
    <w:name w:val="popoverbutton"/>
    <w:basedOn w:val="DefaultParagraphFont"/>
    <w:rsid w:val="000024CA"/>
  </w:style>
  <w:style w:type="paragraph" w:styleId="Footer">
    <w:name w:val="footer"/>
    <w:basedOn w:val="Normal"/>
    <w:link w:val="FooterChar"/>
    <w:uiPriority w:val="99"/>
    <w:unhideWhenUsed/>
    <w:rsid w:val="00411C20"/>
    <w:pPr>
      <w:tabs>
        <w:tab w:val="center" w:pos="4680"/>
        <w:tab w:val="right" w:pos="9360"/>
      </w:tabs>
    </w:pPr>
  </w:style>
  <w:style w:type="character" w:customStyle="1" w:styleId="FooterChar">
    <w:name w:val="Footer Char"/>
    <w:basedOn w:val="DefaultParagraphFont"/>
    <w:link w:val="Footer"/>
    <w:uiPriority w:val="99"/>
    <w:rsid w:val="00411C20"/>
  </w:style>
  <w:style w:type="character" w:styleId="PageNumber">
    <w:name w:val="page number"/>
    <w:basedOn w:val="DefaultParagraphFont"/>
    <w:uiPriority w:val="99"/>
    <w:semiHidden/>
    <w:unhideWhenUsed/>
    <w:rsid w:val="00411C20"/>
  </w:style>
  <w:style w:type="character" w:styleId="Strong">
    <w:name w:val="Strong"/>
    <w:basedOn w:val="DefaultParagraphFont"/>
    <w:uiPriority w:val="22"/>
    <w:qFormat/>
    <w:rsid w:val="00776E5F"/>
    <w:rPr>
      <w:b/>
      <w:bCs/>
    </w:rPr>
  </w:style>
  <w:style w:type="character" w:styleId="FollowedHyperlink">
    <w:name w:val="FollowedHyperlink"/>
    <w:basedOn w:val="DefaultParagraphFont"/>
    <w:uiPriority w:val="99"/>
    <w:semiHidden/>
    <w:unhideWhenUsed/>
    <w:rsid w:val="001D1F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5951">
      <w:bodyDiv w:val="1"/>
      <w:marLeft w:val="0"/>
      <w:marRight w:val="0"/>
      <w:marTop w:val="0"/>
      <w:marBottom w:val="0"/>
      <w:divBdr>
        <w:top w:val="none" w:sz="0" w:space="0" w:color="auto"/>
        <w:left w:val="none" w:sz="0" w:space="0" w:color="auto"/>
        <w:bottom w:val="none" w:sz="0" w:space="0" w:color="auto"/>
        <w:right w:val="none" w:sz="0" w:space="0" w:color="auto"/>
      </w:divBdr>
    </w:div>
    <w:div w:id="38941759">
      <w:bodyDiv w:val="1"/>
      <w:marLeft w:val="0"/>
      <w:marRight w:val="0"/>
      <w:marTop w:val="0"/>
      <w:marBottom w:val="0"/>
      <w:divBdr>
        <w:top w:val="none" w:sz="0" w:space="0" w:color="auto"/>
        <w:left w:val="none" w:sz="0" w:space="0" w:color="auto"/>
        <w:bottom w:val="none" w:sz="0" w:space="0" w:color="auto"/>
        <w:right w:val="none" w:sz="0" w:space="0" w:color="auto"/>
      </w:divBdr>
    </w:div>
    <w:div w:id="53547847">
      <w:bodyDiv w:val="1"/>
      <w:marLeft w:val="0"/>
      <w:marRight w:val="0"/>
      <w:marTop w:val="0"/>
      <w:marBottom w:val="0"/>
      <w:divBdr>
        <w:top w:val="none" w:sz="0" w:space="0" w:color="auto"/>
        <w:left w:val="none" w:sz="0" w:space="0" w:color="auto"/>
        <w:bottom w:val="none" w:sz="0" w:space="0" w:color="auto"/>
        <w:right w:val="none" w:sz="0" w:space="0" w:color="auto"/>
      </w:divBdr>
      <w:divsChild>
        <w:div w:id="1649479060">
          <w:marLeft w:val="0"/>
          <w:marRight w:val="0"/>
          <w:marTop w:val="0"/>
          <w:marBottom w:val="0"/>
          <w:divBdr>
            <w:top w:val="none" w:sz="0" w:space="0" w:color="auto"/>
            <w:left w:val="none" w:sz="0" w:space="0" w:color="auto"/>
            <w:bottom w:val="none" w:sz="0" w:space="0" w:color="auto"/>
            <w:right w:val="none" w:sz="0" w:space="0" w:color="auto"/>
          </w:divBdr>
          <w:divsChild>
            <w:div w:id="148986442">
              <w:marLeft w:val="0"/>
              <w:marRight w:val="0"/>
              <w:marTop w:val="0"/>
              <w:marBottom w:val="0"/>
              <w:divBdr>
                <w:top w:val="none" w:sz="0" w:space="0" w:color="auto"/>
                <w:left w:val="none" w:sz="0" w:space="0" w:color="auto"/>
                <w:bottom w:val="none" w:sz="0" w:space="0" w:color="auto"/>
                <w:right w:val="none" w:sz="0" w:space="0" w:color="auto"/>
              </w:divBdr>
              <w:divsChild>
                <w:div w:id="11043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10584">
      <w:bodyDiv w:val="1"/>
      <w:marLeft w:val="0"/>
      <w:marRight w:val="0"/>
      <w:marTop w:val="0"/>
      <w:marBottom w:val="0"/>
      <w:divBdr>
        <w:top w:val="none" w:sz="0" w:space="0" w:color="auto"/>
        <w:left w:val="none" w:sz="0" w:space="0" w:color="auto"/>
        <w:bottom w:val="none" w:sz="0" w:space="0" w:color="auto"/>
        <w:right w:val="none" w:sz="0" w:space="0" w:color="auto"/>
      </w:divBdr>
    </w:div>
    <w:div w:id="107897324">
      <w:bodyDiv w:val="1"/>
      <w:marLeft w:val="0"/>
      <w:marRight w:val="0"/>
      <w:marTop w:val="0"/>
      <w:marBottom w:val="0"/>
      <w:divBdr>
        <w:top w:val="none" w:sz="0" w:space="0" w:color="auto"/>
        <w:left w:val="none" w:sz="0" w:space="0" w:color="auto"/>
        <w:bottom w:val="none" w:sz="0" w:space="0" w:color="auto"/>
        <w:right w:val="none" w:sz="0" w:space="0" w:color="auto"/>
      </w:divBdr>
    </w:div>
    <w:div w:id="128977151">
      <w:bodyDiv w:val="1"/>
      <w:marLeft w:val="0"/>
      <w:marRight w:val="0"/>
      <w:marTop w:val="0"/>
      <w:marBottom w:val="0"/>
      <w:divBdr>
        <w:top w:val="none" w:sz="0" w:space="0" w:color="auto"/>
        <w:left w:val="none" w:sz="0" w:space="0" w:color="auto"/>
        <w:bottom w:val="none" w:sz="0" w:space="0" w:color="auto"/>
        <w:right w:val="none" w:sz="0" w:space="0" w:color="auto"/>
      </w:divBdr>
      <w:divsChild>
        <w:div w:id="388308687">
          <w:marLeft w:val="0"/>
          <w:marRight w:val="0"/>
          <w:marTop w:val="0"/>
          <w:marBottom w:val="0"/>
          <w:divBdr>
            <w:top w:val="none" w:sz="0" w:space="0" w:color="auto"/>
            <w:left w:val="none" w:sz="0" w:space="0" w:color="auto"/>
            <w:bottom w:val="none" w:sz="0" w:space="0" w:color="auto"/>
            <w:right w:val="none" w:sz="0" w:space="0" w:color="auto"/>
          </w:divBdr>
          <w:divsChild>
            <w:div w:id="617176858">
              <w:marLeft w:val="0"/>
              <w:marRight w:val="0"/>
              <w:marTop w:val="0"/>
              <w:marBottom w:val="0"/>
              <w:divBdr>
                <w:top w:val="none" w:sz="0" w:space="0" w:color="auto"/>
                <w:left w:val="none" w:sz="0" w:space="0" w:color="auto"/>
                <w:bottom w:val="none" w:sz="0" w:space="0" w:color="auto"/>
                <w:right w:val="none" w:sz="0" w:space="0" w:color="auto"/>
              </w:divBdr>
              <w:divsChild>
                <w:div w:id="1128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6817">
      <w:bodyDiv w:val="1"/>
      <w:marLeft w:val="0"/>
      <w:marRight w:val="0"/>
      <w:marTop w:val="0"/>
      <w:marBottom w:val="0"/>
      <w:divBdr>
        <w:top w:val="none" w:sz="0" w:space="0" w:color="auto"/>
        <w:left w:val="none" w:sz="0" w:space="0" w:color="auto"/>
        <w:bottom w:val="none" w:sz="0" w:space="0" w:color="auto"/>
        <w:right w:val="none" w:sz="0" w:space="0" w:color="auto"/>
      </w:divBdr>
      <w:divsChild>
        <w:div w:id="1644045412">
          <w:marLeft w:val="0"/>
          <w:marRight w:val="0"/>
          <w:marTop w:val="0"/>
          <w:marBottom w:val="0"/>
          <w:divBdr>
            <w:top w:val="none" w:sz="0" w:space="0" w:color="auto"/>
            <w:left w:val="none" w:sz="0" w:space="0" w:color="auto"/>
            <w:bottom w:val="none" w:sz="0" w:space="0" w:color="auto"/>
            <w:right w:val="none" w:sz="0" w:space="0" w:color="auto"/>
          </w:divBdr>
          <w:divsChild>
            <w:div w:id="598029155">
              <w:marLeft w:val="0"/>
              <w:marRight w:val="0"/>
              <w:marTop w:val="0"/>
              <w:marBottom w:val="0"/>
              <w:divBdr>
                <w:top w:val="none" w:sz="0" w:space="0" w:color="auto"/>
                <w:left w:val="none" w:sz="0" w:space="0" w:color="auto"/>
                <w:bottom w:val="none" w:sz="0" w:space="0" w:color="auto"/>
                <w:right w:val="none" w:sz="0" w:space="0" w:color="auto"/>
              </w:divBdr>
              <w:divsChild>
                <w:div w:id="1874003903">
                  <w:marLeft w:val="0"/>
                  <w:marRight w:val="0"/>
                  <w:marTop w:val="0"/>
                  <w:marBottom w:val="0"/>
                  <w:divBdr>
                    <w:top w:val="none" w:sz="0" w:space="0" w:color="auto"/>
                    <w:left w:val="none" w:sz="0" w:space="0" w:color="auto"/>
                    <w:bottom w:val="none" w:sz="0" w:space="0" w:color="auto"/>
                    <w:right w:val="none" w:sz="0" w:space="0" w:color="auto"/>
                  </w:divBdr>
                  <w:divsChild>
                    <w:div w:id="413403169">
                      <w:marLeft w:val="0"/>
                      <w:marRight w:val="0"/>
                      <w:marTop w:val="0"/>
                      <w:marBottom w:val="0"/>
                      <w:divBdr>
                        <w:top w:val="none" w:sz="0" w:space="0" w:color="auto"/>
                        <w:left w:val="none" w:sz="0" w:space="0" w:color="auto"/>
                        <w:bottom w:val="none" w:sz="0" w:space="0" w:color="auto"/>
                        <w:right w:val="none" w:sz="0" w:space="0" w:color="auto"/>
                      </w:divBdr>
                      <w:divsChild>
                        <w:div w:id="21293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50525">
          <w:marLeft w:val="0"/>
          <w:marRight w:val="0"/>
          <w:marTop w:val="0"/>
          <w:marBottom w:val="0"/>
          <w:divBdr>
            <w:top w:val="none" w:sz="0" w:space="0" w:color="auto"/>
            <w:left w:val="none" w:sz="0" w:space="0" w:color="auto"/>
            <w:bottom w:val="none" w:sz="0" w:space="0" w:color="auto"/>
            <w:right w:val="none" w:sz="0" w:space="0" w:color="auto"/>
          </w:divBdr>
          <w:divsChild>
            <w:div w:id="220405768">
              <w:marLeft w:val="0"/>
              <w:marRight w:val="0"/>
              <w:marTop w:val="0"/>
              <w:marBottom w:val="0"/>
              <w:divBdr>
                <w:top w:val="none" w:sz="0" w:space="0" w:color="auto"/>
                <w:left w:val="none" w:sz="0" w:space="0" w:color="auto"/>
                <w:bottom w:val="none" w:sz="0" w:space="0" w:color="auto"/>
                <w:right w:val="none" w:sz="0" w:space="0" w:color="auto"/>
              </w:divBdr>
              <w:divsChild>
                <w:div w:id="901599158">
                  <w:marLeft w:val="0"/>
                  <w:marRight w:val="0"/>
                  <w:marTop w:val="0"/>
                  <w:marBottom w:val="0"/>
                  <w:divBdr>
                    <w:top w:val="none" w:sz="0" w:space="0" w:color="auto"/>
                    <w:left w:val="none" w:sz="0" w:space="0" w:color="auto"/>
                    <w:bottom w:val="none" w:sz="0" w:space="0" w:color="auto"/>
                    <w:right w:val="none" w:sz="0" w:space="0" w:color="auto"/>
                  </w:divBdr>
                  <w:divsChild>
                    <w:div w:id="1598098374">
                      <w:marLeft w:val="0"/>
                      <w:marRight w:val="0"/>
                      <w:marTop w:val="0"/>
                      <w:marBottom w:val="0"/>
                      <w:divBdr>
                        <w:top w:val="none" w:sz="0" w:space="0" w:color="auto"/>
                        <w:left w:val="none" w:sz="0" w:space="0" w:color="auto"/>
                        <w:bottom w:val="none" w:sz="0" w:space="0" w:color="auto"/>
                        <w:right w:val="none" w:sz="0" w:space="0" w:color="auto"/>
                      </w:divBdr>
                      <w:divsChild>
                        <w:div w:id="6132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1553">
          <w:marLeft w:val="0"/>
          <w:marRight w:val="0"/>
          <w:marTop w:val="0"/>
          <w:marBottom w:val="0"/>
          <w:divBdr>
            <w:top w:val="none" w:sz="0" w:space="0" w:color="auto"/>
            <w:left w:val="none" w:sz="0" w:space="0" w:color="auto"/>
            <w:bottom w:val="none" w:sz="0" w:space="0" w:color="auto"/>
            <w:right w:val="none" w:sz="0" w:space="0" w:color="auto"/>
          </w:divBdr>
          <w:divsChild>
            <w:div w:id="760028382">
              <w:marLeft w:val="0"/>
              <w:marRight w:val="0"/>
              <w:marTop w:val="0"/>
              <w:marBottom w:val="0"/>
              <w:divBdr>
                <w:top w:val="none" w:sz="0" w:space="0" w:color="auto"/>
                <w:left w:val="none" w:sz="0" w:space="0" w:color="auto"/>
                <w:bottom w:val="none" w:sz="0" w:space="0" w:color="auto"/>
                <w:right w:val="none" w:sz="0" w:space="0" w:color="auto"/>
              </w:divBdr>
              <w:divsChild>
                <w:div w:id="617681522">
                  <w:marLeft w:val="0"/>
                  <w:marRight w:val="0"/>
                  <w:marTop w:val="0"/>
                  <w:marBottom w:val="0"/>
                  <w:divBdr>
                    <w:top w:val="none" w:sz="0" w:space="0" w:color="auto"/>
                    <w:left w:val="none" w:sz="0" w:space="0" w:color="auto"/>
                    <w:bottom w:val="none" w:sz="0" w:space="0" w:color="auto"/>
                    <w:right w:val="none" w:sz="0" w:space="0" w:color="auto"/>
                  </w:divBdr>
                  <w:divsChild>
                    <w:div w:id="429548889">
                      <w:marLeft w:val="0"/>
                      <w:marRight w:val="0"/>
                      <w:marTop w:val="0"/>
                      <w:marBottom w:val="0"/>
                      <w:divBdr>
                        <w:top w:val="none" w:sz="0" w:space="0" w:color="auto"/>
                        <w:left w:val="none" w:sz="0" w:space="0" w:color="auto"/>
                        <w:bottom w:val="none" w:sz="0" w:space="0" w:color="auto"/>
                        <w:right w:val="none" w:sz="0" w:space="0" w:color="auto"/>
                      </w:divBdr>
                      <w:divsChild>
                        <w:div w:id="12074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6495">
          <w:marLeft w:val="0"/>
          <w:marRight w:val="0"/>
          <w:marTop w:val="0"/>
          <w:marBottom w:val="0"/>
          <w:divBdr>
            <w:top w:val="none" w:sz="0" w:space="0" w:color="auto"/>
            <w:left w:val="none" w:sz="0" w:space="0" w:color="auto"/>
            <w:bottom w:val="none" w:sz="0" w:space="0" w:color="auto"/>
            <w:right w:val="none" w:sz="0" w:space="0" w:color="auto"/>
          </w:divBdr>
          <w:divsChild>
            <w:div w:id="153498599">
              <w:marLeft w:val="0"/>
              <w:marRight w:val="0"/>
              <w:marTop w:val="0"/>
              <w:marBottom w:val="0"/>
              <w:divBdr>
                <w:top w:val="none" w:sz="0" w:space="0" w:color="auto"/>
                <w:left w:val="none" w:sz="0" w:space="0" w:color="auto"/>
                <w:bottom w:val="none" w:sz="0" w:space="0" w:color="auto"/>
                <w:right w:val="none" w:sz="0" w:space="0" w:color="auto"/>
              </w:divBdr>
              <w:divsChild>
                <w:div w:id="1508860088">
                  <w:marLeft w:val="0"/>
                  <w:marRight w:val="0"/>
                  <w:marTop w:val="0"/>
                  <w:marBottom w:val="0"/>
                  <w:divBdr>
                    <w:top w:val="none" w:sz="0" w:space="0" w:color="auto"/>
                    <w:left w:val="none" w:sz="0" w:space="0" w:color="auto"/>
                    <w:bottom w:val="none" w:sz="0" w:space="0" w:color="auto"/>
                    <w:right w:val="none" w:sz="0" w:space="0" w:color="auto"/>
                  </w:divBdr>
                  <w:divsChild>
                    <w:div w:id="1912738519">
                      <w:marLeft w:val="0"/>
                      <w:marRight w:val="0"/>
                      <w:marTop w:val="0"/>
                      <w:marBottom w:val="0"/>
                      <w:divBdr>
                        <w:top w:val="none" w:sz="0" w:space="0" w:color="auto"/>
                        <w:left w:val="none" w:sz="0" w:space="0" w:color="auto"/>
                        <w:bottom w:val="none" w:sz="0" w:space="0" w:color="auto"/>
                        <w:right w:val="none" w:sz="0" w:space="0" w:color="auto"/>
                      </w:divBdr>
                      <w:divsChild>
                        <w:div w:id="9861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10090">
      <w:bodyDiv w:val="1"/>
      <w:marLeft w:val="0"/>
      <w:marRight w:val="0"/>
      <w:marTop w:val="0"/>
      <w:marBottom w:val="0"/>
      <w:divBdr>
        <w:top w:val="none" w:sz="0" w:space="0" w:color="auto"/>
        <w:left w:val="none" w:sz="0" w:space="0" w:color="auto"/>
        <w:bottom w:val="none" w:sz="0" w:space="0" w:color="auto"/>
        <w:right w:val="none" w:sz="0" w:space="0" w:color="auto"/>
      </w:divBdr>
      <w:divsChild>
        <w:div w:id="802386090">
          <w:marLeft w:val="0"/>
          <w:marRight w:val="0"/>
          <w:marTop w:val="0"/>
          <w:marBottom w:val="0"/>
          <w:divBdr>
            <w:top w:val="none" w:sz="0" w:space="0" w:color="auto"/>
            <w:left w:val="none" w:sz="0" w:space="0" w:color="auto"/>
            <w:bottom w:val="none" w:sz="0" w:space="0" w:color="auto"/>
            <w:right w:val="none" w:sz="0" w:space="0" w:color="auto"/>
          </w:divBdr>
          <w:divsChild>
            <w:div w:id="189343483">
              <w:marLeft w:val="0"/>
              <w:marRight w:val="0"/>
              <w:marTop w:val="0"/>
              <w:marBottom w:val="0"/>
              <w:divBdr>
                <w:top w:val="none" w:sz="0" w:space="0" w:color="auto"/>
                <w:left w:val="none" w:sz="0" w:space="0" w:color="auto"/>
                <w:bottom w:val="none" w:sz="0" w:space="0" w:color="auto"/>
                <w:right w:val="none" w:sz="0" w:space="0" w:color="auto"/>
              </w:divBdr>
              <w:divsChild>
                <w:div w:id="1691028084">
                  <w:marLeft w:val="0"/>
                  <w:marRight w:val="0"/>
                  <w:marTop w:val="0"/>
                  <w:marBottom w:val="0"/>
                  <w:divBdr>
                    <w:top w:val="none" w:sz="0" w:space="0" w:color="auto"/>
                    <w:left w:val="none" w:sz="0" w:space="0" w:color="auto"/>
                    <w:bottom w:val="none" w:sz="0" w:space="0" w:color="auto"/>
                    <w:right w:val="none" w:sz="0" w:space="0" w:color="auto"/>
                  </w:divBdr>
                </w:div>
              </w:divsChild>
            </w:div>
            <w:div w:id="964430399">
              <w:marLeft w:val="0"/>
              <w:marRight w:val="0"/>
              <w:marTop w:val="0"/>
              <w:marBottom w:val="0"/>
              <w:divBdr>
                <w:top w:val="none" w:sz="0" w:space="0" w:color="auto"/>
                <w:left w:val="none" w:sz="0" w:space="0" w:color="auto"/>
                <w:bottom w:val="none" w:sz="0" w:space="0" w:color="auto"/>
                <w:right w:val="none" w:sz="0" w:space="0" w:color="auto"/>
              </w:divBdr>
              <w:divsChild>
                <w:div w:id="193462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482">
          <w:marLeft w:val="0"/>
          <w:marRight w:val="0"/>
          <w:marTop w:val="0"/>
          <w:marBottom w:val="0"/>
          <w:divBdr>
            <w:top w:val="none" w:sz="0" w:space="0" w:color="auto"/>
            <w:left w:val="none" w:sz="0" w:space="0" w:color="auto"/>
            <w:bottom w:val="none" w:sz="0" w:space="0" w:color="auto"/>
            <w:right w:val="none" w:sz="0" w:space="0" w:color="auto"/>
          </w:divBdr>
          <w:divsChild>
            <w:div w:id="296759819">
              <w:marLeft w:val="0"/>
              <w:marRight w:val="0"/>
              <w:marTop w:val="0"/>
              <w:marBottom w:val="0"/>
              <w:divBdr>
                <w:top w:val="none" w:sz="0" w:space="0" w:color="auto"/>
                <w:left w:val="none" w:sz="0" w:space="0" w:color="auto"/>
                <w:bottom w:val="none" w:sz="0" w:space="0" w:color="auto"/>
                <w:right w:val="none" w:sz="0" w:space="0" w:color="auto"/>
              </w:divBdr>
              <w:divsChild>
                <w:div w:id="1211770573">
                  <w:marLeft w:val="0"/>
                  <w:marRight w:val="0"/>
                  <w:marTop w:val="0"/>
                  <w:marBottom w:val="0"/>
                  <w:divBdr>
                    <w:top w:val="none" w:sz="0" w:space="0" w:color="auto"/>
                    <w:left w:val="none" w:sz="0" w:space="0" w:color="auto"/>
                    <w:bottom w:val="none" w:sz="0" w:space="0" w:color="auto"/>
                    <w:right w:val="none" w:sz="0" w:space="0" w:color="auto"/>
                  </w:divBdr>
                </w:div>
              </w:divsChild>
            </w:div>
            <w:div w:id="592668906">
              <w:marLeft w:val="0"/>
              <w:marRight w:val="0"/>
              <w:marTop w:val="0"/>
              <w:marBottom w:val="0"/>
              <w:divBdr>
                <w:top w:val="none" w:sz="0" w:space="0" w:color="auto"/>
                <w:left w:val="none" w:sz="0" w:space="0" w:color="auto"/>
                <w:bottom w:val="none" w:sz="0" w:space="0" w:color="auto"/>
                <w:right w:val="none" w:sz="0" w:space="0" w:color="auto"/>
              </w:divBdr>
              <w:divsChild>
                <w:div w:id="17769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7389">
      <w:bodyDiv w:val="1"/>
      <w:marLeft w:val="0"/>
      <w:marRight w:val="0"/>
      <w:marTop w:val="0"/>
      <w:marBottom w:val="0"/>
      <w:divBdr>
        <w:top w:val="none" w:sz="0" w:space="0" w:color="auto"/>
        <w:left w:val="none" w:sz="0" w:space="0" w:color="auto"/>
        <w:bottom w:val="none" w:sz="0" w:space="0" w:color="auto"/>
        <w:right w:val="none" w:sz="0" w:space="0" w:color="auto"/>
      </w:divBdr>
    </w:div>
    <w:div w:id="261038261">
      <w:bodyDiv w:val="1"/>
      <w:marLeft w:val="0"/>
      <w:marRight w:val="0"/>
      <w:marTop w:val="0"/>
      <w:marBottom w:val="0"/>
      <w:divBdr>
        <w:top w:val="none" w:sz="0" w:space="0" w:color="auto"/>
        <w:left w:val="none" w:sz="0" w:space="0" w:color="auto"/>
        <w:bottom w:val="none" w:sz="0" w:space="0" w:color="auto"/>
        <w:right w:val="none" w:sz="0" w:space="0" w:color="auto"/>
      </w:divBdr>
      <w:divsChild>
        <w:div w:id="950667478">
          <w:marLeft w:val="0"/>
          <w:marRight w:val="0"/>
          <w:marTop w:val="0"/>
          <w:marBottom w:val="0"/>
          <w:divBdr>
            <w:top w:val="none" w:sz="0" w:space="0" w:color="auto"/>
            <w:left w:val="none" w:sz="0" w:space="0" w:color="auto"/>
            <w:bottom w:val="none" w:sz="0" w:space="0" w:color="auto"/>
            <w:right w:val="none" w:sz="0" w:space="0" w:color="auto"/>
          </w:divBdr>
          <w:divsChild>
            <w:div w:id="1058094442">
              <w:marLeft w:val="0"/>
              <w:marRight w:val="0"/>
              <w:marTop w:val="0"/>
              <w:marBottom w:val="0"/>
              <w:divBdr>
                <w:top w:val="none" w:sz="0" w:space="0" w:color="auto"/>
                <w:left w:val="none" w:sz="0" w:space="0" w:color="auto"/>
                <w:bottom w:val="none" w:sz="0" w:space="0" w:color="auto"/>
                <w:right w:val="none" w:sz="0" w:space="0" w:color="auto"/>
              </w:divBdr>
              <w:divsChild>
                <w:div w:id="21318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03120">
      <w:bodyDiv w:val="1"/>
      <w:marLeft w:val="0"/>
      <w:marRight w:val="0"/>
      <w:marTop w:val="0"/>
      <w:marBottom w:val="0"/>
      <w:divBdr>
        <w:top w:val="none" w:sz="0" w:space="0" w:color="auto"/>
        <w:left w:val="none" w:sz="0" w:space="0" w:color="auto"/>
        <w:bottom w:val="none" w:sz="0" w:space="0" w:color="auto"/>
        <w:right w:val="none" w:sz="0" w:space="0" w:color="auto"/>
      </w:divBdr>
      <w:divsChild>
        <w:div w:id="1954171319">
          <w:marLeft w:val="0"/>
          <w:marRight w:val="0"/>
          <w:marTop w:val="0"/>
          <w:marBottom w:val="0"/>
          <w:divBdr>
            <w:top w:val="none" w:sz="0" w:space="0" w:color="auto"/>
            <w:left w:val="none" w:sz="0" w:space="0" w:color="auto"/>
            <w:bottom w:val="none" w:sz="0" w:space="0" w:color="auto"/>
            <w:right w:val="none" w:sz="0" w:space="0" w:color="auto"/>
          </w:divBdr>
          <w:divsChild>
            <w:div w:id="1944608824">
              <w:marLeft w:val="0"/>
              <w:marRight w:val="0"/>
              <w:marTop w:val="0"/>
              <w:marBottom w:val="0"/>
              <w:divBdr>
                <w:top w:val="none" w:sz="0" w:space="0" w:color="auto"/>
                <w:left w:val="none" w:sz="0" w:space="0" w:color="auto"/>
                <w:bottom w:val="none" w:sz="0" w:space="0" w:color="auto"/>
                <w:right w:val="none" w:sz="0" w:space="0" w:color="auto"/>
              </w:divBdr>
              <w:divsChild>
                <w:div w:id="103743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72631">
      <w:bodyDiv w:val="1"/>
      <w:marLeft w:val="0"/>
      <w:marRight w:val="0"/>
      <w:marTop w:val="0"/>
      <w:marBottom w:val="0"/>
      <w:divBdr>
        <w:top w:val="none" w:sz="0" w:space="0" w:color="auto"/>
        <w:left w:val="none" w:sz="0" w:space="0" w:color="auto"/>
        <w:bottom w:val="none" w:sz="0" w:space="0" w:color="auto"/>
        <w:right w:val="none" w:sz="0" w:space="0" w:color="auto"/>
      </w:divBdr>
      <w:divsChild>
        <w:div w:id="841507280">
          <w:marLeft w:val="0"/>
          <w:marRight w:val="0"/>
          <w:marTop w:val="0"/>
          <w:marBottom w:val="0"/>
          <w:divBdr>
            <w:top w:val="none" w:sz="0" w:space="0" w:color="auto"/>
            <w:left w:val="none" w:sz="0" w:space="0" w:color="auto"/>
            <w:bottom w:val="none" w:sz="0" w:space="0" w:color="auto"/>
            <w:right w:val="none" w:sz="0" w:space="0" w:color="auto"/>
          </w:divBdr>
          <w:divsChild>
            <w:div w:id="2129159373">
              <w:marLeft w:val="0"/>
              <w:marRight w:val="0"/>
              <w:marTop w:val="0"/>
              <w:marBottom w:val="0"/>
              <w:divBdr>
                <w:top w:val="none" w:sz="0" w:space="0" w:color="auto"/>
                <w:left w:val="none" w:sz="0" w:space="0" w:color="auto"/>
                <w:bottom w:val="none" w:sz="0" w:space="0" w:color="auto"/>
                <w:right w:val="none" w:sz="0" w:space="0" w:color="auto"/>
              </w:divBdr>
              <w:divsChild>
                <w:div w:id="18609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64499">
      <w:bodyDiv w:val="1"/>
      <w:marLeft w:val="0"/>
      <w:marRight w:val="0"/>
      <w:marTop w:val="0"/>
      <w:marBottom w:val="0"/>
      <w:divBdr>
        <w:top w:val="none" w:sz="0" w:space="0" w:color="auto"/>
        <w:left w:val="none" w:sz="0" w:space="0" w:color="auto"/>
        <w:bottom w:val="none" w:sz="0" w:space="0" w:color="auto"/>
        <w:right w:val="none" w:sz="0" w:space="0" w:color="auto"/>
      </w:divBdr>
    </w:div>
    <w:div w:id="623392025">
      <w:bodyDiv w:val="1"/>
      <w:marLeft w:val="0"/>
      <w:marRight w:val="0"/>
      <w:marTop w:val="0"/>
      <w:marBottom w:val="0"/>
      <w:divBdr>
        <w:top w:val="none" w:sz="0" w:space="0" w:color="auto"/>
        <w:left w:val="none" w:sz="0" w:space="0" w:color="auto"/>
        <w:bottom w:val="none" w:sz="0" w:space="0" w:color="auto"/>
        <w:right w:val="none" w:sz="0" w:space="0" w:color="auto"/>
      </w:divBdr>
    </w:div>
    <w:div w:id="766775533">
      <w:bodyDiv w:val="1"/>
      <w:marLeft w:val="0"/>
      <w:marRight w:val="0"/>
      <w:marTop w:val="0"/>
      <w:marBottom w:val="0"/>
      <w:divBdr>
        <w:top w:val="none" w:sz="0" w:space="0" w:color="auto"/>
        <w:left w:val="none" w:sz="0" w:space="0" w:color="auto"/>
        <w:bottom w:val="none" w:sz="0" w:space="0" w:color="auto"/>
        <w:right w:val="none" w:sz="0" w:space="0" w:color="auto"/>
      </w:divBdr>
      <w:divsChild>
        <w:div w:id="163279908">
          <w:marLeft w:val="0"/>
          <w:marRight w:val="0"/>
          <w:marTop w:val="0"/>
          <w:marBottom w:val="0"/>
          <w:divBdr>
            <w:top w:val="none" w:sz="0" w:space="0" w:color="auto"/>
            <w:left w:val="none" w:sz="0" w:space="0" w:color="auto"/>
            <w:bottom w:val="none" w:sz="0" w:space="0" w:color="auto"/>
            <w:right w:val="none" w:sz="0" w:space="0" w:color="auto"/>
          </w:divBdr>
          <w:divsChild>
            <w:div w:id="443965086">
              <w:marLeft w:val="0"/>
              <w:marRight w:val="0"/>
              <w:marTop w:val="0"/>
              <w:marBottom w:val="0"/>
              <w:divBdr>
                <w:top w:val="none" w:sz="0" w:space="0" w:color="auto"/>
                <w:left w:val="none" w:sz="0" w:space="0" w:color="auto"/>
                <w:bottom w:val="none" w:sz="0" w:space="0" w:color="auto"/>
                <w:right w:val="none" w:sz="0" w:space="0" w:color="auto"/>
              </w:divBdr>
              <w:divsChild>
                <w:div w:id="1459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132244">
      <w:bodyDiv w:val="1"/>
      <w:marLeft w:val="0"/>
      <w:marRight w:val="0"/>
      <w:marTop w:val="0"/>
      <w:marBottom w:val="0"/>
      <w:divBdr>
        <w:top w:val="none" w:sz="0" w:space="0" w:color="auto"/>
        <w:left w:val="none" w:sz="0" w:space="0" w:color="auto"/>
        <w:bottom w:val="none" w:sz="0" w:space="0" w:color="auto"/>
        <w:right w:val="none" w:sz="0" w:space="0" w:color="auto"/>
      </w:divBdr>
    </w:div>
    <w:div w:id="814301051">
      <w:bodyDiv w:val="1"/>
      <w:marLeft w:val="0"/>
      <w:marRight w:val="0"/>
      <w:marTop w:val="0"/>
      <w:marBottom w:val="0"/>
      <w:divBdr>
        <w:top w:val="none" w:sz="0" w:space="0" w:color="auto"/>
        <w:left w:val="none" w:sz="0" w:space="0" w:color="auto"/>
        <w:bottom w:val="none" w:sz="0" w:space="0" w:color="auto"/>
        <w:right w:val="none" w:sz="0" w:space="0" w:color="auto"/>
      </w:divBdr>
      <w:divsChild>
        <w:div w:id="835266117">
          <w:marLeft w:val="0"/>
          <w:marRight w:val="0"/>
          <w:marTop w:val="0"/>
          <w:marBottom w:val="0"/>
          <w:divBdr>
            <w:top w:val="none" w:sz="0" w:space="0" w:color="auto"/>
            <w:left w:val="none" w:sz="0" w:space="0" w:color="auto"/>
            <w:bottom w:val="none" w:sz="0" w:space="0" w:color="auto"/>
            <w:right w:val="none" w:sz="0" w:space="0" w:color="auto"/>
          </w:divBdr>
          <w:divsChild>
            <w:div w:id="1118262156">
              <w:marLeft w:val="0"/>
              <w:marRight w:val="0"/>
              <w:marTop w:val="0"/>
              <w:marBottom w:val="0"/>
              <w:divBdr>
                <w:top w:val="none" w:sz="0" w:space="0" w:color="auto"/>
                <w:left w:val="none" w:sz="0" w:space="0" w:color="auto"/>
                <w:bottom w:val="none" w:sz="0" w:space="0" w:color="auto"/>
                <w:right w:val="none" w:sz="0" w:space="0" w:color="auto"/>
              </w:divBdr>
              <w:divsChild>
                <w:div w:id="9093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5082">
      <w:bodyDiv w:val="1"/>
      <w:marLeft w:val="0"/>
      <w:marRight w:val="0"/>
      <w:marTop w:val="0"/>
      <w:marBottom w:val="0"/>
      <w:divBdr>
        <w:top w:val="none" w:sz="0" w:space="0" w:color="auto"/>
        <w:left w:val="none" w:sz="0" w:space="0" w:color="auto"/>
        <w:bottom w:val="none" w:sz="0" w:space="0" w:color="auto"/>
        <w:right w:val="none" w:sz="0" w:space="0" w:color="auto"/>
      </w:divBdr>
    </w:div>
    <w:div w:id="833882323">
      <w:bodyDiv w:val="1"/>
      <w:marLeft w:val="0"/>
      <w:marRight w:val="0"/>
      <w:marTop w:val="0"/>
      <w:marBottom w:val="0"/>
      <w:divBdr>
        <w:top w:val="none" w:sz="0" w:space="0" w:color="auto"/>
        <w:left w:val="none" w:sz="0" w:space="0" w:color="auto"/>
        <w:bottom w:val="none" w:sz="0" w:space="0" w:color="auto"/>
        <w:right w:val="none" w:sz="0" w:space="0" w:color="auto"/>
      </w:divBdr>
      <w:divsChild>
        <w:div w:id="1303927127">
          <w:marLeft w:val="0"/>
          <w:marRight w:val="0"/>
          <w:marTop w:val="0"/>
          <w:marBottom w:val="0"/>
          <w:divBdr>
            <w:top w:val="none" w:sz="0" w:space="0" w:color="auto"/>
            <w:left w:val="none" w:sz="0" w:space="0" w:color="auto"/>
            <w:bottom w:val="none" w:sz="0" w:space="0" w:color="auto"/>
            <w:right w:val="none" w:sz="0" w:space="0" w:color="auto"/>
          </w:divBdr>
        </w:div>
        <w:div w:id="2078819831">
          <w:marLeft w:val="0"/>
          <w:marRight w:val="0"/>
          <w:marTop w:val="0"/>
          <w:marBottom w:val="0"/>
          <w:divBdr>
            <w:top w:val="none" w:sz="0" w:space="0" w:color="auto"/>
            <w:left w:val="none" w:sz="0" w:space="0" w:color="auto"/>
            <w:bottom w:val="none" w:sz="0" w:space="0" w:color="auto"/>
            <w:right w:val="none" w:sz="0" w:space="0" w:color="auto"/>
          </w:divBdr>
        </w:div>
      </w:divsChild>
    </w:div>
    <w:div w:id="931426352">
      <w:bodyDiv w:val="1"/>
      <w:marLeft w:val="0"/>
      <w:marRight w:val="0"/>
      <w:marTop w:val="0"/>
      <w:marBottom w:val="0"/>
      <w:divBdr>
        <w:top w:val="none" w:sz="0" w:space="0" w:color="auto"/>
        <w:left w:val="none" w:sz="0" w:space="0" w:color="auto"/>
        <w:bottom w:val="none" w:sz="0" w:space="0" w:color="auto"/>
        <w:right w:val="none" w:sz="0" w:space="0" w:color="auto"/>
      </w:divBdr>
    </w:div>
    <w:div w:id="949093293">
      <w:bodyDiv w:val="1"/>
      <w:marLeft w:val="0"/>
      <w:marRight w:val="0"/>
      <w:marTop w:val="0"/>
      <w:marBottom w:val="0"/>
      <w:divBdr>
        <w:top w:val="none" w:sz="0" w:space="0" w:color="auto"/>
        <w:left w:val="none" w:sz="0" w:space="0" w:color="auto"/>
        <w:bottom w:val="none" w:sz="0" w:space="0" w:color="auto"/>
        <w:right w:val="none" w:sz="0" w:space="0" w:color="auto"/>
      </w:divBdr>
    </w:div>
    <w:div w:id="983774070">
      <w:bodyDiv w:val="1"/>
      <w:marLeft w:val="0"/>
      <w:marRight w:val="0"/>
      <w:marTop w:val="0"/>
      <w:marBottom w:val="0"/>
      <w:divBdr>
        <w:top w:val="none" w:sz="0" w:space="0" w:color="auto"/>
        <w:left w:val="none" w:sz="0" w:space="0" w:color="auto"/>
        <w:bottom w:val="none" w:sz="0" w:space="0" w:color="auto"/>
        <w:right w:val="none" w:sz="0" w:space="0" w:color="auto"/>
      </w:divBdr>
      <w:divsChild>
        <w:div w:id="1425414494">
          <w:marLeft w:val="0"/>
          <w:marRight w:val="0"/>
          <w:marTop w:val="0"/>
          <w:marBottom w:val="0"/>
          <w:divBdr>
            <w:top w:val="none" w:sz="0" w:space="0" w:color="auto"/>
            <w:left w:val="none" w:sz="0" w:space="0" w:color="auto"/>
            <w:bottom w:val="none" w:sz="0" w:space="0" w:color="auto"/>
            <w:right w:val="none" w:sz="0" w:space="0" w:color="auto"/>
          </w:divBdr>
          <w:divsChild>
            <w:div w:id="989283565">
              <w:marLeft w:val="0"/>
              <w:marRight w:val="0"/>
              <w:marTop w:val="0"/>
              <w:marBottom w:val="0"/>
              <w:divBdr>
                <w:top w:val="none" w:sz="0" w:space="0" w:color="auto"/>
                <w:left w:val="none" w:sz="0" w:space="0" w:color="auto"/>
                <w:bottom w:val="none" w:sz="0" w:space="0" w:color="auto"/>
                <w:right w:val="none" w:sz="0" w:space="0" w:color="auto"/>
              </w:divBdr>
              <w:divsChild>
                <w:div w:id="4940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7337">
      <w:bodyDiv w:val="1"/>
      <w:marLeft w:val="0"/>
      <w:marRight w:val="0"/>
      <w:marTop w:val="0"/>
      <w:marBottom w:val="0"/>
      <w:divBdr>
        <w:top w:val="none" w:sz="0" w:space="0" w:color="auto"/>
        <w:left w:val="none" w:sz="0" w:space="0" w:color="auto"/>
        <w:bottom w:val="none" w:sz="0" w:space="0" w:color="auto"/>
        <w:right w:val="none" w:sz="0" w:space="0" w:color="auto"/>
      </w:divBdr>
      <w:divsChild>
        <w:div w:id="1282998484">
          <w:marLeft w:val="0"/>
          <w:marRight w:val="0"/>
          <w:marTop w:val="0"/>
          <w:marBottom w:val="0"/>
          <w:divBdr>
            <w:top w:val="none" w:sz="0" w:space="0" w:color="auto"/>
            <w:left w:val="none" w:sz="0" w:space="0" w:color="auto"/>
            <w:bottom w:val="none" w:sz="0" w:space="0" w:color="auto"/>
            <w:right w:val="none" w:sz="0" w:space="0" w:color="auto"/>
          </w:divBdr>
        </w:div>
        <w:div w:id="1072311736">
          <w:marLeft w:val="0"/>
          <w:marRight w:val="0"/>
          <w:marTop w:val="156"/>
          <w:marBottom w:val="156"/>
          <w:divBdr>
            <w:top w:val="none" w:sz="0" w:space="0" w:color="auto"/>
            <w:left w:val="none" w:sz="0" w:space="0" w:color="auto"/>
            <w:bottom w:val="none" w:sz="0" w:space="0" w:color="auto"/>
            <w:right w:val="none" w:sz="0" w:space="0" w:color="auto"/>
          </w:divBdr>
          <w:divsChild>
            <w:div w:id="1449203488">
              <w:marLeft w:val="0"/>
              <w:marRight w:val="0"/>
              <w:marTop w:val="0"/>
              <w:marBottom w:val="0"/>
              <w:divBdr>
                <w:top w:val="none" w:sz="0" w:space="0" w:color="auto"/>
                <w:left w:val="none" w:sz="0" w:space="0" w:color="auto"/>
                <w:bottom w:val="none" w:sz="0" w:space="0" w:color="auto"/>
                <w:right w:val="none" w:sz="0" w:space="0" w:color="auto"/>
              </w:divBdr>
            </w:div>
          </w:divsChild>
        </w:div>
        <w:div w:id="1962178873">
          <w:marLeft w:val="0"/>
          <w:marRight w:val="0"/>
          <w:marTop w:val="156"/>
          <w:marBottom w:val="0"/>
          <w:divBdr>
            <w:top w:val="none" w:sz="0" w:space="0" w:color="auto"/>
            <w:left w:val="none" w:sz="0" w:space="0" w:color="auto"/>
            <w:bottom w:val="none" w:sz="0" w:space="0" w:color="auto"/>
            <w:right w:val="none" w:sz="0" w:space="0" w:color="auto"/>
          </w:divBdr>
        </w:div>
      </w:divsChild>
    </w:div>
    <w:div w:id="1099834654">
      <w:bodyDiv w:val="1"/>
      <w:marLeft w:val="0"/>
      <w:marRight w:val="0"/>
      <w:marTop w:val="0"/>
      <w:marBottom w:val="0"/>
      <w:divBdr>
        <w:top w:val="none" w:sz="0" w:space="0" w:color="auto"/>
        <w:left w:val="none" w:sz="0" w:space="0" w:color="auto"/>
        <w:bottom w:val="none" w:sz="0" w:space="0" w:color="auto"/>
        <w:right w:val="none" w:sz="0" w:space="0" w:color="auto"/>
      </w:divBdr>
      <w:divsChild>
        <w:div w:id="1355575809">
          <w:marLeft w:val="0"/>
          <w:marRight w:val="0"/>
          <w:marTop w:val="0"/>
          <w:marBottom w:val="0"/>
          <w:divBdr>
            <w:top w:val="none" w:sz="0" w:space="0" w:color="auto"/>
            <w:left w:val="none" w:sz="0" w:space="0" w:color="auto"/>
            <w:bottom w:val="none" w:sz="0" w:space="0" w:color="auto"/>
            <w:right w:val="none" w:sz="0" w:space="0" w:color="auto"/>
          </w:divBdr>
          <w:divsChild>
            <w:div w:id="439028352">
              <w:marLeft w:val="0"/>
              <w:marRight w:val="0"/>
              <w:marTop w:val="0"/>
              <w:marBottom w:val="0"/>
              <w:divBdr>
                <w:top w:val="none" w:sz="0" w:space="0" w:color="auto"/>
                <w:left w:val="none" w:sz="0" w:space="0" w:color="auto"/>
                <w:bottom w:val="none" w:sz="0" w:space="0" w:color="auto"/>
                <w:right w:val="none" w:sz="0" w:space="0" w:color="auto"/>
              </w:divBdr>
              <w:divsChild>
                <w:div w:id="21094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93032">
      <w:bodyDiv w:val="1"/>
      <w:marLeft w:val="0"/>
      <w:marRight w:val="0"/>
      <w:marTop w:val="0"/>
      <w:marBottom w:val="0"/>
      <w:divBdr>
        <w:top w:val="none" w:sz="0" w:space="0" w:color="auto"/>
        <w:left w:val="none" w:sz="0" w:space="0" w:color="auto"/>
        <w:bottom w:val="none" w:sz="0" w:space="0" w:color="auto"/>
        <w:right w:val="none" w:sz="0" w:space="0" w:color="auto"/>
      </w:divBdr>
    </w:div>
    <w:div w:id="1222525550">
      <w:bodyDiv w:val="1"/>
      <w:marLeft w:val="0"/>
      <w:marRight w:val="0"/>
      <w:marTop w:val="0"/>
      <w:marBottom w:val="0"/>
      <w:divBdr>
        <w:top w:val="none" w:sz="0" w:space="0" w:color="auto"/>
        <w:left w:val="none" w:sz="0" w:space="0" w:color="auto"/>
        <w:bottom w:val="none" w:sz="0" w:space="0" w:color="auto"/>
        <w:right w:val="none" w:sz="0" w:space="0" w:color="auto"/>
      </w:divBdr>
    </w:div>
    <w:div w:id="1255935616">
      <w:bodyDiv w:val="1"/>
      <w:marLeft w:val="0"/>
      <w:marRight w:val="0"/>
      <w:marTop w:val="0"/>
      <w:marBottom w:val="0"/>
      <w:divBdr>
        <w:top w:val="none" w:sz="0" w:space="0" w:color="auto"/>
        <w:left w:val="none" w:sz="0" w:space="0" w:color="auto"/>
        <w:bottom w:val="none" w:sz="0" w:space="0" w:color="auto"/>
        <w:right w:val="none" w:sz="0" w:space="0" w:color="auto"/>
      </w:divBdr>
      <w:divsChild>
        <w:div w:id="628173522">
          <w:marLeft w:val="0"/>
          <w:marRight w:val="0"/>
          <w:marTop w:val="0"/>
          <w:marBottom w:val="0"/>
          <w:divBdr>
            <w:top w:val="none" w:sz="0" w:space="0" w:color="auto"/>
            <w:left w:val="none" w:sz="0" w:space="0" w:color="auto"/>
            <w:bottom w:val="none" w:sz="0" w:space="0" w:color="auto"/>
            <w:right w:val="none" w:sz="0" w:space="0" w:color="auto"/>
          </w:divBdr>
          <w:divsChild>
            <w:div w:id="1357578681">
              <w:marLeft w:val="0"/>
              <w:marRight w:val="0"/>
              <w:marTop w:val="0"/>
              <w:marBottom w:val="0"/>
              <w:divBdr>
                <w:top w:val="none" w:sz="0" w:space="0" w:color="auto"/>
                <w:left w:val="none" w:sz="0" w:space="0" w:color="auto"/>
                <w:bottom w:val="none" w:sz="0" w:space="0" w:color="auto"/>
                <w:right w:val="none" w:sz="0" w:space="0" w:color="auto"/>
              </w:divBdr>
              <w:divsChild>
                <w:div w:id="7507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80659">
      <w:bodyDiv w:val="1"/>
      <w:marLeft w:val="0"/>
      <w:marRight w:val="0"/>
      <w:marTop w:val="0"/>
      <w:marBottom w:val="0"/>
      <w:divBdr>
        <w:top w:val="none" w:sz="0" w:space="0" w:color="auto"/>
        <w:left w:val="none" w:sz="0" w:space="0" w:color="auto"/>
        <w:bottom w:val="none" w:sz="0" w:space="0" w:color="auto"/>
        <w:right w:val="none" w:sz="0" w:space="0" w:color="auto"/>
      </w:divBdr>
    </w:div>
    <w:div w:id="1436752565">
      <w:bodyDiv w:val="1"/>
      <w:marLeft w:val="0"/>
      <w:marRight w:val="0"/>
      <w:marTop w:val="0"/>
      <w:marBottom w:val="0"/>
      <w:divBdr>
        <w:top w:val="none" w:sz="0" w:space="0" w:color="auto"/>
        <w:left w:val="none" w:sz="0" w:space="0" w:color="auto"/>
        <w:bottom w:val="none" w:sz="0" w:space="0" w:color="auto"/>
        <w:right w:val="none" w:sz="0" w:space="0" w:color="auto"/>
      </w:divBdr>
    </w:div>
    <w:div w:id="1440293812">
      <w:bodyDiv w:val="1"/>
      <w:marLeft w:val="0"/>
      <w:marRight w:val="0"/>
      <w:marTop w:val="0"/>
      <w:marBottom w:val="0"/>
      <w:divBdr>
        <w:top w:val="none" w:sz="0" w:space="0" w:color="auto"/>
        <w:left w:val="none" w:sz="0" w:space="0" w:color="auto"/>
        <w:bottom w:val="none" w:sz="0" w:space="0" w:color="auto"/>
        <w:right w:val="none" w:sz="0" w:space="0" w:color="auto"/>
      </w:divBdr>
    </w:div>
    <w:div w:id="1445417014">
      <w:bodyDiv w:val="1"/>
      <w:marLeft w:val="0"/>
      <w:marRight w:val="0"/>
      <w:marTop w:val="0"/>
      <w:marBottom w:val="0"/>
      <w:divBdr>
        <w:top w:val="none" w:sz="0" w:space="0" w:color="auto"/>
        <w:left w:val="none" w:sz="0" w:space="0" w:color="auto"/>
        <w:bottom w:val="none" w:sz="0" w:space="0" w:color="auto"/>
        <w:right w:val="none" w:sz="0" w:space="0" w:color="auto"/>
      </w:divBdr>
      <w:divsChild>
        <w:div w:id="631054570">
          <w:marLeft w:val="0"/>
          <w:marRight w:val="0"/>
          <w:marTop w:val="0"/>
          <w:marBottom w:val="0"/>
          <w:divBdr>
            <w:top w:val="none" w:sz="0" w:space="0" w:color="auto"/>
            <w:left w:val="none" w:sz="0" w:space="0" w:color="auto"/>
            <w:bottom w:val="none" w:sz="0" w:space="0" w:color="auto"/>
            <w:right w:val="none" w:sz="0" w:space="0" w:color="auto"/>
          </w:divBdr>
        </w:div>
        <w:div w:id="205718854">
          <w:marLeft w:val="0"/>
          <w:marRight w:val="0"/>
          <w:marTop w:val="156"/>
          <w:marBottom w:val="156"/>
          <w:divBdr>
            <w:top w:val="none" w:sz="0" w:space="0" w:color="auto"/>
            <w:left w:val="none" w:sz="0" w:space="0" w:color="auto"/>
            <w:bottom w:val="none" w:sz="0" w:space="0" w:color="auto"/>
            <w:right w:val="none" w:sz="0" w:space="0" w:color="auto"/>
          </w:divBdr>
          <w:divsChild>
            <w:div w:id="10247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97619">
      <w:bodyDiv w:val="1"/>
      <w:marLeft w:val="0"/>
      <w:marRight w:val="0"/>
      <w:marTop w:val="0"/>
      <w:marBottom w:val="0"/>
      <w:divBdr>
        <w:top w:val="none" w:sz="0" w:space="0" w:color="auto"/>
        <w:left w:val="none" w:sz="0" w:space="0" w:color="auto"/>
        <w:bottom w:val="none" w:sz="0" w:space="0" w:color="auto"/>
        <w:right w:val="none" w:sz="0" w:space="0" w:color="auto"/>
      </w:divBdr>
    </w:div>
    <w:div w:id="1491481597">
      <w:bodyDiv w:val="1"/>
      <w:marLeft w:val="0"/>
      <w:marRight w:val="0"/>
      <w:marTop w:val="0"/>
      <w:marBottom w:val="0"/>
      <w:divBdr>
        <w:top w:val="none" w:sz="0" w:space="0" w:color="auto"/>
        <w:left w:val="none" w:sz="0" w:space="0" w:color="auto"/>
        <w:bottom w:val="none" w:sz="0" w:space="0" w:color="auto"/>
        <w:right w:val="none" w:sz="0" w:space="0" w:color="auto"/>
      </w:divBdr>
      <w:divsChild>
        <w:div w:id="737287472">
          <w:marLeft w:val="0"/>
          <w:marRight w:val="0"/>
          <w:marTop w:val="0"/>
          <w:marBottom w:val="0"/>
          <w:divBdr>
            <w:top w:val="none" w:sz="0" w:space="0" w:color="auto"/>
            <w:left w:val="none" w:sz="0" w:space="0" w:color="auto"/>
            <w:bottom w:val="none" w:sz="0" w:space="0" w:color="auto"/>
            <w:right w:val="none" w:sz="0" w:space="0" w:color="auto"/>
          </w:divBdr>
          <w:divsChild>
            <w:div w:id="178855234">
              <w:marLeft w:val="0"/>
              <w:marRight w:val="0"/>
              <w:marTop w:val="0"/>
              <w:marBottom w:val="0"/>
              <w:divBdr>
                <w:top w:val="none" w:sz="0" w:space="0" w:color="auto"/>
                <w:left w:val="none" w:sz="0" w:space="0" w:color="auto"/>
                <w:bottom w:val="none" w:sz="0" w:space="0" w:color="auto"/>
                <w:right w:val="none" w:sz="0" w:space="0" w:color="auto"/>
              </w:divBdr>
              <w:divsChild>
                <w:div w:id="1277525635">
                  <w:marLeft w:val="0"/>
                  <w:marRight w:val="0"/>
                  <w:marTop w:val="0"/>
                  <w:marBottom w:val="0"/>
                  <w:divBdr>
                    <w:top w:val="none" w:sz="0" w:space="0" w:color="auto"/>
                    <w:left w:val="none" w:sz="0" w:space="0" w:color="auto"/>
                    <w:bottom w:val="none" w:sz="0" w:space="0" w:color="auto"/>
                    <w:right w:val="none" w:sz="0" w:space="0" w:color="auto"/>
                  </w:divBdr>
                </w:div>
              </w:divsChild>
            </w:div>
            <w:div w:id="953515024">
              <w:marLeft w:val="0"/>
              <w:marRight w:val="0"/>
              <w:marTop w:val="0"/>
              <w:marBottom w:val="0"/>
              <w:divBdr>
                <w:top w:val="none" w:sz="0" w:space="0" w:color="auto"/>
                <w:left w:val="none" w:sz="0" w:space="0" w:color="auto"/>
                <w:bottom w:val="none" w:sz="0" w:space="0" w:color="auto"/>
                <w:right w:val="none" w:sz="0" w:space="0" w:color="auto"/>
              </w:divBdr>
              <w:divsChild>
                <w:div w:id="25926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7346">
      <w:bodyDiv w:val="1"/>
      <w:marLeft w:val="0"/>
      <w:marRight w:val="0"/>
      <w:marTop w:val="0"/>
      <w:marBottom w:val="0"/>
      <w:divBdr>
        <w:top w:val="none" w:sz="0" w:space="0" w:color="auto"/>
        <w:left w:val="none" w:sz="0" w:space="0" w:color="auto"/>
        <w:bottom w:val="none" w:sz="0" w:space="0" w:color="auto"/>
        <w:right w:val="none" w:sz="0" w:space="0" w:color="auto"/>
      </w:divBdr>
    </w:div>
    <w:div w:id="1586307181">
      <w:bodyDiv w:val="1"/>
      <w:marLeft w:val="0"/>
      <w:marRight w:val="0"/>
      <w:marTop w:val="0"/>
      <w:marBottom w:val="0"/>
      <w:divBdr>
        <w:top w:val="none" w:sz="0" w:space="0" w:color="auto"/>
        <w:left w:val="none" w:sz="0" w:space="0" w:color="auto"/>
        <w:bottom w:val="none" w:sz="0" w:space="0" w:color="auto"/>
        <w:right w:val="none" w:sz="0" w:space="0" w:color="auto"/>
      </w:divBdr>
    </w:div>
    <w:div w:id="1695501185">
      <w:bodyDiv w:val="1"/>
      <w:marLeft w:val="0"/>
      <w:marRight w:val="0"/>
      <w:marTop w:val="0"/>
      <w:marBottom w:val="0"/>
      <w:divBdr>
        <w:top w:val="none" w:sz="0" w:space="0" w:color="auto"/>
        <w:left w:val="none" w:sz="0" w:space="0" w:color="auto"/>
        <w:bottom w:val="none" w:sz="0" w:space="0" w:color="auto"/>
        <w:right w:val="none" w:sz="0" w:space="0" w:color="auto"/>
      </w:divBdr>
    </w:div>
    <w:div w:id="1747149111">
      <w:bodyDiv w:val="1"/>
      <w:marLeft w:val="0"/>
      <w:marRight w:val="0"/>
      <w:marTop w:val="0"/>
      <w:marBottom w:val="0"/>
      <w:divBdr>
        <w:top w:val="none" w:sz="0" w:space="0" w:color="auto"/>
        <w:left w:val="none" w:sz="0" w:space="0" w:color="auto"/>
        <w:bottom w:val="none" w:sz="0" w:space="0" w:color="auto"/>
        <w:right w:val="none" w:sz="0" w:space="0" w:color="auto"/>
      </w:divBdr>
    </w:div>
    <w:div w:id="1775322520">
      <w:bodyDiv w:val="1"/>
      <w:marLeft w:val="0"/>
      <w:marRight w:val="0"/>
      <w:marTop w:val="0"/>
      <w:marBottom w:val="0"/>
      <w:divBdr>
        <w:top w:val="none" w:sz="0" w:space="0" w:color="auto"/>
        <w:left w:val="none" w:sz="0" w:space="0" w:color="auto"/>
        <w:bottom w:val="none" w:sz="0" w:space="0" w:color="auto"/>
        <w:right w:val="none" w:sz="0" w:space="0" w:color="auto"/>
      </w:divBdr>
    </w:div>
    <w:div w:id="1785730695">
      <w:bodyDiv w:val="1"/>
      <w:marLeft w:val="0"/>
      <w:marRight w:val="0"/>
      <w:marTop w:val="0"/>
      <w:marBottom w:val="0"/>
      <w:divBdr>
        <w:top w:val="none" w:sz="0" w:space="0" w:color="auto"/>
        <w:left w:val="none" w:sz="0" w:space="0" w:color="auto"/>
        <w:bottom w:val="none" w:sz="0" w:space="0" w:color="auto"/>
        <w:right w:val="none" w:sz="0" w:space="0" w:color="auto"/>
      </w:divBdr>
    </w:div>
    <w:div w:id="1814062354">
      <w:bodyDiv w:val="1"/>
      <w:marLeft w:val="0"/>
      <w:marRight w:val="0"/>
      <w:marTop w:val="0"/>
      <w:marBottom w:val="0"/>
      <w:divBdr>
        <w:top w:val="none" w:sz="0" w:space="0" w:color="auto"/>
        <w:left w:val="none" w:sz="0" w:space="0" w:color="auto"/>
        <w:bottom w:val="none" w:sz="0" w:space="0" w:color="auto"/>
        <w:right w:val="none" w:sz="0" w:space="0" w:color="auto"/>
      </w:divBdr>
      <w:divsChild>
        <w:div w:id="2094929918">
          <w:marLeft w:val="0"/>
          <w:marRight w:val="0"/>
          <w:marTop w:val="0"/>
          <w:marBottom w:val="0"/>
          <w:divBdr>
            <w:top w:val="none" w:sz="0" w:space="0" w:color="auto"/>
            <w:left w:val="none" w:sz="0" w:space="0" w:color="auto"/>
            <w:bottom w:val="none" w:sz="0" w:space="0" w:color="auto"/>
            <w:right w:val="none" w:sz="0" w:space="0" w:color="auto"/>
          </w:divBdr>
          <w:divsChild>
            <w:div w:id="259068299">
              <w:marLeft w:val="0"/>
              <w:marRight w:val="0"/>
              <w:marTop w:val="0"/>
              <w:marBottom w:val="0"/>
              <w:divBdr>
                <w:top w:val="none" w:sz="0" w:space="0" w:color="auto"/>
                <w:left w:val="none" w:sz="0" w:space="0" w:color="auto"/>
                <w:bottom w:val="none" w:sz="0" w:space="0" w:color="auto"/>
                <w:right w:val="none" w:sz="0" w:space="0" w:color="auto"/>
              </w:divBdr>
              <w:divsChild>
                <w:div w:id="33130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558030">
      <w:bodyDiv w:val="1"/>
      <w:marLeft w:val="0"/>
      <w:marRight w:val="0"/>
      <w:marTop w:val="0"/>
      <w:marBottom w:val="0"/>
      <w:divBdr>
        <w:top w:val="none" w:sz="0" w:space="0" w:color="auto"/>
        <w:left w:val="none" w:sz="0" w:space="0" w:color="auto"/>
        <w:bottom w:val="none" w:sz="0" w:space="0" w:color="auto"/>
        <w:right w:val="none" w:sz="0" w:space="0" w:color="auto"/>
      </w:divBdr>
      <w:divsChild>
        <w:div w:id="26178594">
          <w:marLeft w:val="0"/>
          <w:marRight w:val="0"/>
          <w:marTop w:val="0"/>
          <w:marBottom w:val="0"/>
          <w:divBdr>
            <w:top w:val="none" w:sz="0" w:space="0" w:color="auto"/>
            <w:left w:val="none" w:sz="0" w:space="0" w:color="auto"/>
            <w:bottom w:val="none" w:sz="0" w:space="0" w:color="auto"/>
            <w:right w:val="none" w:sz="0" w:space="0" w:color="auto"/>
          </w:divBdr>
        </w:div>
        <w:div w:id="692456675">
          <w:marLeft w:val="0"/>
          <w:marRight w:val="0"/>
          <w:marTop w:val="156"/>
          <w:marBottom w:val="156"/>
          <w:divBdr>
            <w:top w:val="none" w:sz="0" w:space="0" w:color="auto"/>
            <w:left w:val="none" w:sz="0" w:space="0" w:color="auto"/>
            <w:bottom w:val="none" w:sz="0" w:space="0" w:color="auto"/>
            <w:right w:val="none" w:sz="0" w:space="0" w:color="auto"/>
          </w:divBdr>
          <w:divsChild>
            <w:div w:id="17439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19456">
      <w:bodyDiv w:val="1"/>
      <w:marLeft w:val="0"/>
      <w:marRight w:val="0"/>
      <w:marTop w:val="0"/>
      <w:marBottom w:val="0"/>
      <w:divBdr>
        <w:top w:val="none" w:sz="0" w:space="0" w:color="auto"/>
        <w:left w:val="none" w:sz="0" w:space="0" w:color="auto"/>
        <w:bottom w:val="none" w:sz="0" w:space="0" w:color="auto"/>
        <w:right w:val="none" w:sz="0" w:space="0" w:color="auto"/>
      </w:divBdr>
      <w:divsChild>
        <w:div w:id="947782835">
          <w:marLeft w:val="0"/>
          <w:marRight w:val="0"/>
          <w:marTop w:val="0"/>
          <w:marBottom w:val="0"/>
          <w:divBdr>
            <w:top w:val="none" w:sz="0" w:space="0" w:color="auto"/>
            <w:left w:val="none" w:sz="0" w:space="0" w:color="auto"/>
            <w:bottom w:val="none" w:sz="0" w:space="0" w:color="auto"/>
            <w:right w:val="none" w:sz="0" w:space="0" w:color="auto"/>
          </w:divBdr>
        </w:div>
        <w:div w:id="385030876">
          <w:marLeft w:val="0"/>
          <w:marRight w:val="0"/>
          <w:marTop w:val="0"/>
          <w:marBottom w:val="0"/>
          <w:divBdr>
            <w:top w:val="none" w:sz="0" w:space="0" w:color="auto"/>
            <w:left w:val="none" w:sz="0" w:space="0" w:color="auto"/>
            <w:bottom w:val="none" w:sz="0" w:space="0" w:color="auto"/>
            <w:right w:val="none" w:sz="0" w:space="0" w:color="auto"/>
          </w:divBdr>
          <w:divsChild>
            <w:div w:id="1345860986">
              <w:marLeft w:val="0"/>
              <w:marRight w:val="0"/>
              <w:marTop w:val="0"/>
              <w:marBottom w:val="165"/>
              <w:divBdr>
                <w:top w:val="none" w:sz="0" w:space="0" w:color="auto"/>
                <w:left w:val="none" w:sz="0" w:space="0" w:color="auto"/>
                <w:bottom w:val="none" w:sz="0" w:space="0" w:color="auto"/>
                <w:right w:val="none" w:sz="0" w:space="0" w:color="auto"/>
              </w:divBdr>
            </w:div>
          </w:divsChild>
        </w:div>
        <w:div w:id="2017465381">
          <w:marLeft w:val="0"/>
          <w:marRight w:val="0"/>
          <w:marTop w:val="165"/>
          <w:marBottom w:val="165"/>
          <w:divBdr>
            <w:top w:val="none" w:sz="0" w:space="0" w:color="auto"/>
            <w:left w:val="none" w:sz="0" w:space="0" w:color="auto"/>
            <w:bottom w:val="none" w:sz="0" w:space="0" w:color="auto"/>
            <w:right w:val="none" w:sz="0" w:space="0" w:color="auto"/>
          </w:divBdr>
          <w:divsChild>
            <w:div w:id="841043773">
              <w:marLeft w:val="0"/>
              <w:marRight w:val="0"/>
              <w:marTop w:val="0"/>
              <w:marBottom w:val="0"/>
              <w:divBdr>
                <w:top w:val="none" w:sz="0" w:space="0" w:color="auto"/>
                <w:left w:val="none" w:sz="0" w:space="0" w:color="auto"/>
                <w:bottom w:val="none" w:sz="0" w:space="0" w:color="auto"/>
                <w:right w:val="none" w:sz="0" w:space="0" w:color="auto"/>
              </w:divBdr>
              <w:divsChild>
                <w:div w:id="179590357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97663159">
      <w:bodyDiv w:val="1"/>
      <w:marLeft w:val="0"/>
      <w:marRight w:val="0"/>
      <w:marTop w:val="0"/>
      <w:marBottom w:val="0"/>
      <w:divBdr>
        <w:top w:val="none" w:sz="0" w:space="0" w:color="auto"/>
        <w:left w:val="none" w:sz="0" w:space="0" w:color="auto"/>
        <w:bottom w:val="none" w:sz="0" w:space="0" w:color="auto"/>
        <w:right w:val="none" w:sz="0" w:space="0" w:color="auto"/>
      </w:divBdr>
    </w:div>
    <w:div w:id="2071347918">
      <w:bodyDiv w:val="1"/>
      <w:marLeft w:val="0"/>
      <w:marRight w:val="0"/>
      <w:marTop w:val="0"/>
      <w:marBottom w:val="0"/>
      <w:divBdr>
        <w:top w:val="none" w:sz="0" w:space="0" w:color="auto"/>
        <w:left w:val="none" w:sz="0" w:space="0" w:color="auto"/>
        <w:bottom w:val="none" w:sz="0" w:space="0" w:color="auto"/>
        <w:right w:val="none" w:sz="0" w:space="0" w:color="auto"/>
      </w:divBdr>
    </w:div>
    <w:div w:id="2072996394">
      <w:bodyDiv w:val="1"/>
      <w:marLeft w:val="0"/>
      <w:marRight w:val="0"/>
      <w:marTop w:val="0"/>
      <w:marBottom w:val="0"/>
      <w:divBdr>
        <w:top w:val="none" w:sz="0" w:space="0" w:color="auto"/>
        <w:left w:val="none" w:sz="0" w:space="0" w:color="auto"/>
        <w:bottom w:val="none" w:sz="0" w:space="0" w:color="auto"/>
        <w:right w:val="none" w:sz="0" w:space="0" w:color="auto"/>
      </w:divBdr>
    </w:div>
    <w:div w:id="212172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r.info/2016/12/29/global-political-economy/" TargetMode="External"/><Relationship Id="rId13" Type="http://schemas.openxmlformats.org/officeDocument/2006/relationships/hyperlink" Target="https://doi-org.uml.idm.oclc.org/10.1057/978-1-137-45443-0_12"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lib.leeds.ac.uk/record=b16270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eds.summon.serialssolutions.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uml.idm.oclc.org/10.1007/978-3-030-78915-2_2" TargetMode="External"/><Relationship Id="rId4" Type="http://schemas.openxmlformats.org/officeDocument/2006/relationships/webSettings" Target="webSettings.xml"/><Relationship Id="rId9" Type="http://schemas.openxmlformats.org/officeDocument/2006/relationships/hyperlink" Target="http://leeds.summon.serialssolution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2629</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maiangwa benny</dc:creator>
  <cp:keywords/>
  <dc:description/>
  <cp:lastModifiedBy>Benjamin Maiangwa</cp:lastModifiedBy>
  <cp:revision>2</cp:revision>
  <dcterms:created xsi:type="dcterms:W3CDTF">2026-04-29T04:06:00Z</dcterms:created>
  <dcterms:modified xsi:type="dcterms:W3CDTF">2026-04-29T04:06:00Z</dcterms:modified>
</cp:coreProperties>
</file>