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1E850" w14:textId="4F558E5C" w:rsidR="00866E48" w:rsidRPr="008164B2" w:rsidRDefault="00866E48" w:rsidP="00816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lang w:val="en-CA"/>
        </w:rPr>
      </w:pPr>
      <w:bookmarkStart w:id="0" w:name="_GoBack"/>
      <w:bookmarkEnd w:id="0"/>
      <w:r w:rsidRPr="008164B2">
        <w:rPr>
          <w:noProof/>
          <w:lang w:val="en-CA" w:eastAsia="en-CA"/>
        </w:rPr>
        <w:drawing>
          <wp:inline distT="0" distB="0" distL="0" distR="0" wp14:anchorId="20434973" wp14:editId="50657514">
            <wp:extent cx="2429125" cy="595435"/>
            <wp:effectExtent l="0" t="0" r="0" b="0"/>
            <wp:docPr id="12" name="Picture 12" descr="https://www.lakeheadu.ca/assets/lk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lakeheadu.ca/assets/lk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9142" cy="595439"/>
                    </a:xfrm>
                    <a:prstGeom prst="rect">
                      <a:avLst/>
                    </a:prstGeom>
                    <a:noFill/>
                    <a:ln>
                      <a:noFill/>
                    </a:ln>
                  </pic:spPr>
                </pic:pic>
              </a:graphicData>
            </a:graphic>
          </wp:inline>
        </w:drawing>
      </w:r>
    </w:p>
    <w:p w14:paraId="6D869927" w14:textId="77777777" w:rsidR="00866E48" w:rsidRPr="00A83E56" w:rsidRDefault="00866E48" w:rsidP="00816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lang w:val="en-CA"/>
        </w:rPr>
      </w:pPr>
    </w:p>
    <w:p w14:paraId="3B2D7EA7" w14:textId="329CEE3D" w:rsidR="005C7E70" w:rsidRPr="00A83E56" w:rsidRDefault="00D95B1C" w:rsidP="00A87B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b/>
          <w:lang w:val="en-CA"/>
        </w:rPr>
      </w:pPr>
      <w:r w:rsidRPr="00A83E56">
        <w:rPr>
          <w:b/>
          <w:lang w:val="en-CA"/>
        </w:rPr>
        <w:t xml:space="preserve">COMPARATIVE CRIMINOLOGY </w:t>
      </w:r>
    </w:p>
    <w:p w14:paraId="4104264A" w14:textId="1266AA10" w:rsidR="00D95B1C" w:rsidRPr="00A83E56" w:rsidRDefault="008D58DD" w:rsidP="00A87B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b/>
          <w:lang w:val="en-CA"/>
        </w:rPr>
      </w:pPr>
      <w:r w:rsidRPr="00A83E56">
        <w:rPr>
          <w:b/>
          <w:lang w:val="en-CA"/>
        </w:rPr>
        <w:t>C</w:t>
      </w:r>
      <w:r w:rsidR="00D95B1C" w:rsidRPr="00A83E56">
        <w:rPr>
          <w:b/>
          <w:lang w:val="en-CA"/>
        </w:rPr>
        <w:t>RIM</w:t>
      </w:r>
      <w:r w:rsidR="003C5ED8">
        <w:rPr>
          <w:b/>
          <w:lang w:val="en-CA"/>
        </w:rPr>
        <w:t>4030</w:t>
      </w:r>
    </w:p>
    <w:p w14:paraId="215F8A92" w14:textId="77777777" w:rsidR="00A83E56" w:rsidRPr="00A83E56" w:rsidRDefault="00A83E56" w:rsidP="00A87B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b/>
          <w:lang w:val="en-CA"/>
        </w:rPr>
      </w:pPr>
    </w:p>
    <w:p w14:paraId="6953D17D" w14:textId="0781667B" w:rsidR="00A83E56" w:rsidRPr="003C5ED8" w:rsidRDefault="00A83E56" w:rsidP="003C5E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color w:val="000000"/>
          <w:shd w:val="clear" w:color="auto" w:fill="FFFFFF"/>
        </w:rPr>
      </w:pPr>
      <w:r w:rsidRPr="003C5ED8">
        <w:rPr>
          <w:rStyle w:val="Strong"/>
          <w:color w:val="000000"/>
          <w:shd w:val="clear" w:color="auto" w:fill="FFFFFF"/>
        </w:rPr>
        <w:t>Pre-requisite:</w:t>
      </w:r>
      <w:r w:rsidRPr="003C5ED8">
        <w:rPr>
          <w:color w:val="000000"/>
          <w:shd w:val="clear" w:color="auto" w:fill="FFFFFF"/>
        </w:rPr>
        <w:t> Criminology 1010 or permission of the instructor</w:t>
      </w:r>
    </w:p>
    <w:p w14:paraId="564EA834" w14:textId="47BEC6CA" w:rsidR="005C7E70" w:rsidRPr="003C5ED8" w:rsidRDefault="005C7E70" w:rsidP="003C5E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b/>
          <w:bCs/>
          <w:color w:val="FF6600"/>
        </w:rPr>
      </w:pPr>
    </w:p>
    <w:p w14:paraId="3A9C7720" w14:textId="77777777" w:rsidR="00D95B1C" w:rsidRPr="003C5ED8" w:rsidRDefault="00D95B1C" w:rsidP="003C5ED8">
      <w:pPr>
        <w:contextualSpacing/>
        <w:jc w:val="center"/>
      </w:pPr>
      <w:r w:rsidRPr="003C5ED8">
        <w:t>Winter 2019</w:t>
      </w:r>
    </w:p>
    <w:p w14:paraId="7D54A7FD" w14:textId="77777777" w:rsidR="005C7E70" w:rsidRPr="00117030" w:rsidRDefault="005C7E70" w:rsidP="003C5ED8">
      <w:pPr>
        <w:contextualSpacing/>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670"/>
      </w:tblGrid>
      <w:tr w:rsidR="005C7E70" w:rsidRPr="00A83E56" w14:paraId="462876BF" w14:textId="77777777" w:rsidTr="00955AC3">
        <w:tc>
          <w:tcPr>
            <w:tcW w:w="4680" w:type="dxa"/>
          </w:tcPr>
          <w:p w14:paraId="33BD9B08" w14:textId="313D07C4" w:rsidR="005C7E70" w:rsidRPr="00A83E56" w:rsidRDefault="005C7E70" w:rsidP="008164B2">
            <w:pPr>
              <w:pStyle w:val="Footer"/>
              <w:widowControl/>
              <w:tabs>
                <w:tab w:val="clear" w:pos="4320"/>
                <w:tab w:val="left" w:pos="5040"/>
                <w:tab w:val="left" w:pos="5130"/>
                <w:tab w:val="left" w:pos="5760"/>
                <w:tab w:val="left" w:pos="6480"/>
                <w:tab w:val="left" w:pos="7200"/>
                <w:tab w:val="left" w:pos="7920"/>
                <w:tab w:val="left" w:pos="8640"/>
              </w:tabs>
              <w:contextualSpacing/>
              <w:jc w:val="left"/>
              <w:rPr>
                <w:rFonts w:ascii="Times New Roman" w:hAnsi="Times New Roman"/>
                <w:sz w:val="24"/>
              </w:rPr>
            </w:pPr>
            <w:r w:rsidRPr="00A83E56">
              <w:rPr>
                <w:rFonts w:ascii="Times New Roman" w:hAnsi="Times New Roman"/>
                <w:sz w:val="24"/>
              </w:rPr>
              <w:t>Instructor name:</w:t>
            </w:r>
            <w:r w:rsidR="00433D71" w:rsidRPr="00A83E56">
              <w:rPr>
                <w:rFonts w:ascii="Times New Roman" w:hAnsi="Times New Roman"/>
                <w:sz w:val="24"/>
              </w:rPr>
              <w:t xml:space="preserve"> </w:t>
            </w:r>
            <w:r w:rsidR="00C403F1" w:rsidRPr="00A83E56">
              <w:rPr>
                <w:rFonts w:ascii="Times New Roman" w:hAnsi="Times New Roman"/>
                <w:sz w:val="24"/>
              </w:rPr>
              <w:t>Fay Williams</w:t>
            </w:r>
          </w:p>
        </w:tc>
        <w:tc>
          <w:tcPr>
            <w:tcW w:w="4670" w:type="dxa"/>
          </w:tcPr>
          <w:p w14:paraId="0BF16125" w14:textId="3EE85CD5" w:rsidR="005C7E70" w:rsidRPr="00A83E56" w:rsidRDefault="008D58DD" w:rsidP="003C5ED8">
            <w:pPr>
              <w:pStyle w:val="Footer"/>
              <w:widowControl/>
              <w:tabs>
                <w:tab w:val="clear" w:pos="4320"/>
                <w:tab w:val="left" w:pos="5040"/>
                <w:tab w:val="left" w:pos="5130"/>
                <w:tab w:val="left" w:pos="5760"/>
                <w:tab w:val="left" w:pos="6480"/>
                <w:tab w:val="left" w:pos="7200"/>
                <w:tab w:val="left" w:pos="7920"/>
                <w:tab w:val="left" w:pos="8640"/>
              </w:tabs>
              <w:contextualSpacing/>
              <w:jc w:val="left"/>
              <w:rPr>
                <w:rFonts w:ascii="Times New Roman" w:hAnsi="Times New Roman"/>
                <w:sz w:val="24"/>
              </w:rPr>
            </w:pPr>
            <w:r w:rsidRPr="00A83E56">
              <w:rPr>
                <w:rFonts w:ascii="Times New Roman" w:hAnsi="Times New Roman"/>
                <w:sz w:val="24"/>
              </w:rPr>
              <w:t>Time and date:</w:t>
            </w:r>
            <w:r w:rsidR="00C403F1" w:rsidRPr="00A83E56">
              <w:rPr>
                <w:rFonts w:ascii="Times New Roman" w:hAnsi="Times New Roman"/>
                <w:sz w:val="24"/>
              </w:rPr>
              <w:t xml:space="preserve"> </w:t>
            </w:r>
            <w:proofErr w:type="spellStart"/>
            <w:r w:rsidR="003C5ED8">
              <w:rPr>
                <w:rFonts w:ascii="Times New Roman" w:hAnsi="Times New Roman"/>
                <w:sz w:val="24"/>
              </w:rPr>
              <w:t>TTh</w:t>
            </w:r>
            <w:proofErr w:type="spellEnd"/>
            <w:r w:rsidR="003C5ED8">
              <w:rPr>
                <w:rFonts w:ascii="Times New Roman" w:hAnsi="Times New Roman"/>
                <w:sz w:val="24"/>
              </w:rPr>
              <w:t xml:space="preserve"> 2</w:t>
            </w:r>
            <w:r w:rsidR="005C3189">
              <w:rPr>
                <w:rFonts w:ascii="Times New Roman" w:hAnsi="Times New Roman"/>
                <w:sz w:val="24"/>
              </w:rPr>
              <w:t>.30- p.m.-</w:t>
            </w:r>
            <w:r w:rsidR="003C5ED8">
              <w:rPr>
                <w:rFonts w:ascii="Times New Roman" w:hAnsi="Times New Roman"/>
                <w:sz w:val="24"/>
              </w:rPr>
              <w:t>4</w:t>
            </w:r>
            <w:r w:rsidR="005C3189">
              <w:rPr>
                <w:rFonts w:ascii="Times New Roman" w:hAnsi="Times New Roman"/>
                <w:sz w:val="24"/>
              </w:rPr>
              <w:t>.00 p.m.</w:t>
            </w:r>
          </w:p>
        </w:tc>
      </w:tr>
      <w:tr w:rsidR="005C7E70" w:rsidRPr="00A83E56" w14:paraId="18E6A134" w14:textId="77777777" w:rsidTr="00955AC3">
        <w:tc>
          <w:tcPr>
            <w:tcW w:w="4680" w:type="dxa"/>
          </w:tcPr>
          <w:p w14:paraId="196060F8" w14:textId="7487AFCD" w:rsidR="005C7E70" w:rsidRPr="00A83E56" w:rsidRDefault="005C7E70" w:rsidP="008164B2">
            <w:pPr>
              <w:pStyle w:val="Footer"/>
              <w:widowControl/>
              <w:tabs>
                <w:tab w:val="clear" w:pos="4320"/>
                <w:tab w:val="left" w:pos="5040"/>
                <w:tab w:val="left" w:pos="5130"/>
                <w:tab w:val="left" w:pos="5760"/>
                <w:tab w:val="left" w:pos="6480"/>
                <w:tab w:val="left" w:pos="7200"/>
                <w:tab w:val="left" w:pos="7920"/>
                <w:tab w:val="left" w:pos="8640"/>
              </w:tabs>
              <w:contextualSpacing/>
              <w:jc w:val="left"/>
              <w:rPr>
                <w:rFonts w:ascii="Times New Roman" w:hAnsi="Times New Roman"/>
                <w:sz w:val="24"/>
              </w:rPr>
            </w:pPr>
            <w:r w:rsidRPr="00A83E56">
              <w:rPr>
                <w:rFonts w:ascii="Times New Roman" w:hAnsi="Times New Roman"/>
                <w:sz w:val="24"/>
              </w:rPr>
              <w:t>Office location:</w:t>
            </w:r>
            <w:r w:rsidR="0089774A" w:rsidRPr="00A83E56">
              <w:rPr>
                <w:rFonts w:ascii="Times New Roman" w:hAnsi="Times New Roman"/>
                <w:sz w:val="24"/>
              </w:rPr>
              <w:t xml:space="preserve"> </w:t>
            </w:r>
            <w:r w:rsidR="00C403F1" w:rsidRPr="00A83E56">
              <w:rPr>
                <w:rFonts w:ascii="Times New Roman" w:hAnsi="Times New Roman"/>
                <w:sz w:val="24"/>
              </w:rPr>
              <w:t>Third Floor</w:t>
            </w:r>
            <w:r w:rsidR="00117030">
              <w:rPr>
                <w:rFonts w:ascii="Times New Roman" w:hAnsi="Times New Roman"/>
                <w:sz w:val="24"/>
              </w:rPr>
              <w:t xml:space="preserve"> Cubicle 8</w:t>
            </w:r>
          </w:p>
        </w:tc>
        <w:tc>
          <w:tcPr>
            <w:tcW w:w="4670" w:type="dxa"/>
          </w:tcPr>
          <w:p w14:paraId="2174CCEF" w14:textId="1D7AD705" w:rsidR="005C7E70" w:rsidRPr="00A83E56" w:rsidRDefault="008D58DD" w:rsidP="008164B2">
            <w:pPr>
              <w:pStyle w:val="Footer"/>
              <w:widowControl/>
              <w:tabs>
                <w:tab w:val="clear" w:pos="4320"/>
                <w:tab w:val="left" w:pos="5040"/>
                <w:tab w:val="left" w:pos="5130"/>
                <w:tab w:val="left" w:pos="5760"/>
                <w:tab w:val="left" w:pos="6480"/>
                <w:tab w:val="left" w:pos="7200"/>
                <w:tab w:val="left" w:pos="7920"/>
                <w:tab w:val="left" w:pos="8640"/>
              </w:tabs>
              <w:contextualSpacing/>
              <w:jc w:val="left"/>
              <w:rPr>
                <w:rFonts w:ascii="Times New Roman" w:hAnsi="Times New Roman"/>
                <w:sz w:val="24"/>
              </w:rPr>
            </w:pPr>
            <w:r w:rsidRPr="00A83E56">
              <w:rPr>
                <w:rFonts w:ascii="Times New Roman" w:hAnsi="Times New Roman"/>
                <w:sz w:val="24"/>
              </w:rPr>
              <w:t>Classroom location:</w:t>
            </w:r>
            <w:r w:rsidR="00C403F1" w:rsidRPr="00A83E56">
              <w:rPr>
                <w:rFonts w:ascii="Times New Roman" w:hAnsi="Times New Roman"/>
                <w:sz w:val="24"/>
              </w:rPr>
              <w:t>O</w:t>
            </w:r>
            <w:r w:rsidR="005C3189">
              <w:rPr>
                <w:rFonts w:ascii="Times New Roman" w:hAnsi="Times New Roman"/>
                <w:sz w:val="24"/>
              </w:rPr>
              <w:t>A</w:t>
            </w:r>
            <w:r w:rsidR="00C403F1" w:rsidRPr="00A83E56">
              <w:rPr>
                <w:rFonts w:ascii="Times New Roman" w:hAnsi="Times New Roman"/>
                <w:sz w:val="24"/>
              </w:rPr>
              <w:t>2010</w:t>
            </w:r>
          </w:p>
        </w:tc>
      </w:tr>
      <w:tr w:rsidR="00955AC3" w:rsidRPr="00A83E56" w14:paraId="3CBE31CB" w14:textId="77777777" w:rsidTr="00955AC3">
        <w:tc>
          <w:tcPr>
            <w:tcW w:w="4680" w:type="dxa"/>
          </w:tcPr>
          <w:p w14:paraId="25F2174D" w14:textId="2E835C14" w:rsidR="00955AC3" w:rsidRPr="00A83E56" w:rsidRDefault="00955AC3" w:rsidP="008164B2">
            <w:pPr>
              <w:pStyle w:val="Footer"/>
              <w:widowControl/>
              <w:tabs>
                <w:tab w:val="clear" w:pos="4320"/>
                <w:tab w:val="left" w:pos="5040"/>
                <w:tab w:val="left" w:pos="5130"/>
                <w:tab w:val="left" w:pos="5760"/>
                <w:tab w:val="left" w:pos="6480"/>
                <w:tab w:val="left" w:pos="7200"/>
                <w:tab w:val="left" w:pos="7920"/>
                <w:tab w:val="left" w:pos="8640"/>
              </w:tabs>
              <w:contextualSpacing/>
              <w:jc w:val="left"/>
              <w:rPr>
                <w:rFonts w:ascii="Times New Roman" w:hAnsi="Times New Roman"/>
                <w:sz w:val="24"/>
              </w:rPr>
            </w:pPr>
            <w:r w:rsidRPr="00A83E56">
              <w:rPr>
                <w:rFonts w:ascii="Times New Roman" w:hAnsi="Times New Roman"/>
                <w:sz w:val="24"/>
              </w:rPr>
              <w:t>Email:</w:t>
            </w:r>
            <w:r w:rsidR="00435766" w:rsidRPr="00A83E56">
              <w:rPr>
                <w:rFonts w:ascii="Times New Roman" w:hAnsi="Times New Roman"/>
                <w:sz w:val="24"/>
              </w:rPr>
              <w:t xml:space="preserve"> </w:t>
            </w:r>
            <w:r w:rsidR="00C403F1" w:rsidRPr="00A83E56">
              <w:rPr>
                <w:rFonts w:ascii="Times New Roman" w:hAnsi="Times New Roman"/>
                <w:sz w:val="24"/>
              </w:rPr>
              <w:t>fwillia1@lakeheadu.ca</w:t>
            </w:r>
          </w:p>
        </w:tc>
        <w:tc>
          <w:tcPr>
            <w:tcW w:w="4670" w:type="dxa"/>
          </w:tcPr>
          <w:p w14:paraId="5374A3D6" w14:textId="5E5A8ED8" w:rsidR="00955AC3" w:rsidRPr="00A83E56" w:rsidRDefault="008D58DD" w:rsidP="008164B2">
            <w:pPr>
              <w:pStyle w:val="Footer"/>
              <w:widowControl/>
              <w:tabs>
                <w:tab w:val="clear" w:pos="4320"/>
                <w:tab w:val="left" w:pos="5040"/>
                <w:tab w:val="left" w:pos="5130"/>
                <w:tab w:val="left" w:pos="5760"/>
                <w:tab w:val="left" w:pos="6480"/>
                <w:tab w:val="left" w:pos="7200"/>
                <w:tab w:val="left" w:pos="7920"/>
                <w:tab w:val="left" w:pos="8640"/>
              </w:tabs>
              <w:contextualSpacing/>
              <w:jc w:val="left"/>
              <w:rPr>
                <w:rFonts w:ascii="Times New Roman" w:hAnsi="Times New Roman"/>
                <w:sz w:val="24"/>
              </w:rPr>
            </w:pPr>
            <w:r w:rsidRPr="00A83E56">
              <w:rPr>
                <w:rFonts w:ascii="Times New Roman" w:hAnsi="Times New Roman"/>
                <w:sz w:val="24"/>
              </w:rPr>
              <w:t>Office hours:</w:t>
            </w:r>
            <w:r w:rsidR="005C3189">
              <w:rPr>
                <w:rFonts w:ascii="Times New Roman" w:hAnsi="Times New Roman"/>
                <w:sz w:val="24"/>
              </w:rPr>
              <w:t xml:space="preserve"> Monday </w:t>
            </w:r>
            <w:r w:rsidR="00C403F1" w:rsidRPr="00A83E56">
              <w:rPr>
                <w:rFonts w:ascii="Times New Roman" w:hAnsi="Times New Roman"/>
                <w:sz w:val="24"/>
              </w:rPr>
              <w:t>4.00 -5.00 p.m.</w:t>
            </w:r>
          </w:p>
        </w:tc>
      </w:tr>
    </w:tbl>
    <w:p w14:paraId="439B7570" w14:textId="77777777" w:rsidR="000A518E" w:rsidRPr="00A83E56" w:rsidRDefault="000A518E" w:rsidP="008164B2">
      <w:pPr>
        <w:pStyle w:val="Footer"/>
        <w:widowControl/>
        <w:tabs>
          <w:tab w:val="clear" w:pos="4320"/>
          <w:tab w:val="left" w:pos="5040"/>
          <w:tab w:val="left" w:pos="5130"/>
          <w:tab w:val="left" w:pos="5760"/>
          <w:tab w:val="left" w:pos="6480"/>
          <w:tab w:val="left" w:pos="7200"/>
          <w:tab w:val="left" w:pos="7920"/>
          <w:tab w:val="left" w:pos="8640"/>
        </w:tabs>
        <w:contextualSpacing/>
        <w:jc w:val="left"/>
        <w:rPr>
          <w:rFonts w:ascii="Times New Roman" w:hAnsi="Times New Roman"/>
          <w:sz w:val="24"/>
        </w:rPr>
      </w:pPr>
    </w:p>
    <w:p w14:paraId="437BDD89" w14:textId="4D2C384B" w:rsidR="00272CBD" w:rsidRPr="00A83E56" w:rsidRDefault="00C1472F" w:rsidP="008164B2">
      <w:pPr>
        <w:tabs>
          <w:tab w:val="left" w:pos="0"/>
          <w:tab w:val="left" w:pos="1440"/>
          <w:tab w:val="left" w:pos="5580"/>
          <w:tab w:val="left" w:pos="5760"/>
          <w:tab w:val="left" w:pos="6480"/>
          <w:tab w:val="left" w:pos="7200"/>
          <w:tab w:val="left" w:pos="7920"/>
          <w:tab w:val="left" w:pos="8640"/>
        </w:tabs>
        <w:contextualSpacing/>
        <w:rPr>
          <w:b/>
          <w:bCs/>
        </w:rPr>
      </w:pPr>
      <w:r w:rsidRPr="00A83E56">
        <w:rPr>
          <w:b/>
          <w:bCs/>
        </w:rPr>
        <w:t>D2L</w:t>
      </w:r>
      <w:r w:rsidR="002D1ABD" w:rsidRPr="00A83E56">
        <w:rPr>
          <w:b/>
          <w:bCs/>
        </w:rPr>
        <w:t xml:space="preserve"> link</w:t>
      </w:r>
      <w:r w:rsidRPr="00A83E56">
        <w:rPr>
          <w:b/>
          <w:bCs/>
        </w:rPr>
        <w:t>:</w:t>
      </w:r>
    </w:p>
    <w:p w14:paraId="17EFFAF6" w14:textId="77777777" w:rsidR="00061965" w:rsidRPr="00A83E56" w:rsidRDefault="00061965" w:rsidP="008164B2">
      <w:pPr>
        <w:pStyle w:val="Footer"/>
        <w:widowControl/>
        <w:tabs>
          <w:tab w:val="clear" w:pos="4320"/>
          <w:tab w:val="left" w:pos="5040"/>
          <w:tab w:val="left" w:pos="5130"/>
          <w:tab w:val="left" w:pos="5760"/>
          <w:tab w:val="left" w:pos="6480"/>
          <w:tab w:val="left" w:pos="7200"/>
          <w:tab w:val="left" w:pos="7920"/>
          <w:tab w:val="left" w:pos="8640"/>
        </w:tabs>
        <w:contextualSpacing/>
        <w:jc w:val="left"/>
        <w:rPr>
          <w:rFonts w:ascii="Times New Roman" w:hAnsi="Times New Roman"/>
          <w:sz w:val="24"/>
        </w:rPr>
      </w:pPr>
    </w:p>
    <w:p w14:paraId="205FE7B4" w14:textId="637A71F1" w:rsidR="00C1472F" w:rsidRPr="00A83E56" w:rsidRDefault="008D58DD" w:rsidP="008164B2">
      <w:pPr>
        <w:pStyle w:val="Footer"/>
        <w:widowControl/>
        <w:tabs>
          <w:tab w:val="clear" w:pos="4320"/>
          <w:tab w:val="left" w:pos="5040"/>
          <w:tab w:val="left" w:pos="5130"/>
          <w:tab w:val="left" w:pos="5760"/>
          <w:tab w:val="left" w:pos="6480"/>
          <w:tab w:val="left" w:pos="7200"/>
          <w:tab w:val="left" w:pos="7920"/>
          <w:tab w:val="left" w:pos="8640"/>
        </w:tabs>
        <w:contextualSpacing/>
        <w:jc w:val="left"/>
        <w:rPr>
          <w:rFonts w:ascii="Times New Roman" w:hAnsi="Times New Roman"/>
          <w:sz w:val="24"/>
        </w:rPr>
      </w:pPr>
      <w:r w:rsidRPr="00A83E56">
        <w:rPr>
          <w:rStyle w:val="Hyperlink"/>
          <w:rFonts w:ascii="Times New Roman" w:hAnsi="Times New Roman"/>
          <w:sz w:val="24"/>
        </w:rPr>
        <w:t xml:space="preserve">INSERT LINKE HERE </w:t>
      </w:r>
    </w:p>
    <w:p w14:paraId="4BCD8BDA" w14:textId="77777777" w:rsidR="00645C89" w:rsidRPr="00A83E56" w:rsidRDefault="00645C89" w:rsidP="008164B2">
      <w:pPr>
        <w:pStyle w:val="Footer"/>
        <w:widowControl/>
        <w:tabs>
          <w:tab w:val="clear" w:pos="4320"/>
          <w:tab w:val="left" w:pos="5040"/>
          <w:tab w:val="left" w:pos="5130"/>
          <w:tab w:val="left" w:pos="5760"/>
          <w:tab w:val="left" w:pos="6480"/>
          <w:tab w:val="left" w:pos="7200"/>
          <w:tab w:val="left" w:pos="7920"/>
          <w:tab w:val="left" w:pos="8640"/>
        </w:tabs>
        <w:contextualSpacing/>
        <w:jc w:val="left"/>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5C7E70" w:rsidRPr="00A83E56" w14:paraId="7F39B799" w14:textId="77777777" w:rsidTr="00B15045">
        <w:tc>
          <w:tcPr>
            <w:tcW w:w="9576" w:type="dxa"/>
          </w:tcPr>
          <w:p w14:paraId="4AACDE0D" w14:textId="26F2978E" w:rsidR="005C7E70" w:rsidRPr="00A83E56" w:rsidRDefault="005C7E70" w:rsidP="008164B2">
            <w:pPr>
              <w:contextualSpacing/>
              <w:rPr>
                <w:b/>
                <w:bCs/>
              </w:rPr>
            </w:pPr>
            <w:r w:rsidRPr="00A83E56">
              <w:rPr>
                <w:b/>
                <w:bCs/>
              </w:rPr>
              <w:t xml:space="preserve">Course </w:t>
            </w:r>
            <w:r w:rsidR="003E3063" w:rsidRPr="00A83E56">
              <w:rPr>
                <w:b/>
                <w:bCs/>
              </w:rPr>
              <w:t>D</w:t>
            </w:r>
            <w:r w:rsidR="008D58DD" w:rsidRPr="00A83E56">
              <w:rPr>
                <w:b/>
                <w:bCs/>
              </w:rPr>
              <w:t xml:space="preserve">escription and Learning Outcomes </w:t>
            </w:r>
          </w:p>
          <w:p w14:paraId="1519207E" w14:textId="77777777" w:rsidR="00C403F1" w:rsidRPr="00A83E56" w:rsidRDefault="00C403F1" w:rsidP="008164B2">
            <w:pPr>
              <w:contextualSpacing/>
              <w:rPr>
                <w:b/>
                <w:bCs/>
              </w:rPr>
            </w:pPr>
          </w:p>
          <w:p w14:paraId="205BAE93" w14:textId="78450DB9" w:rsidR="00C403F1" w:rsidRPr="00A83E56" w:rsidRDefault="00C403F1" w:rsidP="008164B2">
            <w:pPr>
              <w:contextualSpacing/>
              <w:rPr>
                <w:b/>
                <w:bCs/>
              </w:rPr>
            </w:pPr>
            <w:r w:rsidRPr="00A83E56">
              <w:rPr>
                <w:b/>
                <w:bCs/>
              </w:rPr>
              <w:t>Course Description</w:t>
            </w:r>
          </w:p>
          <w:p w14:paraId="74D959E6" w14:textId="77777777" w:rsidR="00C403F1" w:rsidRPr="003C5ED8" w:rsidRDefault="00C403F1" w:rsidP="00C403F1">
            <w:pPr>
              <w:shd w:val="clear" w:color="auto" w:fill="FFFFFF"/>
              <w:rPr>
                <w:color w:val="000000"/>
              </w:rPr>
            </w:pPr>
            <w:r w:rsidRPr="003C5ED8">
              <w:rPr>
                <w:color w:val="000000"/>
              </w:rPr>
              <w:t>A comparison of numerous criminal justice systems throughout the world. Specific focus is placed on exploring how different criminal justice systems respond to common problems, issues, and events.</w:t>
            </w:r>
          </w:p>
          <w:p w14:paraId="515AB468" w14:textId="77777777" w:rsidR="00C403F1" w:rsidRPr="003C5ED8" w:rsidRDefault="00C403F1" w:rsidP="00C403F1">
            <w:pPr>
              <w:shd w:val="clear" w:color="auto" w:fill="FFFFFF"/>
              <w:rPr>
                <w:color w:val="000000"/>
              </w:rPr>
            </w:pPr>
            <w:r w:rsidRPr="003C5ED8">
              <w:rPr>
                <w:rStyle w:val="Strong"/>
                <w:color w:val="000000"/>
              </w:rPr>
              <w:t>Credit Weight:</w:t>
            </w:r>
            <w:r w:rsidRPr="003C5ED8">
              <w:rPr>
                <w:color w:val="000000"/>
              </w:rPr>
              <w:t> 0.5</w:t>
            </w:r>
          </w:p>
          <w:p w14:paraId="64CF7243" w14:textId="77777777" w:rsidR="005C7E70" w:rsidRPr="00A83E56" w:rsidRDefault="005C7E70" w:rsidP="008164B2">
            <w:pPr>
              <w:contextualSpacing/>
              <w:rPr>
                <w:b/>
                <w:bCs/>
              </w:rPr>
            </w:pPr>
          </w:p>
          <w:p w14:paraId="1FC7CA55" w14:textId="657BCD45" w:rsidR="00C403F1" w:rsidRPr="00A83E56" w:rsidRDefault="00C403F1" w:rsidP="008164B2">
            <w:pPr>
              <w:contextualSpacing/>
              <w:rPr>
                <w:b/>
                <w:bCs/>
              </w:rPr>
            </w:pPr>
            <w:r w:rsidRPr="00A83E56">
              <w:rPr>
                <w:b/>
                <w:bCs/>
              </w:rPr>
              <w:t>Learning outcomes</w:t>
            </w:r>
          </w:p>
          <w:p w14:paraId="0626E55B" w14:textId="77777777" w:rsidR="00C403F1" w:rsidRPr="00A83E56" w:rsidRDefault="00C403F1" w:rsidP="00C403F1">
            <w:pPr>
              <w:rPr>
                <w:rFonts w:eastAsiaTheme="minorHAnsi"/>
                <w:bCs/>
                <w:shd w:val="clear" w:color="auto" w:fill="FFFFFF"/>
              </w:rPr>
            </w:pPr>
            <w:r w:rsidRPr="00A83E56">
              <w:rPr>
                <w:rFonts w:eastAsiaTheme="minorHAnsi"/>
                <w:bCs/>
                <w:shd w:val="clear" w:color="auto" w:fill="FFFFFF"/>
              </w:rPr>
              <w:t>At the end of the course students should be able to:</w:t>
            </w:r>
          </w:p>
          <w:p w14:paraId="1D399420" w14:textId="77777777" w:rsidR="00C403F1" w:rsidRPr="003C5ED8" w:rsidRDefault="00C403F1" w:rsidP="00C403F1">
            <w:pPr>
              <w:numPr>
                <w:ilvl w:val="0"/>
                <w:numId w:val="4"/>
              </w:numPr>
              <w:ind w:left="300"/>
              <w:textAlignment w:val="baseline"/>
              <w:rPr>
                <w:color w:val="000000"/>
              </w:rPr>
            </w:pPr>
            <w:r w:rsidRPr="003C5ED8">
              <w:rPr>
                <w:color w:val="000000"/>
              </w:rPr>
              <w:t>Explain the nature and purpose of the comparative study of criminal justice systems.</w:t>
            </w:r>
          </w:p>
          <w:p w14:paraId="44F44EB7" w14:textId="77777777" w:rsidR="00C403F1" w:rsidRPr="003C5ED8" w:rsidRDefault="00C403F1" w:rsidP="00C403F1">
            <w:pPr>
              <w:numPr>
                <w:ilvl w:val="0"/>
                <w:numId w:val="4"/>
              </w:numPr>
              <w:ind w:left="300"/>
              <w:textAlignment w:val="baseline"/>
              <w:rPr>
                <w:color w:val="000000"/>
              </w:rPr>
            </w:pPr>
            <w:r w:rsidRPr="003C5ED8">
              <w:rPr>
                <w:color w:val="000000"/>
              </w:rPr>
              <w:t>Compare and contrast data from six foreign jurisdiction(s) with that of Canada.</w:t>
            </w:r>
          </w:p>
          <w:p w14:paraId="6B7C9A12" w14:textId="77777777" w:rsidR="00C403F1" w:rsidRPr="003C5ED8" w:rsidRDefault="00C403F1" w:rsidP="00C403F1">
            <w:pPr>
              <w:numPr>
                <w:ilvl w:val="0"/>
                <w:numId w:val="4"/>
              </w:numPr>
              <w:ind w:left="300"/>
              <w:textAlignment w:val="baseline"/>
              <w:rPr>
                <w:color w:val="000000"/>
              </w:rPr>
            </w:pPr>
            <w:r w:rsidRPr="003C5ED8">
              <w:rPr>
                <w:color w:val="000000"/>
              </w:rPr>
              <w:t>Describe the historical development of the law, courts, police and corrections of a 6 foreign jurisdictions.</w:t>
            </w:r>
          </w:p>
          <w:p w14:paraId="262F8B58" w14:textId="77777777" w:rsidR="00C403F1" w:rsidRPr="003C5ED8" w:rsidRDefault="00C403F1" w:rsidP="00C403F1">
            <w:pPr>
              <w:numPr>
                <w:ilvl w:val="0"/>
                <w:numId w:val="4"/>
              </w:numPr>
              <w:ind w:left="300"/>
              <w:textAlignment w:val="baseline"/>
              <w:rPr>
                <w:color w:val="000000"/>
              </w:rPr>
            </w:pPr>
            <w:r w:rsidRPr="003C5ED8">
              <w:rPr>
                <w:color w:val="000000"/>
              </w:rPr>
              <w:t>Compare and contrast the current structure of the justice system of a foreign jurisdiction and the Canadian system.</w:t>
            </w:r>
          </w:p>
          <w:p w14:paraId="09016A8A" w14:textId="77777777" w:rsidR="00C403F1" w:rsidRPr="003C5ED8" w:rsidRDefault="00C403F1" w:rsidP="00C403F1">
            <w:pPr>
              <w:numPr>
                <w:ilvl w:val="0"/>
                <w:numId w:val="4"/>
              </w:numPr>
              <w:ind w:left="300"/>
              <w:textAlignment w:val="baseline"/>
              <w:rPr>
                <w:color w:val="000000"/>
              </w:rPr>
            </w:pPr>
            <w:r w:rsidRPr="003C5ED8">
              <w:rPr>
                <w:color w:val="000000"/>
              </w:rPr>
              <w:t>Identify current justice issues in the Canadian system and the foreign jurisdiction.</w:t>
            </w:r>
          </w:p>
          <w:p w14:paraId="1660F31F" w14:textId="77777777" w:rsidR="00C403F1" w:rsidRPr="003C5ED8" w:rsidRDefault="00C403F1" w:rsidP="00C403F1">
            <w:pPr>
              <w:numPr>
                <w:ilvl w:val="0"/>
                <w:numId w:val="4"/>
              </w:numPr>
              <w:ind w:left="300"/>
              <w:textAlignment w:val="baseline"/>
              <w:rPr>
                <w:color w:val="000000"/>
              </w:rPr>
            </w:pPr>
            <w:r w:rsidRPr="003C5ED8">
              <w:rPr>
                <w:color w:val="000000"/>
              </w:rPr>
              <w:t>Critically evaluate current justice issues and responses of Canada and foreign systems.</w:t>
            </w:r>
          </w:p>
          <w:p w14:paraId="34A02860" w14:textId="0AE282F3" w:rsidR="008D58DD" w:rsidRPr="00A83E56" w:rsidRDefault="008D58DD" w:rsidP="008164B2">
            <w:pPr>
              <w:autoSpaceDE w:val="0"/>
              <w:autoSpaceDN w:val="0"/>
              <w:adjustRightInd w:val="0"/>
              <w:contextualSpacing/>
              <w:rPr>
                <w:rFonts w:eastAsiaTheme="minorEastAsia"/>
                <w:lang w:val="en-CA" w:eastAsia="ja-JP"/>
              </w:rPr>
            </w:pPr>
          </w:p>
        </w:tc>
      </w:tr>
    </w:tbl>
    <w:p w14:paraId="644568C8" w14:textId="77777777" w:rsidR="005C7E70" w:rsidRPr="00A83E56" w:rsidRDefault="005C7E70" w:rsidP="00A87B6B">
      <w:pPr>
        <w:pStyle w:val="Footer"/>
        <w:widowControl/>
        <w:tabs>
          <w:tab w:val="clear" w:pos="4320"/>
          <w:tab w:val="left" w:pos="5040"/>
          <w:tab w:val="left" w:pos="5130"/>
          <w:tab w:val="left" w:pos="5760"/>
          <w:tab w:val="left" w:pos="6480"/>
          <w:tab w:val="left" w:pos="7200"/>
          <w:tab w:val="left" w:pos="7920"/>
          <w:tab w:val="left" w:pos="8640"/>
        </w:tabs>
        <w:contextualSpacing/>
        <w:jc w:val="center"/>
        <w:rPr>
          <w:rFonts w:ascii="Times New Roman" w:hAnsi="Times New Roman"/>
          <w:sz w:val="24"/>
        </w:rPr>
      </w:pPr>
    </w:p>
    <w:p w14:paraId="55D1B8C4" w14:textId="77777777" w:rsidR="005C7E70" w:rsidRPr="00A83E56" w:rsidRDefault="005C7E70" w:rsidP="00A87B6B">
      <w:pPr>
        <w:pStyle w:val="Footer"/>
        <w:widowControl/>
        <w:tabs>
          <w:tab w:val="clear" w:pos="4320"/>
          <w:tab w:val="left" w:pos="5040"/>
          <w:tab w:val="left" w:pos="5130"/>
          <w:tab w:val="left" w:pos="5760"/>
          <w:tab w:val="left" w:pos="6480"/>
          <w:tab w:val="left" w:pos="7200"/>
          <w:tab w:val="left" w:pos="7920"/>
          <w:tab w:val="left" w:pos="8640"/>
        </w:tabs>
        <w:contextualSpacing/>
        <w:jc w:val="center"/>
        <w:rPr>
          <w:rFonts w:ascii="Times New Roman" w:hAnsi="Times New Roman"/>
          <w:b/>
          <w:sz w:val="24"/>
        </w:rPr>
      </w:pPr>
      <w:r w:rsidRPr="00A83E56">
        <w:rPr>
          <w:rFonts w:ascii="Times New Roman" w:hAnsi="Times New Roman"/>
          <w:b/>
          <w:sz w:val="24"/>
        </w:rPr>
        <w:t>COURSE MATERIALS</w:t>
      </w:r>
    </w:p>
    <w:p w14:paraId="69AA178F" w14:textId="77777777" w:rsidR="005C7E70" w:rsidRPr="00A83E56" w:rsidRDefault="005C7E70" w:rsidP="008164B2">
      <w:pPr>
        <w:tabs>
          <w:tab w:val="left" w:pos="0"/>
          <w:tab w:val="left" w:pos="1440"/>
          <w:tab w:val="left" w:pos="5580"/>
          <w:tab w:val="left" w:pos="5760"/>
          <w:tab w:val="left" w:pos="6480"/>
          <w:tab w:val="left" w:pos="7200"/>
          <w:tab w:val="left" w:pos="7920"/>
          <w:tab w:val="left" w:pos="8640"/>
        </w:tabs>
        <w:contextualSpacing/>
        <w:rPr>
          <w:b/>
          <w:bCs/>
        </w:rPr>
      </w:pPr>
    </w:p>
    <w:p w14:paraId="33D86BE8" w14:textId="2764BC36" w:rsidR="00BB1DF5" w:rsidRPr="00A83E56" w:rsidRDefault="00526B0C" w:rsidP="008164B2">
      <w:pPr>
        <w:tabs>
          <w:tab w:val="left" w:pos="0"/>
          <w:tab w:val="left" w:pos="1440"/>
          <w:tab w:val="left" w:pos="5580"/>
          <w:tab w:val="left" w:pos="5760"/>
          <w:tab w:val="left" w:pos="6480"/>
          <w:tab w:val="left" w:pos="7200"/>
          <w:tab w:val="left" w:pos="7920"/>
          <w:tab w:val="left" w:pos="8640"/>
        </w:tabs>
        <w:contextualSpacing/>
        <w:rPr>
          <w:b/>
          <w:bCs/>
        </w:rPr>
      </w:pPr>
      <w:r w:rsidRPr="00A83E56">
        <w:rPr>
          <w:b/>
          <w:bCs/>
        </w:rPr>
        <w:t xml:space="preserve">Required </w:t>
      </w:r>
      <w:r w:rsidR="00C2159A" w:rsidRPr="00A83E56">
        <w:rPr>
          <w:b/>
          <w:bCs/>
        </w:rPr>
        <w:t xml:space="preserve">and Recommended </w:t>
      </w:r>
      <w:r w:rsidRPr="00A83E56">
        <w:rPr>
          <w:b/>
          <w:bCs/>
        </w:rPr>
        <w:t>Text</w:t>
      </w:r>
      <w:r w:rsidR="00C2159A" w:rsidRPr="00A83E56">
        <w:rPr>
          <w:b/>
          <w:bCs/>
        </w:rPr>
        <w:t>s</w:t>
      </w:r>
    </w:p>
    <w:p w14:paraId="31213296" w14:textId="77777777" w:rsidR="00526B0C" w:rsidRPr="00A83E56" w:rsidRDefault="00526B0C" w:rsidP="008164B2">
      <w:pPr>
        <w:tabs>
          <w:tab w:val="left" w:pos="0"/>
          <w:tab w:val="left" w:pos="1440"/>
          <w:tab w:val="left" w:pos="5580"/>
          <w:tab w:val="left" w:pos="5760"/>
          <w:tab w:val="left" w:pos="6480"/>
          <w:tab w:val="left" w:pos="7200"/>
          <w:tab w:val="left" w:pos="7920"/>
          <w:tab w:val="left" w:pos="8640"/>
        </w:tabs>
        <w:contextualSpacing/>
        <w:rPr>
          <w:b/>
          <w:bCs/>
        </w:rPr>
      </w:pPr>
    </w:p>
    <w:p w14:paraId="4D4DB398" w14:textId="034DC8AC" w:rsidR="00C403F1" w:rsidRPr="003C5ED8" w:rsidRDefault="00C403F1" w:rsidP="00C403F1">
      <w:pPr>
        <w:contextualSpacing/>
        <w:rPr>
          <w:bCs/>
        </w:rPr>
      </w:pPr>
      <w:proofErr w:type="spellStart"/>
      <w:proofErr w:type="gramStart"/>
      <w:r w:rsidRPr="003C5ED8">
        <w:rPr>
          <w:bCs/>
        </w:rPr>
        <w:t>Dammer</w:t>
      </w:r>
      <w:proofErr w:type="spellEnd"/>
      <w:r w:rsidRPr="003C5ED8">
        <w:rPr>
          <w:bCs/>
        </w:rPr>
        <w:t>, H. R. &amp; Albanese, J.S. (2014)</w:t>
      </w:r>
      <w:r w:rsidRPr="00A83E56">
        <w:rPr>
          <w:bCs/>
        </w:rPr>
        <w:t>.</w:t>
      </w:r>
      <w:proofErr w:type="gramEnd"/>
      <w:r w:rsidRPr="003C5ED8">
        <w:rPr>
          <w:bCs/>
        </w:rPr>
        <w:t xml:space="preserve"> </w:t>
      </w:r>
      <w:proofErr w:type="gramStart"/>
      <w:r w:rsidRPr="003C5ED8">
        <w:rPr>
          <w:bCs/>
        </w:rPr>
        <w:t>Comparative Criminal Justice.</w:t>
      </w:r>
      <w:proofErr w:type="gramEnd"/>
      <w:r w:rsidRPr="003C5ED8">
        <w:rPr>
          <w:bCs/>
        </w:rPr>
        <w:t xml:space="preserve"> Wadsworth </w:t>
      </w:r>
    </w:p>
    <w:p w14:paraId="1ACB6335" w14:textId="77777777" w:rsidR="007B7C08" w:rsidRPr="00A83E56" w:rsidRDefault="00C403F1" w:rsidP="003C5ED8">
      <w:pPr>
        <w:ind w:firstLine="720"/>
        <w:contextualSpacing/>
        <w:rPr>
          <w:bCs/>
        </w:rPr>
      </w:pPr>
      <w:proofErr w:type="gramStart"/>
      <w:r w:rsidRPr="003C5ED8">
        <w:rPr>
          <w:bCs/>
        </w:rPr>
        <w:lastRenderedPageBreak/>
        <w:t>Cengage .Belmont CA.</w:t>
      </w:r>
      <w:proofErr w:type="gramEnd"/>
    </w:p>
    <w:p w14:paraId="37546E8D" w14:textId="77777777" w:rsidR="007B7C08" w:rsidRPr="003C5ED8" w:rsidRDefault="007B7C08" w:rsidP="008164B2">
      <w:pPr>
        <w:pStyle w:val="BodyText"/>
        <w:widowControl/>
        <w:contextualSpacing/>
        <w:jc w:val="left"/>
        <w:rPr>
          <w:rFonts w:ascii="Times New Roman" w:hAnsi="Times New Roman"/>
          <w:sz w:val="24"/>
        </w:rPr>
      </w:pPr>
    </w:p>
    <w:p w14:paraId="6F906209" w14:textId="4D530096" w:rsidR="008336BF" w:rsidRPr="00A83E56" w:rsidRDefault="007B7C08" w:rsidP="008164B2">
      <w:pPr>
        <w:pStyle w:val="BodyText"/>
        <w:widowControl/>
        <w:contextualSpacing/>
        <w:jc w:val="left"/>
        <w:rPr>
          <w:rFonts w:ascii="Times New Roman" w:hAnsi="Times New Roman"/>
          <w:b w:val="0"/>
          <w:bCs w:val="0"/>
          <w:color w:val="FF6600"/>
          <w:sz w:val="24"/>
        </w:rPr>
      </w:pPr>
      <w:r w:rsidRPr="00A83E56">
        <w:t>Supplemental materials</w:t>
      </w:r>
    </w:p>
    <w:p w14:paraId="5901AE1A" w14:textId="77777777" w:rsidR="003444C7" w:rsidRPr="00A83E56" w:rsidRDefault="003444C7" w:rsidP="00A87B6B">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b/>
          <w:bCs/>
        </w:rPr>
      </w:pPr>
      <w:r w:rsidRPr="00A83E56">
        <w:rPr>
          <w:b/>
          <w:bCs/>
        </w:rPr>
        <w:t>GRADING AND EVALUATION</w:t>
      </w:r>
    </w:p>
    <w:p w14:paraId="3080F3DD" w14:textId="77777777" w:rsidR="003444C7" w:rsidRPr="00A83E56" w:rsidRDefault="003444C7" w:rsidP="008164B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rPr>
      </w:pPr>
    </w:p>
    <w:p w14:paraId="5E1825A6" w14:textId="77777777" w:rsidR="003444C7" w:rsidRPr="00A83E56" w:rsidRDefault="003444C7" w:rsidP="008164B2">
      <w:pPr>
        <w:contextualSpacing/>
        <w:rPr>
          <w:b/>
        </w:rPr>
      </w:pPr>
      <w:r w:rsidRPr="00A83E56">
        <w:rPr>
          <w:b/>
        </w:rPr>
        <w:t xml:space="preserve">Course Evaluation and Assessment Weighting </w:t>
      </w:r>
    </w:p>
    <w:p w14:paraId="5F692C44" w14:textId="77777777" w:rsidR="003444C7" w:rsidRPr="00A83E56" w:rsidRDefault="003444C7" w:rsidP="008164B2">
      <w:pPr>
        <w:contextualSpacing/>
        <w:rPr>
          <w:b/>
        </w:rPr>
      </w:pPr>
    </w:p>
    <w:tbl>
      <w:tblPr>
        <w:tblStyle w:val="TableGrid"/>
        <w:tblW w:w="0" w:type="auto"/>
        <w:tblLook w:val="04A0" w:firstRow="1" w:lastRow="0" w:firstColumn="1" w:lastColumn="0" w:noHBand="0" w:noVBand="1"/>
      </w:tblPr>
      <w:tblGrid>
        <w:gridCol w:w="3116"/>
        <w:gridCol w:w="3117"/>
        <w:gridCol w:w="3117"/>
      </w:tblGrid>
      <w:tr w:rsidR="003444C7" w:rsidRPr="00A83E56" w14:paraId="79B8A393" w14:textId="77777777" w:rsidTr="002B3689">
        <w:tc>
          <w:tcPr>
            <w:tcW w:w="3116" w:type="dxa"/>
            <w:shd w:val="clear" w:color="auto" w:fill="BFBFBF" w:themeFill="background1" w:themeFillShade="BF"/>
          </w:tcPr>
          <w:p w14:paraId="47BFEE27" w14:textId="19A2067F" w:rsidR="003444C7" w:rsidRPr="00A83E56" w:rsidRDefault="003444C7" w:rsidP="008164B2">
            <w:pPr>
              <w:contextualSpacing/>
            </w:pPr>
            <w:r w:rsidRPr="00A83E56">
              <w:t xml:space="preserve">Evaluation </w:t>
            </w:r>
          </w:p>
        </w:tc>
        <w:tc>
          <w:tcPr>
            <w:tcW w:w="3117" w:type="dxa"/>
            <w:shd w:val="clear" w:color="auto" w:fill="BFBFBF" w:themeFill="background1" w:themeFillShade="BF"/>
          </w:tcPr>
          <w:p w14:paraId="29203BCA" w14:textId="62BD177C" w:rsidR="003444C7" w:rsidRPr="00A83E56" w:rsidRDefault="003444C7" w:rsidP="008164B2">
            <w:pPr>
              <w:contextualSpacing/>
            </w:pPr>
            <w:r w:rsidRPr="00A83E56">
              <w:t>Due Date</w:t>
            </w:r>
          </w:p>
        </w:tc>
        <w:tc>
          <w:tcPr>
            <w:tcW w:w="3117" w:type="dxa"/>
            <w:shd w:val="clear" w:color="auto" w:fill="BFBFBF" w:themeFill="background1" w:themeFillShade="BF"/>
          </w:tcPr>
          <w:p w14:paraId="54A28441" w14:textId="5020F16D" w:rsidR="003444C7" w:rsidRPr="00A83E56" w:rsidRDefault="003444C7" w:rsidP="008164B2">
            <w:pPr>
              <w:contextualSpacing/>
            </w:pPr>
            <w:r w:rsidRPr="00A83E56">
              <w:t>Value</w:t>
            </w:r>
          </w:p>
        </w:tc>
      </w:tr>
      <w:tr w:rsidR="003444C7" w:rsidRPr="00A83E56" w14:paraId="1EE8B938" w14:textId="77777777" w:rsidTr="003444C7">
        <w:tc>
          <w:tcPr>
            <w:tcW w:w="3116" w:type="dxa"/>
          </w:tcPr>
          <w:p w14:paraId="3B68492C" w14:textId="044A6B6A" w:rsidR="003444C7" w:rsidRPr="00A83E56" w:rsidRDefault="00C403F1" w:rsidP="008164B2">
            <w:pPr>
              <w:contextualSpacing/>
            </w:pPr>
            <w:r w:rsidRPr="00A83E56">
              <w:t>Quiz 1</w:t>
            </w:r>
            <w:r w:rsidR="005C3189">
              <w:t xml:space="preserve"> (Chapter 1-4)</w:t>
            </w:r>
          </w:p>
        </w:tc>
        <w:tc>
          <w:tcPr>
            <w:tcW w:w="3117" w:type="dxa"/>
          </w:tcPr>
          <w:p w14:paraId="2ACBDFBF" w14:textId="7362C7B6" w:rsidR="003444C7" w:rsidRPr="00A83E56" w:rsidRDefault="00C403F1">
            <w:pPr>
              <w:contextualSpacing/>
            </w:pPr>
            <w:r w:rsidRPr="00A83E56">
              <w:t>January 29, 2019</w:t>
            </w:r>
          </w:p>
        </w:tc>
        <w:tc>
          <w:tcPr>
            <w:tcW w:w="3117" w:type="dxa"/>
          </w:tcPr>
          <w:p w14:paraId="6A537627" w14:textId="2F9478BF" w:rsidR="003444C7" w:rsidRPr="003C5ED8" w:rsidRDefault="00C403F1">
            <w:pPr>
              <w:contextualSpacing/>
              <w:rPr>
                <w:i/>
              </w:rPr>
            </w:pPr>
            <w:r w:rsidRPr="003C5ED8">
              <w:rPr>
                <w:i/>
              </w:rPr>
              <w:t>2</w:t>
            </w:r>
            <w:r w:rsidR="00CB1522" w:rsidRPr="003C5ED8">
              <w:rPr>
                <w:i/>
              </w:rPr>
              <w:t>5</w:t>
            </w:r>
            <w:r w:rsidRPr="003C5ED8">
              <w:rPr>
                <w:i/>
              </w:rPr>
              <w:t>%</w:t>
            </w:r>
            <w:r w:rsidR="003444C7" w:rsidRPr="003C5ED8">
              <w:rPr>
                <w:i/>
              </w:rPr>
              <w:t xml:space="preserve"> </w:t>
            </w:r>
          </w:p>
        </w:tc>
      </w:tr>
      <w:tr w:rsidR="003444C7" w:rsidRPr="00A83E56" w14:paraId="5CF16347" w14:textId="77777777" w:rsidTr="003444C7">
        <w:tc>
          <w:tcPr>
            <w:tcW w:w="3116" w:type="dxa"/>
          </w:tcPr>
          <w:p w14:paraId="61166744" w14:textId="6DE8F2F4" w:rsidR="003444C7" w:rsidRPr="003C5ED8" w:rsidRDefault="00C403F1" w:rsidP="008164B2">
            <w:pPr>
              <w:contextualSpacing/>
            </w:pPr>
            <w:r w:rsidRPr="003C5ED8">
              <w:t>Quiz 2</w:t>
            </w:r>
            <w:r w:rsidR="005C3189">
              <w:t xml:space="preserve"> (Chapter 5-8)</w:t>
            </w:r>
          </w:p>
        </w:tc>
        <w:tc>
          <w:tcPr>
            <w:tcW w:w="3117" w:type="dxa"/>
          </w:tcPr>
          <w:p w14:paraId="3384984F" w14:textId="1CBD63FE" w:rsidR="003444C7" w:rsidRPr="003C5ED8" w:rsidRDefault="00C403F1" w:rsidP="008164B2">
            <w:pPr>
              <w:contextualSpacing/>
            </w:pPr>
            <w:r w:rsidRPr="003C5ED8">
              <w:t>February 26, 2019</w:t>
            </w:r>
            <w:r w:rsidR="0055223B" w:rsidRPr="003C5ED8">
              <w:t xml:space="preserve"> </w:t>
            </w:r>
          </w:p>
        </w:tc>
        <w:tc>
          <w:tcPr>
            <w:tcW w:w="3117" w:type="dxa"/>
          </w:tcPr>
          <w:p w14:paraId="00D3EB2A" w14:textId="28B1C9BD" w:rsidR="003444C7" w:rsidRPr="005C3189" w:rsidRDefault="00C403F1">
            <w:pPr>
              <w:contextualSpacing/>
              <w:rPr>
                <w:i/>
              </w:rPr>
            </w:pPr>
            <w:r w:rsidRPr="005C3189">
              <w:rPr>
                <w:i/>
              </w:rPr>
              <w:t>2</w:t>
            </w:r>
            <w:r w:rsidR="00CB1522" w:rsidRPr="005C3189">
              <w:rPr>
                <w:i/>
              </w:rPr>
              <w:t>5</w:t>
            </w:r>
            <w:r w:rsidRPr="005C3189">
              <w:rPr>
                <w:i/>
              </w:rPr>
              <w:t>%</w:t>
            </w:r>
          </w:p>
        </w:tc>
      </w:tr>
      <w:tr w:rsidR="00CB1522" w:rsidRPr="00A83E56" w14:paraId="48EE7705" w14:textId="77777777" w:rsidTr="003444C7">
        <w:tc>
          <w:tcPr>
            <w:tcW w:w="3116" w:type="dxa"/>
          </w:tcPr>
          <w:p w14:paraId="0112702F" w14:textId="7F58DBD8" w:rsidR="00CB1522" w:rsidRPr="003C5ED8" w:rsidRDefault="00CB1522" w:rsidP="008164B2">
            <w:pPr>
              <w:contextualSpacing/>
            </w:pPr>
            <w:r w:rsidRPr="003C5ED8">
              <w:t>Film evaluation</w:t>
            </w:r>
          </w:p>
        </w:tc>
        <w:tc>
          <w:tcPr>
            <w:tcW w:w="3117" w:type="dxa"/>
          </w:tcPr>
          <w:p w14:paraId="3B667B97" w14:textId="5922470E" w:rsidR="00CB1522" w:rsidRPr="003C5ED8" w:rsidDel="00C403F1" w:rsidRDefault="00CB1522" w:rsidP="008164B2">
            <w:pPr>
              <w:contextualSpacing/>
            </w:pPr>
            <w:r w:rsidRPr="003C5ED8">
              <w:t>February 14, 2019</w:t>
            </w:r>
          </w:p>
        </w:tc>
        <w:tc>
          <w:tcPr>
            <w:tcW w:w="3117" w:type="dxa"/>
          </w:tcPr>
          <w:p w14:paraId="65A01264" w14:textId="3353426F" w:rsidR="00CB1522" w:rsidRPr="005C3189" w:rsidDel="00C403F1" w:rsidRDefault="00CB1522" w:rsidP="008164B2">
            <w:pPr>
              <w:contextualSpacing/>
              <w:rPr>
                <w:i/>
              </w:rPr>
            </w:pPr>
            <w:r w:rsidRPr="005C3189">
              <w:rPr>
                <w:i/>
              </w:rPr>
              <w:t>10%</w:t>
            </w:r>
          </w:p>
        </w:tc>
      </w:tr>
      <w:tr w:rsidR="005C3189" w:rsidRPr="00A83E56" w14:paraId="262C03D6" w14:textId="77777777" w:rsidTr="003444C7">
        <w:tc>
          <w:tcPr>
            <w:tcW w:w="3116" w:type="dxa"/>
          </w:tcPr>
          <w:p w14:paraId="337A7D67" w14:textId="7FFE58BA" w:rsidR="005C3189" w:rsidRPr="00A83E56" w:rsidRDefault="005C3189" w:rsidP="005C3189">
            <w:pPr>
              <w:contextualSpacing/>
            </w:pPr>
            <w:r w:rsidRPr="005E217B">
              <w:t>Oral Presentation</w:t>
            </w:r>
          </w:p>
        </w:tc>
        <w:tc>
          <w:tcPr>
            <w:tcW w:w="3117" w:type="dxa"/>
          </w:tcPr>
          <w:p w14:paraId="7D2998DA" w14:textId="390C148C" w:rsidR="005C3189" w:rsidRPr="00A83E56" w:rsidRDefault="005C3189" w:rsidP="005C3189">
            <w:pPr>
              <w:contextualSpacing/>
            </w:pPr>
            <w:r w:rsidRPr="005E217B">
              <w:t>March 14- 21, 2019</w:t>
            </w:r>
          </w:p>
        </w:tc>
        <w:tc>
          <w:tcPr>
            <w:tcW w:w="3117" w:type="dxa"/>
          </w:tcPr>
          <w:p w14:paraId="3FD9EB7D" w14:textId="556EF732" w:rsidR="005C3189" w:rsidRPr="003C5ED8" w:rsidRDefault="005C3189" w:rsidP="005C3189">
            <w:pPr>
              <w:contextualSpacing/>
              <w:rPr>
                <w:i/>
              </w:rPr>
            </w:pPr>
            <w:r w:rsidRPr="003C5ED8">
              <w:rPr>
                <w:i/>
              </w:rPr>
              <w:t>10%</w:t>
            </w:r>
          </w:p>
        </w:tc>
      </w:tr>
      <w:tr w:rsidR="005C3189" w:rsidRPr="00A83E56" w14:paraId="042B7F2B" w14:textId="77777777" w:rsidTr="003444C7">
        <w:tc>
          <w:tcPr>
            <w:tcW w:w="3116" w:type="dxa"/>
          </w:tcPr>
          <w:p w14:paraId="019BF207" w14:textId="1D0E28BC" w:rsidR="005C3189" w:rsidRPr="00A83E56" w:rsidRDefault="005C3189" w:rsidP="005C3189">
            <w:pPr>
              <w:contextualSpacing/>
            </w:pPr>
            <w:r w:rsidRPr="005E217B">
              <w:t xml:space="preserve">Group/ Class work </w:t>
            </w:r>
          </w:p>
        </w:tc>
        <w:tc>
          <w:tcPr>
            <w:tcW w:w="3117" w:type="dxa"/>
          </w:tcPr>
          <w:p w14:paraId="56A09C61" w14:textId="433D7988" w:rsidR="005C3189" w:rsidRPr="00A83E56" w:rsidRDefault="005C3189" w:rsidP="005C3189">
            <w:pPr>
              <w:contextualSpacing/>
            </w:pPr>
            <w:r w:rsidRPr="005E217B">
              <w:t>In class activity</w:t>
            </w:r>
          </w:p>
        </w:tc>
        <w:tc>
          <w:tcPr>
            <w:tcW w:w="3117" w:type="dxa"/>
          </w:tcPr>
          <w:p w14:paraId="6A9C2B06" w14:textId="286C29F4" w:rsidR="005C3189" w:rsidRPr="003C5ED8" w:rsidRDefault="005C3189" w:rsidP="005C3189">
            <w:pPr>
              <w:contextualSpacing/>
              <w:rPr>
                <w:i/>
              </w:rPr>
            </w:pPr>
            <w:r w:rsidRPr="003C5ED8">
              <w:rPr>
                <w:i/>
              </w:rPr>
              <w:t>5%</w:t>
            </w:r>
          </w:p>
        </w:tc>
      </w:tr>
      <w:tr w:rsidR="00CB1522" w:rsidRPr="00A83E56" w14:paraId="29A927EE" w14:textId="77777777" w:rsidTr="003444C7">
        <w:tc>
          <w:tcPr>
            <w:tcW w:w="3116" w:type="dxa"/>
          </w:tcPr>
          <w:p w14:paraId="2886D59F" w14:textId="1D579D0C" w:rsidR="00CB1522" w:rsidRPr="00A83E56" w:rsidRDefault="005C3189">
            <w:pPr>
              <w:contextualSpacing/>
            </w:pPr>
            <w:r>
              <w:t>Final exam (Chapter 9-12)</w:t>
            </w:r>
          </w:p>
        </w:tc>
        <w:tc>
          <w:tcPr>
            <w:tcW w:w="3117" w:type="dxa"/>
          </w:tcPr>
          <w:p w14:paraId="57BDEEFB" w14:textId="0AAA6024" w:rsidR="00CB1522" w:rsidRPr="00A83E56" w:rsidRDefault="005C3189" w:rsidP="008164B2">
            <w:pPr>
              <w:contextualSpacing/>
            </w:pPr>
            <w:r>
              <w:t xml:space="preserve">To be announced </w:t>
            </w:r>
          </w:p>
        </w:tc>
        <w:tc>
          <w:tcPr>
            <w:tcW w:w="3117" w:type="dxa"/>
          </w:tcPr>
          <w:p w14:paraId="2C85F232" w14:textId="4536EF30" w:rsidR="00CB1522" w:rsidRPr="003C5ED8" w:rsidRDefault="005C3189" w:rsidP="008164B2">
            <w:pPr>
              <w:contextualSpacing/>
              <w:rPr>
                <w:i/>
              </w:rPr>
            </w:pPr>
            <w:r w:rsidRPr="003C5ED8">
              <w:rPr>
                <w:i/>
              </w:rPr>
              <w:t>25%</w:t>
            </w:r>
          </w:p>
        </w:tc>
      </w:tr>
    </w:tbl>
    <w:p w14:paraId="638BFDDA" w14:textId="77BB32F3" w:rsidR="003444C7" w:rsidRPr="00A83E56" w:rsidRDefault="003444C7" w:rsidP="008164B2">
      <w:pPr>
        <w:contextualSpacing/>
      </w:pPr>
      <w:r w:rsidRPr="00A83E56">
        <w:t xml:space="preserve"> </w:t>
      </w:r>
      <w:r w:rsidRPr="00A83E56">
        <w:tab/>
      </w:r>
    </w:p>
    <w:p w14:paraId="201F4FB8" w14:textId="7B6A89E6" w:rsidR="003444C7" w:rsidRPr="00A83E56" w:rsidRDefault="003444C7" w:rsidP="008164B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eastAsia="Calibri"/>
        </w:rPr>
      </w:pPr>
      <w:r w:rsidRPr="00A83E56">
        <w:rPr>
          <w:rFonts w:eastAsia="Calibri"/>
        </w:rPr>
        <w:t xml:space="preserve">Late assignments will be deducted </w:t>
      </w:r>
      <w:r w:rsidR="00CB1522" w:rsidRPr="00A83E56">
        <w:rPr>
          <w:rFonts w:eastAsia="Calibri"/>
        </w:rPr>
        <w:t>5</w:t>
      </w:r>
      <w:r w:rsidRPr="00A83E56">
        <w:rPr>
          <w:rFonts w:eastAsia="Calibri"/>
        </w:rPr>
        <w:t>% per day and will not be accepted more than (</w:t>
      </w:r>
      <w:r w:rsidR="00CB1522" w:rsidRPr="00A83E56">
        <w:rPr>
          <w:rFonts w:eastAsia="Calibri"/>
        </w:rPr>
        <w:t>7</w:t>
      </w:r>
      <w:r w:rsidRPr="00A83E56">
        <w:rPr>
          <w:rFonts w:eastAsia="Calibri"/>
        </w:rPr>
        <w:t>) days after the deadline. Assignments submitted more than (</w:t>
      </w:r>
      <w:r w:rsidR="00CB1522" w:rsidRPr="00A83E56">
        <w:rPr>
          <w:rFonts w:eastAsia="Calibri"/>
        </w:rPr>
        <w:t>14</w:t>
      </w:r>
      <w:r w:rsidRPr="00A83E56">
        <w:rPr>
          <w:rFonts w:eastAsia="Calibri"/>
        </w:rPr>
        <w:t>) days after the deadline will result in a mark of 0.</w:t>
      </w:r>
    </w:p>
    <w:p w14:paraId="3B81FF64" w14:textId="77777777" w:rsidR="003444C7" w:rsidRPr="00A83E56" w:rsidRDefault="003444C7" w:rsidP="008164B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rPr>
      </w:pPr>
    </w:p>
    <w:p w14:paraId="0C96912E" w14:textId="77777777" w:rsidR="003444C7" w:rsidRPr="00A83E56" w:rsidRDefault="003444C7" w:rsidP="008164B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rPr>
      </w:pPr>
      <w:r w:rsidRPr="00A83E56">
        <w:rPr>
          <w:b/>
          <w:bCs/>
        </w:rPr>
        <w:t xml:space="preserve">Assessment Details </w:t>
      </w:r>
    </w:p>
    <w:p w14:paraId="074C444B" w14:textId="77777777" w:rsidR="003444C7" w:rsidRPr="00A83E56" w:rsidRDefault="003444C7" w:rsidP="008164B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i/>
        </w:rPr>
      </w:pPr>
    </w:p>
    <w:p w14:paraId="10B9F0F9" w14:textId="77777777" w:rsidR="007B7C08" w:rsidRPr="00A83E56" w:rsidRDefault="008C02D4" w:rsidP="008C02D4">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Cs/>
        </w:rPr>
      </w:pPr>
      <w:r w:rsidRPr="003C5ED8">
        <w:rPr>
          <w:b/>
          <w:bCs/>
        </w:rPr>
        <w:t xml:space="preserve">1. Oral group Presentation: </w:t>
      </w:r>
      <w:r w:rsidR="007B7C08" w:rsidRPr="003C5ED8">
        <w:rPr>
          <w:b/>
          <w:bCs/>
        </w:rPr>
        <w:t>(10%)</w:t>
      </w:r>
    </w:p>
    <w:p w14:paraId="400D57B3" w14:textId="485E36DB" w:rsidR="008C02D4" w:rsidRPr="003C5ED8" w:rsidRDefault="007B7C08" w:rsidP="008C02D4">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Cs/>
        </w:rPr>
      </w:pPr>
      <w:r w:rsidRPr="00A83E56">
        <w:rPr>
          <w:bCs/>
        </w:rPr>
        <w:t xml:space="preserve"> </w:t>
      </w:r>
      <w:r w:rsidR="008C02D4" w:rsidRPr="003C5ED8">
        <w:rPr>
          <w:bCs/>
        </w:rPr>
        <w:t>Oral Group Presentation (10%) Due March 14-21, 2019</w:t>
      </w:r>
    </w:p>
    <w:p w14:paraId="6CA80B39" w14:textId="7D114E61" w:rsidR="008C02D4" w:rsidRPr="00A83E56" w:rsidRDefault="008C02D4" w:rsidP="008C02D4">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Cs/>
        </w:rPr>
      </w:pPr>
      <w:r w:rsidRPr="003C5ED8">
        <w:rPr>
          <w:bCs/>
        </w:rPr>
        <w:t xml:space="preserve"> Students will do a presentation of a comparative analysis of their choice. The headings should be similar to those in the text.</w:t>
      </w:r>
      <w:r w:rsidRPr="003C5ED8">
        <w:rPr>
          <w:bCs/>
        </w:rPr>
        <w:tab/>
      </w:r>
      <w:r w:rsidR="007B7C08" w:rsidRPr="00A83E56">
        <w:rPr>
          <w:bCs/>
        </w:rPr>
        <w:t>Students will be encouraged to respond to review at the end of each class, however, this will be done to facilitate learning rather than for a precise grade for an individual.</w:t>
      </w:r>
    </w:p>
    <w:p w14:paraId="6AD4B42F" w14:textId="77777777" w:rsidR="007B7C08" w:rsidRPr="003C5ED8" w:rsidRDefault="007B7C08" w:rsidP="008C02D4">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Cs/>
        </w:rPr>
      </w:pPr>
    </w:p>
    <w:p w14:paraId="35994158" w14:textId="77777777" w:rsidR="008C02D4" w:rsidRPr="003C5ED8" w:rsidRDefault="008C02D4" w:rsidP="008C02D4">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Cs/>
        </w:rPr>
      </w:pPr>
      <w:r w:rsidRPr="003C5ED8">
        <w:rPr>
          <w:bCs/>
        </w:rPr>
        <w:t xml:space="preserve">Each group of 4 students is required to make a 15- 20 minute presentation on criminology &amp; criminal justice of a selected country. </w:t>
      </w:r>
    </w:p>
    <w:p w14:paraId="05C377C8" w14:textId="536C96EC" w:rsidR="008C02D4" w:rsidRPr="003C5ED8" w:rsidRDefault="008C02D4" w:rsidP="008C02D4">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Cs/>
        </w:rPr>
      </w:pPr>
      <w:r w:rsidRPr="003C5ED8">
        <w:rPr>
          <w:bCs/>
        </w:rPr>
        <w:t xml:space="preserve">Grading will be done under the following headings: </w:t>
      </w:r>
    </w:p>
    <w:p w14:paraId="36D6E0B0" w14:textId="77777777" w:rsidR="008C02D4" w:rsidRPr="003C5ED8" w:rsidRDefault="008C02D4" w:rsidP="003C5ED8">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rPr>
          <w:bCs/>
        </w:rPr>
      </w:pPr>
      <w:r w:rsidRPr="003C5ED8">
        <w:rPr>
          <w:bCs/>
        </w:rPr>
        <w:t>a.</w:t>
      </w:r>
      <w:r w:rsidRPr="003C5ED8">
        <w:rPr>
          <w:bCs/>
        </w:rPr>
        <w:tab/>
        <w:t xml:space="preserve">Content-Country of choice-factual, comprehensive </w:t>
      </w:r>
    </w:p>
    <w:p w14:paraId="6C76A025" w14:textId="706AD6CA" w:rsidR="008C02D4" w:rsidRPr="003C5ED8" w:rsidRDefault="008C02D4" w:rsidP="003C5ED8">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rPr>
          <w:bCs/>
        </w:rPr>
      </w:pPr>
      <w:r w:rsidRPr="003C5ED8">
        <w:rPr>
          <w:bCs/>
        </w:rPr>
        <w:t>b.</w:t>
      </w:r>
      <w:r w:rsidRPr="003C5ED8">
        <w:rPr>
          <w:bCs/>
        </w:rPr>
        <w:tab/>
        <w:t xml:space="preserve">Creativity –aids, color, language, expression </w:t>
      </w:r>
    </w:p>
    <w:p w14:paraId="1DEA8DF9" w14:textId="77777777" w:rsidR="008C02D4" w:rsidRPr="003C5ED8" w:rsidRDefault="008C02D4" w:rsidP="003C5ED8">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rPr>
          <w:bCs/>
        </w:rPr>
      </w:pPr>
      <w:r w:rsidRPr="003C5ED8">
        <w:rPr>
          <w:bCs/>
        </w:rPr>
        <w:t>c.</w:t>
      </w:r>
      <w:r w:rsidRPr="003C5ED8">
        <w:rPr>
          <w:bCs/>
        </w:rPr>
        <w:tab/>
        <w:t xml:space="preserve">Delivery- appropriate and relevant </w:t>
      </w:r>
    </w:p>
    <w:p w14:paraId="4A555DE7" w14:textId="77777777" w:rsidR="008C02D4" w:rsidRPr="003C5ED8" w:rsidRDefault="008C02D4" w:rsidP="003C5ED8">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rPr>
          <w:bCs/>
        </w:rPr>
      </w:pPr>
      <w:r w:rsidRPr="003C5ED8">
        <w:rPr>
          <w:bCs/>
        </w:rPr>
        <w:t>d.</w:t>
      </w:r>
      <w:r w:rsidRPr="003C5ED8">
        <w:rPr>
          <w:bCs/>
        </w:rPr>
        <w:tab/>
        <w:t xml:space="preserve">Comparison with Canada </w:t>
      </w:r>
    </w:p>
    <w:p w14:paraId="48003598" w14:textId="77777777" w:rsidR="008C02D4" w:rsidRPr="003C5ED8" w:rsidRDefault="008C02D4" w:rsidP="008C02D4">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Cs/>
        </w:rPr>
      </w:pPr>
    </w:p>
    <w:p w14:paraId="4B14D76B" w14:textId="745DAD28" w:rsidR="008C02D4" w:rsidRPr="003C5ED8" w:rsidRDefault="007B7C08" w:rsidP="008C02D4">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Cs/>
        </w:rPr>
      </w:pPr>
      <w:r w:rsidRPr="003C5ED8">
        <w:rPr>
          <w:b/>
          <w:bCs/>
        </w:rPr>
        <w:t>2. T</w:t>
      </w:r>
      <w:r w:rsidR="005C3189">
        <w:rPr>
          <w:b/>
          <w:bCs/>
        </w:rPr>
        <w:t>wo</w:t>
      </w:r>
      <w:r w:rsidR="008C02D4" w:rsidRPr="003C5ED8">
        <w:rPr>
          <w:b/>
          <w:bCs/>
        </w:rPr>
        <w:t xml:space="preserve"> quizzes </w:t>
      </w:r>
      <w:r w:rsidR="00267F75" w:rsidRPr="003C5ED8">
        <w:rPr>
          <w:b/>
          <w:bCs/>
        </w:rPr>
        <w:t>(25</w:t>
      </w:r>
      <w:r w:rsidR="008C02D4" w:rsidRPr="003C5ED8">
        <w:rPr>
          <w:b/>
          <w:bCs/>
        </w:rPr>
        <w:t>%</w:t>
      </w:r>
      <w:r w:rsidRPr="00A83E56">
        <w:rPr>
          <w:b/>
          <w:bCs/>
        </w:rPr>
        <w:t xml:space="preserve"> each</w:t>
      </w:r>
      <w:r w:rsidR="008C02D4" w:rsidRPr="003C5ED8">
        <w:rPr>
          <w:b/>
          <w:bCs/>
        </w:rPr>
        <w:t>)</w:t>
      </w:r>
    </w:p>
    <w:p w14:paraId="7D41612C" w14:textId="2E79E687" w:rsidR="008C02D4" w:rsidRPr="003C5ED8" w:rsidRDefault="008C02D4" w:rsidP="008C02D4">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Cs/>
        </w:rPr>
      </w:pPr>
      <w:r w:rsidRPr="003C5ED8">
        <w:rPr>
          <w:bCs/>
        </w:rPr>
        <w:t xml:space="preserve">[This will consist of short answer &amp; objective questions} </w:t>
      </w:r>
    </w:p>
    <w:p w14:paraId="642D0732" w14:textId="77777777" w:rsidR="008C02D4" w:rsidRPr="003C5ED8" w:rsidRDefault="008C02D4" w:rsidP="008C02D4">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Cs/>
        </w:rPr>
      </w:pPr>
    </w:p>
    <w:p w14:paraId="729A3A84" w14:textId="77777777" w:rsidR="00A83E56" w:rsidRDefault="008C02D4" w:rsidP="008C02D4">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Cs/>
        </w:rPr>
      </w:pPr>
      <w:r w:rsidRPr="003C5ED8">
        <w:rPr>
          <w:b/>
          <w:bCs/>
        </w:rPr>
        <w:t>3. Film report:</w:t>
      </w:r>
      <w:r w:rsidRPr="003C5ED8">
        <w:rPr>
          <w:bCs/>
        </w:rPr>
        <w:t xml:space="preserve"> </w:t>
      </w:r>
      <w:r w:rsidR="007B7C08" w:rsidRPr="003C5ED8">
        <w:rPr>
          <w:b/>
          <w:bCs/>
        </w:rPr>
        <w:t>(10%)</w:t>
      </w:r>
      <w:r w:rsidR="007B7C08" w:rsidRPr="00A83E56">
        <w:rPr>
          <w:bCs/>
        </w:rPr>
        <w:t xml:space="preserve"> </w:t>
      </w:r>
    </w:p>
    <w:p w14:paraId="5039E12D" w14:textId="21C3D19E" w:rsidR="008C02D4" w:rsidRPr="003C5ED8" w:rsidRDefault="007B7C08" w:rsidP="008C02D4">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Cs/>
        </w:rPr>
      </w:pPr>
      <w:r w:rsidRPr="00A83E56">
        <w:rPr>
          <w:bCs/>
        </w:rPr>
        <w:t xml:space="preserve">Students required to write a </w:t>
      </w:r>
      <w:r w:rsidR="008C02D4" w:rsidRPr="003C5ED8">
        <w:rPr>
          <w:bCs/>
        </w:rPr>
        <w:t xml:space="preserve">2-3 page report </w:t>
      </w:r>
      <w:r w:rsidRPr="00A83E56">
        <w:rPr>
          <w:bCs/>
        </w:rPr>
        <w:t>c</w:t>
      </w:r>
      <w:r w:rsidR="008C02D4" w:rsidRPr="003C5ED8">
        <w:rPr>
          <w:bCs/>
        </w:rPr>
        <w:t>ritically evaluat</w:t>
      </w:r>
      <w:r w:rsidRPr="00A83E56">
        <w:rPr>
          <w:bCs/>
        </w:rPr>
        <w:t>ing</w:t>
      </w:r>
      <w:r w:rsidR="008C02D4" w:rsidRPr="003C5ED8">
        <w:rPr>
          <w:bCs/>
        </w:rPr>
        <w:t xml:space="preserve"> the film and respond to the questions provided.</w:t>
      </w:r>
    </w:p>
    <w:p w14:paraId="70766DEF" w14:textId="77777777" w:rsidR="008C02D4" w:rsidRPr="003C5ED8" w:rsidRDefault="008C02D4" w:rsidP="008C02D4">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rPr>
      </w:pPr>
    </w:p>
    <w:p w14:paraId="0A646FE0" w14:textId="74720708" w:rsidR="008C02D4" w:rsidRPr="003C5ED8" w:rsidRDefault="007B7C08" w:rsidP="008C02D4">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rPr>
      </w:pPr>
      <w:r w:rsidRPr="00A83E56">
        <w:rPr>
          <w:b/>
          <w:bCs/>
        </w:rPr>
        <w:t xml:space="preserve">4. </w:t>
      </w:r>
      <w:r w:rsidR="008C02D4" w:rsidRPr="003C5ED8">
        <w:rPr>
          <w:b/>
          <w:bCs/>
        </w:rPr>
        <w:t xml:space="preserve">In-Class exercise/ Group meeting reports (5%) </w:t>
      </w:r>
    </w:p>
    <w:p w14:paraId="4A249634" w14:textId="77777777" w:rsidR="008C02D4" w:rsidRPr="003C5ED8" w:rsidRDefault="008C02D4" w:rsidP="008C02D4">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Cs/>
        </w:rPr>
      </w:pPr>
    </w:p>
    <w:p w14:paraId="24449F72" w14:textId="66DB31BA" w:rsidR="008C02D4" w:rsidRPr="003C5ED8" w:rsidRDefault="008C02D4" w:rsidP="008C02D4">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Cs/>
        </w:rPr>
      </w:pPr>
      <w:r w:rsidRPr="003C5ED8">
        <w:rPr>
          <w:b/>
          <w:bCs/>
        </w:rPr>
        <w:t>5.</w:t>
      </w:r>
      <w:r w:rsidR="007B7C08" w:rsidRPr="003C5ED8">
        <w:rPr>
          <w:b/>
          <w:bCs/>
        </w:rPr>
        <w:t xml:space="preserve"> </w:t>
      </w:r>
      <w:r w:rsidRPr="003C5ED8">
        <w:rPr>
          <w:b/>
          <w:bCs/>
        </w:rPr>
        <w:t>Final Exam:</w:t>
      </w:r>
      <w:r w:rsidR="00A83E56">
        <w:rPr>
          <w:b/>
          <w:bCs/>
        </w:rPr>
        <w:t xml:space="preserve"> </w:t>
      </w:r>
      <w:r w:rsidR="000D0C95">
        <w:rPr>
          <w:b/>
          <w:bCs/>
        </w:rPr>
        <w:t xml:space="preserve">Date to be announced (25%) </w:t>
      </w:r>
      <w:r w:rsidRPr="003C5ED8">
        <w:rPr>
          <w:bCs/>
        </w:rPr>
        <w:t>[</w:t>
      </w:r>
      <w:r w:rsidR="000D0C95">
        <w:rPr>
          <w:bCs/>
        </w:rPr>
        <w:t>Chapter 9-12</w:t>
      </w:r>
      <w:r w:rsidRPr="003C5ED8">
        <w:rPr>
          <w:bCs/>
        </w:rPr>
        <w:t>]</w:t>
      </w:r>
    </w:p>
    <w:p w14:paraId="77A59E78" w14:textId="77777777" w:rsidR="008C02D4" w:rsidRPr="003C5ED8" w:rsidRDefault="008C02D4" w:rsidP="008C02D4">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Cs/>
        </w:rPr>
      </w:pPr>
    </w:p>
    <w:p w14:paraId="06691F1B" w14:textId="3BAB41AB" w:rsidR="00360FDA" w:rsidRPr="00A83E56" w:rsidRDefault="008C02D4" w:rsidP="003C5ED8">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Cs/>
        </w:rPr>
      </w:pPr>
      <w:r w:rsidRPr="003C5ED8">
        <w:rPr>
          <w:b/>
          <w:bCs/>
        </w:rPr>
        <w:t xml:space="preserve">Students are advised to refer to the University Calendar to ensure that they have adequate grades and/or average to proceed in their program.  </w:t>
      </w:r>
    </w:p>
    <w:p w14:paraId="1980E128" w14:textId="77777777" w:rsidR="00A83E56" w:rsidRDefault="00A83E56" w:rsidP="00A87B6B">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bCs/>
        </w:rPr>
      </w:pPr>
    </w:p>
    <w:p w14:paraId="004A76F4" w14:textId="77777777" w:rsidR="00A83E56" w:rsidRDefault="00A83E56" w:rsidP="00A87B6B">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bCs/>
        </w:rPr>
      </w:pPr>
    </w:p>
    <w:p w14:paraId="276E4133" w14:textId="6D4F6CBD" w:rsidR="005C7E70" w:rsidRPr="00A83E56" w:rsidRDefault="000875E6" w:rsidP="00A87B6B">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b/>
          <w:bCs/>
        </w:rPr>
      </w:pPr>
      <w:r w:rsidRPr="00A83E56">
        <w:rPr>
          <w:b/>
          <w:bCs/>
        </w:rPr>
        <w:t>COURSE SCHEDULE, READINGS</w:t>
      </w:r>
      <w:r w:rsidR="0055223B" w:rsidRPr="00A83E56">
        <w:rPr>
          <w:b/>
          <w:bCs/>
        </w:rPr>
        <w:t xml:space="preserve"> AND KEY DATES</w:t>
      </w:r>
    </w:p>
    <w:p w14:paraId="56B1F81D" w14:textId="77777777" w:rsidR="005C7E70" w:rsidRPr="00A83E56" w:rsidRDefault="005C7E70" w:rsidP="008164B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Cs/>
        </w:rPr>
      </w:pPr>
    </w:p>
    <w:p w14:paraId="6DDECC35" w14:textId="20FE4180" w:rsidR="001B623F" w:rsidRPr="00A83E56" w:rsidRDefault="001B623F" w:rsidP="008164B2">
      <w:pPr>
        <w:contextualSpacing/>
        <w:rPr>
          <w:b/>
        </w:rPr>
      </w:pPr>
      <w:r w:rsidRPr="00A83E56">
        <w:rPr>
          <w:b/>
        </w:rPr>
        <w:t>Week 1:</w:t>
      </w:r>
      <w:r w:rsidRPr="00A83E56">
        <w:t xml:space="preserve"> </w:t>
      </w:r>
      <w:r w:rsidR="00267F75" w:rsidRPr="00A83E56">
        <w:rPr>
          <w:b/>
        </w:rPr>
        <w:t>Introduction</w:t>
      </w:r>
      <w:r w:rsidR="00E43E8E" w:rsidRPr="00A83E56">
        <w:rPr>
          <w:b/>
        </w:rPr>
        <w:t xml:space="preserve"> </w:t>
      </w:r>
      <w:r w:rsidRPr="00A83E56">
        <w:rPr>
          <w:b/>
        </w:rPr>
        <w:t xml:space="preserve"> </w:t>
      </w:r>
    </w:p>
    <w:p w14:paraId="7F24749D" w14:textId="5A59857F" w:rsidR="001B623F" w:rsidRPr="00A83E56" w:rsidRDefault="00267F75" w:rsidP="003C5ED8">
      <w:pPr>
        <w:ind w:left="720"/>
        <w:contextualSpacing/>
      </w:pPr>
      <w:r w:rsidRPr="00A83E56">
        <w:t xml:space="preserve">January 8, 2019 Course overview, Group work, </w:t>
      </w:r>
      <w:r w:rsidR="001B623F" w:rsidRPr="00A83E56">
        <w:t xml:space="preserve"> </w:t>
      </w:r>
    </w:p>
    <w:p w14:paraId="76C82048" w14:textId="37632FD4" w:rsidR="00D95B1C" w:rsidRPr="00A83E56" w:rsidRDefault="00D95B1C">
      <w:pPr>
        <w:contextualSpacing/>
      </w:pPr>
      <w:r w:rsidRPr="00A83E56">
        <w:tab/>
      </w:r>
    </w:p>
    <w:p w14:paraId="2B842A2E" w14:textId="77B30D2B" w:rsidR="00E43E8E" w:rsidRPr="00A83E56" w:rsidRDefault="00D95B1C" w:rsidP="003C5ED8">
      <w:pPr>
        <w:contextualSpacing/>
      </w:pPr>
      <w:r w:rsidRPr="00A83E56">
        <w:tab/>
      </w:r>
      <w:r w:rsidR="00C62511" w:rsidRPr="00A83E56">
        <w:tab/>
      </w:r>
      <w:r w:rsidR="00E43E8E" w:rsidRPr="00A83E56">
        <w:rPr>
          <w:b/>
        </w:rPr>
        <w:t xml:space="preserve">Reading: </w:t>
      </w:r>
      <w:r w:rsidR="00267F75" w:rsidRPr="00A83E56">
        <w:rPr>
          <w:b/>
        </w:rPr>
        <w:t xml:space="preserve">Video on Punishment </w:t>
      </w:r>
      <w:r w:rsidR="00321C99" w:rsidRPr="00A83E56">
        <w:rPr>
          <w:b/>
        </w:rPr>
        <w:t>and</w:t>
      </w:r>
      <w:r w:rsidR="00267F75" w:rsidRPr="00A83E56">
        <w:t xml:space="preserve"> discussion </w:t>
      </w:r>
      <w:r w:rsidR="00321C99" w:rsidRPr="00A83E56">
        <w:t>on</w:t>
      </w:r>
      <w:r w:rsidR="00267F75" w:rsidRPr="00A83E56">
        <w:t xml:space="preserve"> criminology</w:t>
      </w:r>
      <w:r w:rsidR="00E43E8E" w:rsidRPr="00A83E56">
        <w:t xml:space="preserve"> </w:t>
      </w:r>
    </w:p>
    <w:p w14:paraId="5CF9A138" w14:textId="77777777" w:rsidR="001B623F" w:rsidRPr="00A83E56" w:rsidRDefault="001B623F" w:rsidP="003C5ED8">
      <w:pPr>
        <w:tabs>
          <w:tab w:val="left" w:pos="720"/>
          <w:tab w:val="left" w:pos="1440"/>
          <w:tab w:val="left" w:pos="2604"/>
        </w:tabs>
        <w:ind w:left="720"/>
        <w:contextualSpacing/>
      </w:pPr>
    </w:p>
    <w:p w14:paraId="78A102D8" w14:textId="77777777" w:rsidR="00D95B1C" w:rsidRPr="00A83E56" w:rsidRDefault="00267F75" w:rsidP="003C5ED8">
      <w:pPr>
        <w:ind w:left="720"/>
        <w:contextualSpacing/>
      </w:pPr>
      <w:r w:rsidRPr="00A83E56">
        <w:t>January 10, 2019</w:t>
      </w:r>
      <w:r w:rsidR="00E43E8E" w:rsidRPr="00A83E56">
        <w:t>I</w:t>
      </w:r>
      <w:r w:rsidRPr="00A83E56">
        <w:t xml:space="preserve"> Introduction</w:t>
      </w:r>
    </w:p>
    <w:p w14:paraId="4BCFEBC3" w14:textId="13F4A597" w:rsidR="00E43E8E" w:rsidRPr="00A83E56" w:rsidRDefault="00E43E8E" w:rsidP="003C5ED8">
      <w:pPr>
        <w:ind w:left="720"/>
        <w:contextualSpacing/>
      </w:pPr>
    </w:p>
    <w:p w14:paraId="02946685" w14:textId="6A3DE4C5" w:rsidR="00E43E8E" w:rsidRPr="00A83E56" w:rsidRDefault="00E43E8E" w:rsidP="008164B2">
      <w:pPr>
        <w:contextualSpacing/>
        <w:rPr>
          <w:b/>
        </w:rPr>
      </w:pPr>
      <w:r w:rsidRPr="00A83E56">
        <w:tab/>
      </w:r>
      <w:r w:rsidR="00C62511" w:rsidRPr="00A83E56">
        <w:tab/>
      </w:r>
      <w:r w:rsidRPr="00A83E56">
        <w:rPr>
          <w:b/>
        </w:rPr>
        <w:t xml:space="preserve">Reading: </w:t>
      </w:r>
      <w:r w:rsidR="00267F75" w:rsidRPr="00A83E56">
        <w:rPr>
          <w:b/>
        </w:rPr>
        <w:t>Introduction</w:t>
      </w:r>
      <w:r w:rsidR="001A1C0F" w:rsidRPr="00A83E56">
        <w:rPr>
          <w:b/>
        </w:rPr>
        <w:t xml:space="preserve"> to Comparative Criminology Chapter 1</w:t>
      </w:r>
    </w:p>
    <w:p w14:paraId="122DA528" w14:textId="77777777" w:rsidR="00E43E8E" w:rsidRPr="00A83E56" w:rsidRDefault="00E43E8E" w:rsidP="008164B2">
      <w:pPr>
        <w:contextualSpacing/>
        <w:rPr>
          <w:b/>
        </w:rPr>
      </w:pPr>
    </w:p>
    <w:p w14:paraId="19DC0CA1" w14:textId="2CC9BCF1" w:rsidR="00E43E8E" w:rsidRPr="00A83E56" w:rsidRDefault="00E43E8E" w:rsidP="008164B2">
      <w:pPr>
        <w:contextualSpacing/>
        <w:rPr>
          <w:b/>
        </w:rPr>
      </w:pPr>
      <w:r w:rsidRPr="00A83E56">
        <w:rPr>
          <w:b/>
        </w:rPr>
        <w:t>Week 2:</w:t>
      </w:r>
      <w:r w:rsidRPr="00A83E56">
        <w:t xml:space="preserve"> </w:t>
      </w:r>
      <w:r w:rsidR="00C62511" w:rsidRPr="00A83E56">
        <w:t>Measurement of crime</w:t>
      </w:r>
      <w:r w:rsidR="00C62511" w:rsidRPr="00A83E56">
        <w:rPr>
          <w:b/>
        </w:rPr>
        <w:t xml:space="preserve"> </w:t>
      </w:r>
    </w:p>
    <w:p w14:paraId="76F2EB8B" w14:textId="77777777" w:rsidR="001847DC" w:rsidRPr="00A83E56" w:rsidRDefault="001847DC" w:rsidP="003C5ED8">
      <w:pPr>
        <w:ind w:left="720"/>
        <w:contextualSpacing/>
      </w:pPr>
      <w:r w:rsidRPr="00A83E56">
        <w:t xml:space="preserve">January 15, 2019  </w:t>
      </w:r>
    </w:p>
    <w:p w14:paraId="29DD4133" w14:textId="77777777" w:rsidR="00E43E8E" w:rsidRPr="00A83E56" w:rsidRDefault="00E43E8E" w:rsidP="003C5ED8">
      <w:pPr>
        <w:ind w:left="720"/>
        <w:contextualSpacing/>
      </w:pPr>
    </w:p>
    <w:p w14:paraId="1156789C" w14:textId="1EA1A056" w:rsidR="00E43E8E" w:rsidRPr="00A83E56" w:rsidRDefault="00C62511" w:rsidP="003C5ED8">
      <w:pPr>
        <w:ind w:left="720"/>
        <w:contextualSpacing/>
        <w:rPr>
          <w:b/>
        </w:rPr>
      </w:pPr>
      <w:r w:rsidRPr="00A83E56">
        <w:tab/>
      </w:r>
      <w:r w:rsidR="00E43E8E" w:rsidRPr="00A83E56">
        <w:rPr>
          <w:b/>
        </w:rPr>
        <w:t xml:space="preserve">Reading: </w:t>
      </w:r>
      <w:r w:rsidR="001847DC" w:rsidRPr="00A83E56">
        <w:t>Measuring a</w:t>
      </w:r>
      <w:r w:rsidRPr="00A83E56">
        <w:t>n</w:t>
      </w:r>
      <w:r w:rsidR="001847DC" w:rsidRPr="00A83E56">
        <w:t>d comparing crime</w:t>
      </w:r>
      <w:r w:rsidR="001847DC" w:rsidRPr="00A83E56">
        <w:rPr>
          <w:b/>
        </w:rPr>
        <w:t xml:space="preserve"> </w:t>
      </w:r>
      <w:r w:rsidR="00267F75" w:rsidRPr="00A83E56">
        <w:rPr>
          <w:b/>
        </w:rPr>
        <w:t xml:space="preserve">Chapter 2 </w:t>
      </w:r>
    </w:p>
    <w:p w14:paraId="09902C35" w14:textId="77777777" w:rsidR="00E43E8E" w:rsidRPr="00A83E56" w:rsidRDefault="00E43E8E" w:rsidP="003C5ED8">
      <w:pPr>
        <w:tabs>
          <w:tab w:val="left" w:pos="720"/>
          <w:tab w:val="left" w:pos="1440"/>
          <w:tab w:val="left" w:pos="2604"/>
        </w:tabs>
        <w:ind w:left="720"/>
        <w:contextualSpacing/>
      </w:pPr>
    </w:p>
    <w:p w14:paraId="7AFCB0E9" w14:textId="7F26295E" w:rsidR="00E43E8E" w:rsidRPr="00A83E56" w:rsidRDefault="001847DC" w:rsidP="003C5ED8">
      <w:pPr>
        <w:ind w:left="720"/>
        <w:contextualSpacing/>
      </w:pPr>
      <w:r w:rsidRPr="00A83E56">
        <w:t>January 17, 2019</w:t>
      </w:r>
      <w:r w:rsidR="00E43E8E" w:rsidRPr="00A83E56">
        <w:t xml:space="preserve">  </w:t>
      </w:r>
    </w:p>
    <w:p w14:paraId="4B1BDBAC" w14:textId="77777777" w:rsidR="00E43E8E" w:rsidRPr="00A83E56" w:rsidRDefault="00E43E8E" w:rsidP="008164B2">
      <w:pPr>
        <w:contextualSpacing/>
      </w:pPr>
    </w:p>
    <w:p w14:paraId="2138E2CB" w14:textId="760DEF22" w:rsidR="00E43E8E" w:rsidRPr="00A83E56" w:rsidRDefault="00E43E8E" w:rsidP="008164B2">
      <w:pPr>
        <w:contextualSpacing/>
        <w:rPr>
          <w:b/>
        </w:rPr>
      </w:pPr>
      <w:r w:rsidRPr="00A83E56">
        <w:tab/>
      </w:r>
      <w:r w:rsidR="00C62511" w:rsidRPr="00A83E56">
        <w:tab/>
      </w:r>
      <w:r w:rsidRPr="00A83E56">
        <w:rPr>
          <w:b/>
        </w:rPr>
        <w:t xml:space="preserve">Reading: </w:t>
      </w:r>
      <w:r w:rsidR="001847DC" w:rsidRPr="00A83E56">
        <w:rPr>
          <w:b/>
        </w:rPr>
        <w:t>Families of law Chapter</w:t>
      </w:r>
      <w:r w:rsidR="001A1C0F" w:rsidRPr="00A83E56">
        <w:rPr>
          <w:b/>
        </w:rPr>
        <w:t xml:space="preserve"> </w:t>
      </w:r>
      <w:r w:rsidR="001847DC" w:rsidRPr="00A83E56">
        <w:rPr>
          <w:b/>
        </w:rPr>
        <w:t>3</w:t>
      </w:r>
    </w:p>
    <w:p w14:paraId="432C6568" w14:textId="6CB0EC6F" w:rsidR="001B623F" w:rsidRPr="00A83E56" w:rsidRDefault="001B623F" w:rsidP="008164B2">
      <w:pPr>
        <w:autoSpaceDE w:val="0"/>
        <w:autoSpaceDN w:val="0"/>
        <w:adjustRightInd w:val="0"/>
        <w:contextualSpacing/>
      </w:pPr>
    </w:p>
    <w:p w14:paraId="720A03B8" w14:textId="5A6B432D" w:rsidR="00E43E8E" w:rsidRPr="00A83E56" w:rsidRDefault="00E43E8E" w:rsidP="008164B2">
      <w:pPr>
        <w:contextualSpacing/>
        <w:rPr>
          <w:b/>
        </w:rPr>
      </w:pPr>
      <w:r w:rsidRPr="00A83E56">
        <w:rPr>
          <w:b/>
        </w:rPr>
        <w:t>Week 3:</w:t>
      </w:r>
      <w:r w:rsidRPr="00A83E56">
        <w:t xml:space="preserve"> </w:t>
      </w:r>
      <w:r w:rsidRPr="00A83E56">
        <w:rPr>
          <w:b/>
        </w:rPr>
        <w:t xml:space="preserve"> </w:t>
      </w:r>
      <w:r w:rsidR="00321C99" w:rsidRPr="00A83E56">
        <w:rPr>
          <w:b/>
        </w:rPr>
        <w:t>Comparing the</w:t>
      </w:r>
      <w:r w:rsidR="00C62511" w:rsidRPr="00A83E56">
        <w:rPr>
          <w:b/>
        </w:rPr>
        <w:t xml:space="preserve"> legal systems in different countries</w:t>
      </w:r>
    </w:p>
    <w:p w14:paraId="16412A53" w14:textId="62230602" w:rsidR="00E43E8E" w:rsidRPr="00A83E56" w:rsidRDefault="001847DC" w:rsidP="003C5ED8">
      <w:pPr>
        <w:ind w:left="720"/>
        <w:contextualSpacing/>
      </w:pPr>
      <w:r w:rsidRPr="00A83E56">
        <w:t xml:space="preserve">January 22, 2019 </w:t>
      </w:r>
    </w:p>
    <w:p w14:paraId="5D017A9B" w14:textId="77777777" w:rsidR="00E43E8E" w:rsidRPr="00A83E56" w:rsidRDefault="00E43E8E" w:rsidP="003C5ED8">
      <w:pPr>
        <w:ind w:left="720"/>
        <w:contextualSpacing/>
      </w:pPr>
    </w:p>
    <w:p w14:paraId="1CC97EF4" w14:textId="74AA5AA2" w:rsidR="00E43E8E" w:rsidRPr="00A83E56" w:rsidRDefault="00C62511" w:rsidP="003C5ED8">
      <w:pPr>
        <w:ind w:left="720"/>
        <w:contextualSpacing/>
        <w:rPr>
          <w:b/>
        </w:rPr>
      </w:pPr>
      <w:r w:rsidRPr="00A83E56">
        <w:tab/>
      </w:r>
      <w:r w:rsidR="00E43E8E" w:rsidRPr="00A83E56">
        <w:rPr>
          <w:b/>
        </w:rPr>
        <w:t xml:space="preserve">Reading: </w:t>
      </w:r>
      <w:r w:rsidR="001A1C0F" w:rsidRPr="00A83E56">
        <w:t xml:space="preserve">Six Model Nations </w:t>
      </w:r>
      <w:r w:rsidR="001A1C0F" w:rsidRPr="00A83E56">
        <w:rPr>
          <w:b/>
        </w:rPr>
        <w:t xml:space="preserve">Chapter 4 </w:t>
      </w:r>
    </w:p>
    <w:p w14:paraId="791806AB" w14:textId="77777777" w:rsidR="00E43E8E" w:rsidRPr="00A83E56" w:rsidRDefault="00E43E8E" w:rsidP="003C5ED8">
      <w:pPr>
        <w:ind w:left="720"/>
        <w:contextualSpacing/>
        <w:rPr>
          <w:b/>
        </w:rPr>
      </w:pPr>
    </w:p>
    <w:p w14:paraId="1ADFF05E" w14:textId="2C5C4255" w:rsidR="00E43E8E" w:rsidRPr="00A83E56" w:rsidRDefault="001847DC" w:rsidP="003C5ED8">
      <w:pPr>
        <w:ind w:left="720"/>
        <w:contextualSpacing/>
      </w:pPr>
      <w:r w:rsidRPr="00A83E56">
        <w:t xml:space="preserve">January 24, 2019 </w:t>
      </w:r>
      <w:r w:rsidR="001A1C0F" w:rsidRPr="003C5ED8">
        <w:rPr>
          <w:b/>
        </w:rPr>
        <w:t>First Group meeting</w:t>
      </w:r>
      <w:r w:rsidR="001A1C0F" w:rsidRPr="00A83E56">
        <w:t xml:space="preserve"> </w:t>
      </w:r>
    </w:p>
    <w:p w14:paraId="0F1CE754" w14:textId="77777777" w:rsidR="001A1C0F" w:rsidRPr="00A83E56" w:rsidRDefault="00E43E8E" w:rsidP="008164B2">
      <w:pPr>
        <w:contextualSpacing/>
      </w:pPr>
      <w:r w:rsidRPr="00A83E56">
        <w:tab/>
      </w:r>
    </w:p>
    <w:p w14:paraId="1ACFD1D0" w14:textId="6DF31F3F" w:rsidR="00E43E8E" w:rsidRPr="00A83E56" w:rsidRDefault="001847DC" w:rsidP="003C5ED8">
      <w:pPr>
        <w:ind w:left="720" w:firstLine="720"/>
        <w:contextualSpacing/>
      </w:pPr>
      <w:r w:rsidRPr="00A83E56">
        <w:t>Students arrange into groups and select countries for presentation</w:t>
      </w:r>
    </w:p>
    <w:p w14:paraId="79273FC2" w14:textId="77777777" w:rsidR="00D11907" w:rsidRPr="00A83E56" w:rsidRDefault="00D11907" w:rsidP="008164B2">
      <w:pPr>
        <w:tabs>
          <w:tab w:val="left" w:pos="720"/>
          <w:tab w:val="left" w:pos="1440"/>
          <w:tab w:val="left" w:pos="2604"/>
        </w:tabs>
        <w:contextualSpacing/>
        <w:rPr>
          <w:b/>
        </w:rPr>
      </w:pPr>
    </w:p>
    <w:p w14:paraId="5D391852" w14:textId="3936CE84" w:rsidR="001A1C0F" w:rsidRPr="00A83E56" w:rsidRDefault="001B623F" w:rsidP="001A1C0F">
      <w:pPr>
        <w:contextualSpacing/>
      </w:pPr>
      <w:r w:rsidRPr="00A83E56">
        <w:rPr>
          <w:b/>
        </w:rPr>
        <w:t>Week 4</w:t>
      </w:r>
      <w:r w:rsidR="00147461" w:rsidRPr="00A83E56">
        <w:rPr>
          <w:b/>
        </w:rPr>
        <w:t>:</w:t>
      </w:r>
      <w:r w:rsidR="005C086A" w:rsidRPr="00A83E56">
        <w:rPr>
          <w:b/>
        </w:rPr>
        <w:t xml:space="preserve"> </w:t>
      </w:r>
      <w:r w:rsidR="001A1C0F" w:rsidRPr="00A83E56">
        <w:t xml:space="preserve">Law enforcement </w:t>
      </w:r>
    </w:p>
    <w:p w14:paraId="3095CC4B" w14:textId="33CA7EC4" w:rsidR="001A1C0F" w:rsidRPr="00A83E56" w:rsidRDefault="001A1C0F" w:rsidP="003C5ED8">
      <w:pPr>
        <w:ind w:left="720"/>
        <w:contextualSpacing/>
      </w:pPr>
      <w:r w:rsidRPr="00A83E56">
        <w:t xml:space="preserve">January 29, 2019 </w:t>
      </w:r>
      <w:r w:rsidR="00321C99" w:rsidRPr="00A83E56">
        <w:t>Discuss f</w:t>
      </w:r>
      <w:r w:rsidRPr="00A83E56">
        <w:t xml:space="preserve">unctions, organization &amp; issues in law enforcement </w:t>
      </w:r>
    </w:p>
    <w:p w14:paraId="4961D763" w14:textId="77777777" w:rsidR="00F9570D" w:rsidRPr="00A83E56" w:rsidRDefault="00F9570D" w:rsidP="003C5ED8">
      <w:pPr>
        <w:ind w:left="720"/>
        <w:contextualSpacing/>
      </w:pPr>
    </w:p>
    <w:p w14:paraId="4990DFB5" w14:textId="442DFDCD" w:rsidR="00F9570D" w:rsidRPr="00A83E56" w:rsidRDefault="00C62511" w:rsidP="003C5ED8">
      <w:pPr>
        <w:ind w:left="720"/>
        <w:contextualSpacing/>
        <w:rPr>
          <w:b/>
        </w:rPr>
      </w:pPr>
      <w:r w:rsidRPr="00A83E56">
        <w:tab/>
      </w:r>
      <w:r w:rsidR="00F9570D" w:rsidRPr="00A83E56">
        <w:rPr>
          <w:b/>
        </w:rPr>
        <w:t xml:space="preserve">Reading: </w:t>
      </w:r>
      <w:r w:rsidR="001A1C0F" w:rsidRPr="00A83E56">
        <w:rPr>
          <w:b/>
        </w:rPr>
        <w:t>Chapter 5</w:t>
      </w:r>
    </w:p>
    <w:p w14:paraId="55E30E6D" w14:textId="77777777" w:rsidR="00F9570D" w:rsidRPr="00A83E56" w:rsidRDefault="00F9570D" w:rsidP="003C5ED8">
      <w:pPr>
        <w:ind w:left="720"/>
        <w:contextualSpacing/>
        <w:rPr>
          <w:b/>
        </w:rPr>
      </w:pPr>
    </w:p>
    <w:p w14:paraId="3B2D7AD5" w14:textId="22429435" w:rsidR="00F9570D" w:rsidRPr="00A83E56" w:rsidRDefault="001A1C0F" w:rsidP="003C5ED8">
      <w:pPr>
        <w:ind w:left="720"/>
        <w:contextualSpacing/>
      </w:pPr>
      <w:r w:rsidRPr="00A83E56">
        <w:t xml:space="preserve">January 31, 2019 </w:t>
      </w:r>
    </w:p>
    <w:p w14:paraId="383AC89E" w14:textId="77777777" w:rsidR="00D95B1C" w:rsidRPr="00A83E56" w:rsidRDefault="00D95B1C" w:rsidP="003C5ED8">
      <w:pPr>
        <w:ind w:left="720"/>
        <w:contextualSpacing/>
      </w:pPr>
    </w:p>
    <w:p w14:paraId="30FE0CD8" w14:textId="28FE416D" w:rsidR="00D95B1C" w:rsidRPr="003C5ED8" w:rsidRDefault="00321C99" w:rsidP="003C5ED8">
      <w:pPr>
        <w:ind w:left="720" w:firstLine="720"/>
        <w:contextualSpacing/>
        <w:rPr>
          <w:b/>
        </w:rPr>
      </w:pPr>
      <w:r w:rsidRPr="003C5ED8">
        <w:rPr>
          <w:b/>
        </w:rPr>
        <w:t xml:space="preserve">Quiz 1 Chapter 1- 4  </w:t>
      </w:r>
    </w:p>
    <w:p w14:paraId="69E6E609" w14:textId="2B65D8FC" w:rsidR="000204F8" w:rsidRPr="00A83E56" w:rsidRDefault="00F9570D" w:rsidP="003C5ED8">
      <w:pPr>
        <w:contextualSpacing/>
        <w:rPr>
          <w:i/>
        </w:rPr>
      </w:pPr>
      <w:r w:rsidRPr="00A83E56">
        <w:tab/>
      </w:r>
    </w:p>
    <w:p w14:paraId="31705753" w14:textId="7D420649" w:rsidR="00F9570D" w:rsidRPr="00A83E56" w:rsidRDefault="001B623F" w:rsidP="008164B2">
      <w:pPr>
        <w:contextualSpacing/>
        <w:rPr>
          <w:b/>
        </w:rPr>
      </w:pPr>
      <w:r w:rsidRPr="00A83E56">
        <w:rPr>
          <w:b/>
        </w:rPr>
        <w:lastRenderedPageBreak/>
        <w:t>Week 5</w:t>
      </w:r>
      <w:r w:rsidR="00A41819" w:rsidRPr="00A83E56">
        <w:rPr>
          <w:b/>
        </w:rPr>
        <w:t xml:space="preserve">: </w:t>
      </w:r>
      <w:r w:rsidR="00E87078" w:rsidRPr="00A83E56">
        <w:rPr>
          <w:b/>
        </w:rPr>
        <w:t>Criminal procedures</w:t>
      </w:r>
      <w:r w:rsidR="00F9570D" w:rsidRPr="00A83E56">
        <w:rPr>
          <w:b/>
        </w:rPr>
        <w:t xml:space="preserve"> </w:t>
      </w:r>
    </w:p>
    <w:p w14:paraId="5C2992A7" w14:textId="68F829B2" w:rsidR="00F9570D" w:rsidRPr="00A83E56" w:rsidRDefault="00E87078" w:rsidP="003C5ED8">
      <w:pPr>
        <w:ind w:left="720"/>
        <w:contextualSpacing/>
      </w:pPr>
      <w:r w:rsidRPr="00A83E56">
        <w:t>February 5, 2019 Discuss criminal procedures</w:t>
      </w:r>
      <w:r w:rsidR="00F9570D" w:rsidRPr="00A83E56">
        <w:t xml:space="preserve">  </w:t>
      </w:r>
    </w:p>
    <w:p w14:paraId="41EC0A94" w14:textId="77777777" w:rsidR="00F9570D" w:rsidRPr="00A83E56" w:rsidRDefault="00F9570D" w:rsidP="003C5ED8">
      <w:pPr>
        <w:ind w:left="720"/>
        <w:contextualSpacing/>
      </w:pPr>
    </w:p>
    <w:p w14:paraId="175E978D" w14:textId="13648DF9" w:rsidR="00F9570D" w:rsidRPr="00A83E56" w:rsidRDefault="00C62511" w:rsidP="003C5ED8">
      <w:pPr>
        <w:ind w:left="720"/>
        <w:contextualSpacing/>
        <w:rPr>
          <w:b/>
        </w:rPr>
      </w:pPr>
      <w:r w:rsidRPr="00A83E56">
        <w:tab/>
      </w:r>
      <w:r w:rsidR="00F9570D" w:rsidRPr="00A83E56">
        <w:rPr>
          <w:b/>
        </w:rPr>
        <w:t xml:space="preserve">Reading: </w:t>
      </w:r>
      <w:r w:rsidR="00E87078" w:rsidRPr="00A83E56">
        <w:rPr>
          <w:b/>
        </w:rPr>
        <w:t>Chapter 6</w:t>
      </w:r>
    </w:p>
    <w:p w14:paraId="22E8B026" w14:textId="77777777" w:rsidR="00F9570D" w:rsidRPr="00A83E56" w:rsidRDefault="00F9570D" w:rsidP="003C5ED8">
      <w:pPr>
        <w:ind w:left="720"/>
        <w:contextualSpacing/>
        <w:rPr>
          <w:b/>
        </w:rPr>
      </w:pPr>
    </w:p>
    <w:p w14:paraId="164F6351" w14:textId="13D077DE" w:rsidR="00F9570D" w:rsidRPr="00A83E56" w:rsidRDefault="00E87078" w:rsidP="003C5ED8">
      <w:pPr>
        <w:ind w:left="720"/>
        <w:contextualSpacing/>
      </w:pPr>
      <w:r w:rsidRPr="00A83E56">
        <w:t xml:space="preserve">February 7, 2019 </w:t>
      </w:r>
      <w:proofErr w:type="gramStart"/>
      <w:r w:rsidRPr="00A83E56">
        <w:t>The</w:t>
      </w:r>
      <w:proofErr w:type="gramEnd"/>
      <w:r w:rsidRPr="00A83E56">
        <w:t xml:space="preserve"> courts and legal profession</w:t>
      </w:r>
      <w:r w:rsidR="00F9570D" w:rsidRPr="00A83E56">
        <w:t xml:space="preserve">  </w:t>
      </w:r>
    </w:p>
    <w:p w14:paraId="7EA1D10C" w14:textId="77777777" w:rsidR="00F9570D" w:rsidRPr="00A83E56" w:rsidRDefault="00F9570D" w:rsidP="008164B2">
      <w:pPr>
        <w:contextualSpacing/>
      </w:pPr>
    </w:p>
    <w:p w14:paraId="20DDA329" w14:textId="3DF95F0C" w:rsidR="00F9570D" w:rsidRPr="00A83E56" w:rsidRDefault="00F9570D" w:rsidP="008164B2">
      <w:pPr>
        <w:contextualSpacing/>
        <w:rPr>
          <w:b/>
        </w:rPr>
      </w:pPr>
      <w:r w:rsidRPr="00A83E56">
        <w:tab/>
      </w:r>
      <w:r w:rsidR="00C62511" w:rsidRPr="00A83E56">
        <w:tab/>
      </w:r>
      <w:r w:rsidRPr="00A83E56">
        <w:rPr>
          <w:b/>
        </w:rPr>
        <w:t xml:space="preserve">Reading: </w:t>
      </w:r>
      <w:r w:rsidR="00D95B1C" w:rsidRPr="00A83E56">
        <w:t xml:space="preserve">Discuss courts and legal profession. </w:t>
      </w:r>
      <w:r w:rsidR="00E87078" w:rsidRPr="00A83E56">
        <w:rPr>
          <w:b/>
        </w:rPr>
        <w:t>Chapter 7</w:t>
      </w:r>
    </w:p>
    <w:p w14:paraId="71C921A6" w14:textId="77777777" w:rsidR="00F9570D" w:rsidRPr="00A83E56" w:rsidRDefault="00F9570D" w:rsidP="008164B2">
      <w:pPr>
        <w:contextualSpacing/>
        <w:rPr>
          <w:b/>
        </w:rPr>
      </w:pPr>
    </w:p>
    <w:p w14:paraId="746B7BF4" w14:textId="027A5F9F" w:rsidR="00F9570D" w:rsidRPr="00A83E56" w:rsidRDefault="001B623F" w:rsidP="008164B2">
      <w:pPr>
        <w:contextualSpacing/>
        <w:rPr>
          <w:b/>
        </w:rPr>
      </w:pPr>
      <w:r w:rsidRPr="00A83E56">
        <w:rPr>
          <w:b/>
        </w:rPr>
        <w:t>Week 6</w:t>
      </w:r>
      <w:r w:rsidR="00147461" w:rsidRPr="00A83E56">
        <w:rPr>
          <w:b/>
        </w:rPr>
        <w:t>:</w:t>
      </w:r>
      <w:r w:rsidR="00870759" w:rsidRPr="00A83E56">
        <w:rPr>
          <w:b/>
        </w:rPr>
        <w:t xml:space="preserve"> </w:t>
      </w:r>
      <w:r w:rsidR="00E87078" w:rsidRPr="00A83E56">
        <w:rPr>
          <w:b/>
        </w:rPr>
        <w:t>After conviction</w:t>
      </w:r>
      <w:r w:rsidR="00F9570D" w:rsidRPr="00A83E56">
        <w:rPr>
          <w:b/>
        </w:rPr>
        <w:t xml:space="preserve"> </w:t>
      </w:r>
    </w:p>
    <w:p w14:paraId="5E81D60F" w14:textId="100C8749" w:rsidR="00F9570D" w:rsidRPr="00A83E56" w:rsidRDefault="00E87078" w:rsidP="003C5ED8">
      <w:pPr>
        <w:ind w:left="720"/>
        <w:contextualSpacing/>
      </w:pPr>
      <w:r w:rsidRPr="00A83E56">
        <w:t xml:space="preserve">February </w:t>
      </w:r>
      <w:r w:rsidR="00D95B1C" w:rsidRPr="00A83E56">
        <w:t>12,</w:t>
      </w:r>
      <w:r w:rsidRPr="00A83E56">
        <w:t xml:space="preserve"> 2019 </w:t>
      </w:r>
      <w:proofErr w:type="gramStart"/>
      <w:r w:rsidRPr="00A83E56">
        <w:t>Discuss</w:t>
      </w:r>
      <w:proofErr w:type="gramEnd"/>
      <w:r w:rsidRPr="00A83E56">
        <w:t xml:space="preserve"> the sentencing process</w:t>
      </w:r>
      <w:r w:rsidR="00F9570D" w:rsidRPr="00A83E56">
        <w:t xml:space="preserve">  </w:t>
      </w:r>
    </w:p>
    <w:p w14:paraId="35FDEBBF" w14:textId="77777777" w:rsidR="00F9570D" w:rsidRPr="00A83E56" w:rsidRDefault="00F9570D" w:rsidP="003C5ED8">
      <w:pPr>
        <w:ind w:left="720"/>
        <w:contextualSpacing/>
      </w:pPr>
    </w:p>
    <w:p w14:paraId="6949C03F" w14:textId="4BAEA8C7" w:rsidR="00F9570D" w:rsidRPr="00A83E56" w:rsidRDefault="00C62511" w:rsidP="003C5ED8">
      <w:pPr>
        <w:ind w:left="720"/>
        <w:contextualSpacing/>
        <w:rPr>
          <w:b/>
        </w:rPr>
      </w:pPr>
      <w:r w:rsidRPr="00A83E56">
        <w:tab/>
      </w:r>
      <w:r w:rsidR="00F9570D" w:rsidRPr="00A83E56">
        <w:rPr>
          <w:b/>
        </w:rPr>
        <w:t xml:space="preserve">Reading: </w:t>
      </w:r>
      <w:r w:rsidR="00E87078" w:rsidRPr="00A83E56">
        <w:rPr>
          <w:b/>
        </w:rPr>
        <w:t>Conviction and the sentencing process Chapter 8</w:t>
      </w:r>
    </w:p>
    <w:p w14:paraId="65F583D9" w14:textId="77777777" w:rsidR="00F9570D" w:rsidRPr="00A83E56" w:rsidRDefault="00F9570D" w:rsidP="003C5ED8">
      <w:pPr>
        <w:tabs>
          <w:tab w:val="left" w:pos="720"/>
          <w:tab w:val="left" w:pos="1440"/>
          <w:tab w:val="left" w:pos="2604"/>
        </w:tabs>
        <w:ind w:left="720"/>
        <w:contextualSpacing/>
      </w:pPr>
    </w:p>
    <w:p w14:paraId="322EB230" w14:textId="77777777" w:rsidR="001A5E98" w:rsidRPr="00A83E56" w:rsidRDefault="00E87078" w:rsidP="003C5ED8">
      <w:pPr>
        <w:ind w:left="720"/>
        <w:contextualSpacing/>
      </w:pPr>
      <w:r w:rsidRPr="00A83E56">
        <w:t>February 1</w:t>
      </w:r>
      <w:r w:rsidR="001A5E98" w:rsidRPr="00A83E56">
        <w:t>4</w:t>
      </w:r>
      <w:r w:rsidRPr="00A83E56">
        <w:t xml:space="preserve">, 2019 </w:t>
      </w:r>
      <w:r w:rsidR="001A5E98" w:rsidRPr="003C5ED8">
        <w:rPr>
          <w:b/>
        </w:rPr>
        <w:t>Second Group meeting</w:t>
      </w:r>
    </w:p>
    <w:p w14:paraId="431C18A4" w14:textId="215F4955" w:rsidR="00F9570D" w:rsidRPr="00A83E56" w:rsidRDefault="00F9570D" w:rsidP="008164B2">
      <w:pPr>
        <w:contextualSpacing/>
      </w:pPr>
    </w:p>
    <w:p w14:paraId="27EA147C" w14:textId="40FF1AF1" w:rsidR="00F9570D" w:rsidRPr="00A83E56" w:rsidRDefault="00F9570D" w:rsidP="008164B2">
      <w:pPr>
        <w:contextualSpacing/>
        <w:rPr>
          <w:b/>
        </w:rPr>
      </w:pPr>
      <w:r w:rsidRPr="00A83E56">
        <w:tab/>
      </w:r>
      <w:r w:rsidR="00C62511" w:rsidRPr="00A83E56">
        <w:tab/>
      </w:r>
      <w:r w:rsidRPr="00A83E56">
        <w:rPr>
          <w:b/>
        </w:rPr>
        <w:t xml:space="preserve">Reading: </w:t>
      </w:r>
      <w:r w:rsidR="00E87078" w:rsidRPr="00A83E56">
        <w:rPr>
          <w:b/>
        </w:rPr>
        <w:t>None</w:t>
      </w:r>
    </w:p>
    <w:p w14:paraId="5A20A8C5" w14:textId="77777777" w:rsidR="00F9570D" w:rsidRPr="00A83E56" w:rsidRDefault="00F9570D" w:rsidP="008164B2">
      <w:pPr>
        <w:contextualSpacing/>
        <w:rPr>
          <w:b/>
        </w:rPr>
      </w:pPr>
    </w:p>
    <w:p w14:paraId="7FE8FA30" w14:textId="3135CCB5" w:rsidR="001A5E98" w:rsidRPr="00A83E56" w:rsidRDefault="001A5E98" w:rsidP="001A5E98">
      <w:pPr>
        <w:tabs>
          <w:tab w:val="left" w:pos="720"/>
          <w:tab w:val="left" w:pos="1440"/>
          <w:tab w:val="left" w:pos="2604"/>
        </w:tabs>
        <w:contextualSpacing/>
        <w:rPr>
          <w:b/>
        </w:rPr>
      </w:pPr>
      <w:r w:rsidRPr="00A83E56">
        <w:rPr>
          <w:b/>
        </w:rPr>
        <w:t>February 18-22, 2019: [WINTER] STUDY BREAK</w:t>
      </w:r>
    </w:p>
    <w:p w14:paraId="77FB08A1" w14:textId="77777777" w:rsidR="001A5E98" w:rsidRPr="00A83E56" w:rsidRDefault="001A5E98" w:rsidP="001A5E98">
      <w:pPr>
        <w:tabs>
          <w:tab w:val="left" w:pos="720"/>
          <w:tab w:val="left" w:pos="1440"/>
          <w:tab w:val="left" w:pos="2604"/>
        </w:tabs>
        <w:contextualSpacing/>
        <w:rPr>
          <w:b/>
        </w:rPr>
      </w:pPr>
    </w:p>
    <w:p w14:paraId="7C6CC6A8" w14:textId="34D20254" w:rsidR="00F9570D" w:rsidRPr="00A83E56" w:rsidRDefault="001B623F" w:rsidP="008164B2">
      <w:pPr>
        <w:contextualSpacing/>
        <w:rPr>
          <w:b/>
        </w:rPr>
      </w:pPr>
      <w:r w:rsidRPr="00A83E56">
        <w:rPr>
          <w:b/>
        </w:rPr>
        <w:t xml:space="preserve">Week 7: </w:t>
      </w:r>
      <w:r w:rsidR="001A5E98" w:rsidRPr="00A83E56">
        <w:rPr>
          <w:b/>
        </w:rPr>
        <w:t>Film evaluation</w:t>
      </w:r>
      <w:r w:rsidR="00F9570D" w:rsidRPr="00A83E56">
        <w:rPr>
          <w:b/>
        </w:rPr>
        <w:t xml:space="preserve"> </w:t>
      </w:r>
    </w:p>
    <w:p w14:paraId="5C5FDCBB" w14:textId="3C1C3951" w:rsidR="00F9570D" w:rsidRPr="00A83E56" w:rsidRDefault="001A5E98" w:rsidP="003C5ED8">
      <w:pPr>
        <w:ind w:left="720"/>
        <w:contextualSpacing/>
      </w:pPr>
      <w:r w:rsidRPr="00A83E56">
        <w:t xml:space="preserve">February 26, 2019 </w:t>
      </w:r>
      <w:r w:rsidR="00F9570D" w:rsidRPr="00A83E56">
        <w:t xml:space="preserve">  </w:t>
      </w:r>
    </w:p>
    <w:p w14:paraId="64A3E565" w14:textId="77777777" w:rsidR="00F9570D" w:rsidRPr="00A83E56" w:rsidRDefault="00F9570D" w:rsidP="003C5ED8">
      <w:pPr>
        <w:ind w:left="720"/>
        <w:contextualSpacing/>
      </w:pPr>
    </w:p>
    <w:p w14:paraId="7EA4505E" w14:textId="21CFB7A9" w:rsidR="00F9570D" w:rsidRPr="00A83E56" w:rsidRDefault="00C62511" w:rsidP="003C5ED8">
      <w:pPr>
        <w:ind w:left="720"/>
        <w:contextualSpacing/>
        <w:rPr>
          <w:b/>
        </w:rPr>
      </w:pPr>
      <w:r w:rsidRPr="00A83E56">
        <w:tab/>
      </w:r>
      <w:r w:rsidR="00F9570D" w:rsidRPr="00A83E56">
        <w:rPr>
          <w:b/>
        </w:rPr>
        <w:t xml:space="preserve">Reading: </w:t>
      </w:r>
      <w:r w:rsidR="001A5E98" w:rsidRPr="00A83E56">
        <w:rPr>
          <w:b/>
        </w:rPr>
        <w:t xml:space="preserve"> Video/ film-Mafia and gang activity</w:t>
      </w:r>
    </w:p>
    <w:p w14:paraId="00AC2FF2" w14:textId="77777777" w:rsidR="00F9570D" w:rsidRPr="00A83E56" w:rsidRDefault="00F9570D" w:rsidP="003C5ED8">
      <w:pPr>
        <w:ind w:left="720"/>
        <w:contextualSpacing/>
        <w:rPr>
          <w:b/>
        </w:rPr>
      </w:pPr>
    </w:p>
    <w:p w14:paraId="401CDAAB" w14:textId="110D8065" w:rsidR="00F9570D" w:rsidRPr="00A83E56" w:rsidRDefault="001A5E98" w:rsidP="003C5ED8">
      <w:pPr>
        <w:ind w:left="720"/>
        <w:contextualSpacing/>
      </w:pPr>
      <w:r w:rsidRPr="00A83E56">
        <w:t xml:space="preserve">February 28, 2019 Quiz 2 </w:t>
      </w:r>
    </w:p>
    <w:p w14:paraId="2DFD9FF9" w14:textId="77777777" w:rsidR="00F9570D" w:rsidRPr="003C5ED8" w:rsidRDefault="00F9570D" w:rsidP="008164B2">
      <w:pPr>
        <w:contextualSpacing/>
        <w:rPr>
          <w:b/>
        </w:rPr>
      </w:pPr>
    </w:p>
    <w:p w14:paraId="75EEE2BA" w14:textId="4E036587" w:rsidR="00F9570D" w:rsidRPr="00A83E56" w:rsidRDefault="00F9570D" w:rsidP="008164B2">
      <w:pPr>
        <w:contextualSpacing/>
        <w:rPr>
          <w:b/>
        </w:rPr>
      </w:pPr>
      <w:r w:rsidRPr="003C5ED8">
        <w:rPr>
          <w:b/>
        </w:rPr>
        <w:tab/>
      </w:r>
      <w:r w:rsidR="00C62511" w:rsidRPr="003C5ED8">
        <w:rPr>
          <w:b/>
        </w:rPr>
        <w:tab/>
      </w:r>
      <w:r w:rsidR="00321C99" w:rsidRPr="003C5ED8">
        <w:rPr>
          <w:b/>
        </w:rPr>
        <w:t>Quiz</w:t>
      </w:r>
      <w:r w:rsidRPr="00A83E56">
        <w:rPr>
          <w:b/>
        </w:rPr>
        <w:t xml:space="preserve">: </w:t>
      </w:r>
      <w:r w:rsidR="001A5E98" w:rsidRPr="003C5ED8">
        <w:rPr>
          <w:b/>
        </w:rPr>
        <w:t xml:space="preserve">Chapters 5-8  </w:t>
      </w:r>
    </w:p>
    <w:p w14:paraId="687D0084" w14:textId="77777777" w:rsidR="00F9570D" w:rsidRPr="00A83E56" w:rsidRDefault="00F9570D" w:rsidP="008164B2">
      <w:pPr>
        <w:contextualSpacing/>
        <w:rPr>
          <w:b/>
        </w:rPr>
      </w:pPr>
    </w:p>
    <w:p w14:paraId="0D7FE1CC" w14:textId="251CBC29" w:rsidR="0003234B" w:rsidRPr="00A83E56" w:rsidRDefault="001B623F" w:rsidP="008164B2">
      <w:pPr>
        <w:contextualSpacing/>
        <w:rPr>
          <w:b/>
        </w:rPr>
      </w:pPr>
      <w:r w:rsidRPr="00A83E56">
        <w:rPr>
          <w:b/>
        </w:rPr>
        <w:t xml:space="preserve">Week 8: </w:t>
      </w:r>
      <w:r w:rsidR="00321C99" w:rsidRPr="00A83E56">
        <w:rPr>
          <w:b/>
        </w:rPr>
        <w:t>After conviction</w:t>
      </w:r>
      <w:r w:rsidR="0003234B" w:rsidRPr="00A83E56">
        <w:rPr>
          <w:b/>
        </w:rPr>
        <w:t xml:space="preserve"> </w:t>
      </w:r>
    </w:p>
    <w:p w14:paraId="4889BB8F" w14:textId="5C679649" w:rsidR="0003234B" w:rsidRPr="00A83E56" w:rsidRDefault="001A5E98" w:rsidP="003C5ED8">
      <w:pPr>
        <w:ind w:left="720"/>
        <w:contextualSpacing/>
      </w:pPr>
      <w:r w:rsidRPr="00A83E56">
        <w:t xml:space="preserve">March 5, 2019 </w:t>
      </w:r>
      <w:proofErr w:type="gramStart"/>
      <w:r w:rsidRPr="00A83E56">
        <w:t>After</w:t>
      </w:r>
      <w:proofErr w:type="gramEnd"/>
      <w:r w:rsidRPr="00A83E56">
        <w:t xml:space="preserve"> conviction: The problem of prison</w:t>
      </w:r>
      <w:r w:rsidR="0003234B" w:rsidRPr="00A83E56">
        <w:t xml:space="preserve">  </w:t>
      </w:r>
    </w:p>
    <w:p w14:paraId="66ED3DAE" w14:textId="77777777" w:rsidR="0003234B" w:rsidRPr="00A83E56" w:rsidRDefault="0003234B" w:rsidP="003C5ED8">
      <w:pPr>
        <w:ind w:left="720"/>
        <w:contextualSpacing/>
      </w:pPr>
    </w:p>
    <w:p w14:paraId="36642928" w14:textId="0CFD4C68" w:rsidR="0003234B" w:rsidRPr="00A83E56" w:rsidRDefault="00C62511" w:rsidP="003C5ED8">
      <w:pPr>
        <w:ind w:left="720"/>
        <w:contextualSpacing/>
        <w:rPr>
          <w:b/>
        </w:rPr>
      </w:pPr>
      <w:r w:rsidRPr="00A83E56">
        <w:tab/>
      </w:r>
      <w:r w:rsidR="0003234B" w:rsidRPr="00A83E56">
        <w:rPr>
          <w:b/>
        </w:rPr>
        <w:t xml:space="preserve">Reading: </w:t>
      </w:r>
      <w:r w:rsidR="00D95B1C" w:rsidRPr="00A83E56">
        <w:t xml:space="preserve">After conviction: The problem of </w:t>
      </w:r>
      <w:r w:rsidRPr="00A83E56">
        <w:t>prison Chapter</w:t>
      </w:r>
      <w:r w:rsidR="001A5E98" w:rsidRPr="00A83E56">
        <w:rPr>
          <w:b/>
        </w:rPr>
        <w:t xml:space="preserve"> 9</w:t>
      </w:r>
    </w:p>
    <w:p w14:paraId="3B8BC16B" w14:textId="77777777" w:rsidR="0003234B" w:rsidRPr="00A83E56" w:rsidRDefault="0003234B" w:rsidP="003C5ED8">
      <w:pPr>
        <w:ind w:left="720"/>
        <w:contextualSpacing/>
        <w:rPr>
          <w:b/>
        </w:rPr>
      </w:pPr>
    </w:p>
    <w:p w14:paraId="6740117A" w14:textId="129C9F35" w:rsidR="0003234B" w:rsidRPr="00A83E56" w:rsidRDefault="001A5E98" w:rsidP="003C5ED8">
      <w:pPr>
        <w:ind w:left="720"/>
        <w:contextualSpacing/>
      </w:pPr>
      <w:r w:rsidRPr="00A83E56">
        <w:t>March 7, 2019 Terrorism</w:t>
      </w:r>
      <w:r w:rsidR="0003234B" w:rsidRPr="00A83E56">
        <w:t xml:space="preserve">  </w:t>
      </w:r>
    </w:p>
    <w:p w14:paraId="1FEB700E" w14:textId="77777777" w:rsidR="0003234B" w:rsidRPr="00A83E56" w:rsidRDefault="0003234B" w:rsidP="008164B2">
      <w:pPr>
        <w:contextualSpacing/>
      </w:pPr>
    </w:p>
    <w:p w14:paraId="263690CB" w14:textId="2BFA1309" w:rsidR="0003234B" w:rsidRPr="00A83E56" w:rsidRDefault="0003234B" w:rsidP="008164B2">
      <w:pPr>
        <w:contextualSpacing/>
        <w:rPr>
          <w:b/>
        </w:rPr>
      </w:pPr>
      <w:r w:rsidRPr="00A83E56">
        <w:tab/>
      </w:r>
      <w:r w:rsidR="00C62511" w:rsidRPr="00A83E56">
        <w:tab/>
      </w:r>
      <w:r w:rsidRPr="00A83E56">
        <w:rPr>
          <w:b/>
        </w:rPr>
        <w:t xml:space="preserve">Reading: </w:t>
      </w:r>
      <w:r w:rsidR="00D95B1C" w:rsidRPr="00A83E56">
        <w:t xml:space="preserve">Discuss Terrorism   </w:t>
      </w:r>
      <w:r w:rsidR="001A5E98" w:rsidRPr="00A83E56">
        <w:rPr>
          <w:b/>
        </w:rPr>
        <w:t>Chapter 10</w:t>
      </w:r>
    </w:p>
    <w:p w14:paraId="0E1CB9BF" w14:textId="2BB302D1" w:rsidR="00A91C06" w:rsidRPr="00A83E56" w:rsidRDefault="00A91C06" w:rsidP="008164B2">
      <w:pPr>
        <w:tabs>
          <w:tab w:val="left" w:pos="720"/>
          <w:tab w:val="left" w:pos="1440"/>
          <w:tab w:val="left" w:pos="2604"/>
        </w:tabs>
        <w:contextualSpacing/>
        <w:rPr>
          <w:b/>
        </w:rPr>
      </w:pPr>
    </w:p>
    <w:p w14:paraId="169115E4" w14:textId="235C0904" w:rsidR="0003234B" w:rsidRPr="00A83E56" w:rsidRDefault="001B623F" w:rsidP="008164B2">
      <w:pPr>
        <w:contextualSpacing/>
        <w:rPr>
          <w:b/>
        </w:rPr>
      </w:pPr>
      <w:r w:rsidRPr="00A83E56">
        <w:rPr>
          <w:b/>
        </w:rPr>
        <w:t>Week 9</w:t>
      </w:r>
      <w:r w:rsidR="00FC2D7E" w:rsidRPr="00A83E56">
        <w:rPr>
          <w:b/>
        </w:rPr>
        <w:t xml:space="preserve">: </w:t>
      </w:r>
      <w:r w:rsidR="001A5E98" w:rsidRPr="00A83E56">
        <w:rPr>
          <w:b/>
        </w:rPr>
        <w:t>Transnational Organized crime</w:t>
      </w:r>
      <w:r w:rsidR="0003234B" w:rsidRPr="00A83E56">
        <w:rPr>
          <w:b/>
        </w:rPr>
        <w:t xml:space="preserve"> </w:t>
      </w:r>
    </w:p>
    <w:p w14:paraId="730CDC02" w14:textId="065DA247" w:rsidR="0003234B" w:rsidRPr="00A83E56" w:rsidRDefault="001A5E98" w:rsidP="003C5ED8">
      <w:pPr>
        <w:ind w:left="720"/>
        <w:contextualSpacing/>
      </w:pPr>
      <w:r w:rsidRPr="00A83E56">
        <w:t xml:space="preserve">March 12, 2019 </w:t>
      </w:r>
    </w:p>
    <w:p w14:paraId="4F613675" w14:textId="77777777" w:rsidR="0003234B" w:rsidRPr="00A83E56" w:rsidRDefault="0003234B" w:rsidP="003C5ED8">
      <w:pPr>
        <w:ind w:left="720"/>
        <w:contextualSpacing/>
      </w:pPr>
    </w:p>
    <w:p w14:paraId="5F72F88C" w14:textId="51272B6C" w:rsidR="0003234B" w:rsidRPr="00A83E56" w:rsidRDefault="00C62511" w:rsidP="003C5ED8">
      <w:pPr>
        <w:ind w:left="720"/>
        <w:contextualSpacing/>
        <w:rPr>
          <w:b/>
        </w:rPr>
      </w:pPr>
      <w:r w:rsidRPr="00A83E56">
        <w:tab/>
      </w:r>
      <w:r w:rsidR="0003234B" w:rsidRPr="00A83E56">
        <w:rPr>
          <w:b/>
        </w:rPr>
        <w:t xml:space="preserve">Reading: </w:t>
      </w:r>
      <w:r w:rsidR="00D95B1C" w:rsidRPr="00A83E56">
        <w:t xml:space="preserve">Discuss </w:t>
      </w:r>
      <w:r w:rsidR="00D95B1C" w:rsidRPr="00A83E56">
        <w:rPr>
          <w:b/>
        </w:rPr>
        <w:t xml:space="preserve">Transnational Organized crime </w:t>
      </w:r>
      <w:r w:rsidR="00D95B1C" w:rsidRPr="00A83E56">
        <w:t xml:space="preserve">  </w:t>
      </w:r>
      <w:r w:rsidR="001A5E98" w:rsidRPr="00A83E56">
        <w:rPr>
          <w:b/>
        </w:rPr>
        <w:t>Chapter 11</w:t>
      </w:r>
    </w:p>
    <w:p w14:paraId="1D38683C" w14:textId="77777777" w:rsidR="0003234B" w:rsidRPr="00A83E56" w:rsidRDefault="0003234B" w:rsidP="003C5ED8">
      <w:pPr>
        <w:tabs>
          <w:tab w:val="left" w:pos="720"/>
          <w:tab w:val="left" w:pos="1440"/>
          <w:tab w:val="left" w:pos="2604"/>
        </w:tabs>
        <w:ind w:left="720"/>
        <w:contextualSpacing/>
      </w:pPr>
    </w:p>
    <w:p w14:paraId="1803802B" w14:textId="7F00E993" w:rsidR="0003234B" w:rsidRPr="00A83E56" w:rsidRDefault="00360FDA" w:rsidP="003C5ED8">
      <w:pPr>
        <w:ind w:left="720"/>
        <w:contextualSpacing/>
      </w:pPr>
      <w:r w:rsidRPr="00A83E56">
        <w:t>March 14, 2019 Juvenile Justice International perspective</w:t>
      </w:r>
    </w:p>
    <w:p w14:paraId="5958B834" w14:textId="77777777" w:rsidR="0003234B" w:rsidRPr="00A83E56" w:rsidRDefault="0003234B" w:rsidP="008164B2">
      <w:pPr>
        <w:contextualSpacing/>
      </w:pPr>
    </w:p>
    <w:p w14:paraId="3B9F80C7" w14:textId="5B09A56F" w:rsidR="0003234B" w:rsidRPr="00A83E56" w:rsidRDefault="0003234B" w:rsidP="008164B2">
      <w:pPr>
        <w:contextualSpacing/>
        <w:rPr>
          <w:b/>
        </w:rPr>
      </w:pPr>
      <w:r w:rsidRPr="00A83E56">
        <w:lastRenderedPageBreak/>
        <w:tab/>
      </w:r>
      <w:r w:rsidR="00C62511" w:rsidRPr="00A83E56">
        <w:tab/>
      </w:r>
      <w:r w:rsidRPr="00A83E56">
        <w:rPr>
          <w:b/>
        </w:rPr>
        <w:t xml:space="preserve">Reading: </w:t>
      </w:r>
      <w:r w:rsidR="00360FDA" w:rsidRPr="00A83E56">
        <w:rPr>
          <w:b/>
        </w:rPr>
        <w:t>Chapter 12</w:t>
      </w:r>
    </w:p>
    <w:p w14:paraId="711C1C9F" w14:textId="77777777" w:rsidR="0003234B" w:rsidRPr="00A83E56" w:rsidRDefault="0003234B" w:rsidP="008164B2">
      <w:pPr>
        <w:contextualSpacing/>
        <w:rPr>
          <w:b/>
        </w:rPr>
      </w:pPr>
    </w:p>
    <w:p w14:paraId="5E82E0CB" w14:textId="6444AC65" w:rsidR="0003234B" w:rsidRPr="00A83E56" w:rsidRDefault="00360FDA" w:rsidP="008164B2">
      <w:pPr>
        <w:ind w:left="720"/>
        <w:contextualSpacing/>
      </w:pPr>
      <w:r w:rsidRPr="00A83E56">
        <w:t>Discuss Juvenile Justice International perspective</w:t>
      </w:r>
      <w:r w:rsidR="0003234B" w:rsidRPr="00A83E56">
        <w:t xml:space="preserve"> </w:t>
      </w:r>
    </w:p>
    <w:p w14:paraId="005129FC" w14:textId="77777777" w:rsidR="00870759" w:rsidRPr="00A83E56" w:rsidRDefault="00870759" w:rsidP="008164B2">
      <w:pPr>
        <w:tabs>
          <w:tab w:val="left" w:pos="720"/>
          <w:tab w:val="left" w:pos="1440"/>
          <w:tab w:val="left" w:pos="2604"/>
        </w:tabs>
        <w:contextualSpacing/>
      </w:pPr>
    </w:p>
    <w:p w14:paraId="5B88AE29" w14:textId="39969AEC" w:rsidR="0003234B" w:rsidRPr="00A83E56" w:rsidRDefault="001B623F" w:rsidP="008164B2">
      <w:pPr>
        <w:contextualSpacing/>
        <w:rPr>
          <w:b/>
        </w:rPr>
      </w:pPr>
      <w:r w:rsidRPr="00A83E56">
        <w:rPr>
          <w:b/>
        </w:rPr>
        <w:t>Week 10</w:t>
      </w:r>
      <w:r w:rsidR="00FC2D7E" w:rsidRPr="00A83E56">
        <w:rPr>
          <w:b/>
        </w:rPr>
        <w:t xml:space="preserve">: </w:t>
      </w:r>
      <w:r w:rsidR="00360FDA" w:rsidRPr="00A83E56">
        <w:rPr>
          <w:b/>
        </w:rPr>
        <w:t>Oral presentations</w:t>
      </w:r>
    </w:p>
    <w:p w14:paraId="5E91FF0D" w14:textId="71AD7377" w:rsidR="0003234B" w:rsidRPr="00A83E56" w:rsidRDefault="00360FDA" w:rsidP="003C5ED8">
      <w:pPr>
        <w:ind w:firstLine="720"/>
        <w:contextualSpacing/>
      </w:pPr>
      <w:r w:rsidRPr="00A83E56">
        <w:t>March 19, 2019</w:t>
      </w:r>
      <w:r w:rsidR="0003234B" w:rsidRPr="00A83E56">
        <w:t xml:space="preserve">  </w:t>
      </w:r>
    </w:p>
    <w:p w14:paraId="21F26EF7" w14:textId="77777777" w:rsidR="0003234B" w:rsidRPr="00A83E56" w:rsidRDefault="0003234B" w:rsidP="008164B2">
      <w:pPr>
        <w:contextualSpacing/>
      </w:pPr>
    </w:p>
    <w:p w14:paraId="6C97BA04" w14:textId="1C1C8119" w:rsidR="0003234B" w:rsidRPr="00A83E56" w:rsidRDefault="0003234B" w:rsidP="008164B2">
      <w:pPr>
        <w:contextualSpacing/>
        <w:rPr>
          <w:b/>
        </w:rPr>
      </w:pPr>
      <w:r w:rsidRPr="00A83E56">
        <w:tab/>
      </w:r>
      <w:r w:rsidR="00C62511" w:rsidRPr="00A83E56">
        <w:tab/>
      </w:r>
      <w:r w:rsidRPr="00A83E56">
        <w:rPr>
          <w:b/>
        </w:rPr>
        <w:t xml:space="preserve">Reading: </w:t>
      </w:r>
      <w:r w:rsidR="00360FDA" w:rsidRPr="00A83E56">
        <w:rPr>
          <w:b/>
        </w:rPr>
        <w:t>None</w:t>
      </w:r>
    </w:p>
    <w:p w14:paraId="13C825D0" w14:textId="77777777" w:rsidR="0003234B" w:rsidRPr="00A83E56" w:rsidRDefault="0003234B" w:rsidP="008164B2">
      <w:pPr>
        <w:contextualSpacing/>
        <w:rPr>
          <w:b/>
        </w:rPr>
      </w:pPr>
    </w:p>
    <w:p w14:paraId="63AF4FF5" w14:textId="71FA40D6" w:rsidR="0003234B" w:rsidRPr="00A83E56" w:rsidRDefault="00360FDA" w:rsidP="003C5ED8">
      <w:pPr>
        <w:ind w:firstLine="720"/>
        <w:contextualSpacing/>
      </w:pPr>
      <w:r w:rsidRPr="00A83E56">
        <w:t>March 21, 2019 Oral presentation</w:t>
      </w:r>
      <w:r w:rsidR="0003234B" w:rsidRPr="00A83E56">
        <w:t xml:space="preserve">  </w:t>
      </w:r>
    </w:p>
    <w:p w14:paraId="579B4AA9" w14:textId="77777777" w:rsidR="0003234B" w:rsidRPr="00A83E56" w:rsidRDefault="0003234B" w:rsidP="008164B2">
      <w:pPr>
        <w:contextualSpacing/>
      </w:pPr>
    </w:p>
    <w:p w14:paraId="7B8C1B5E" w14:textId="0C915388" w:rsidR="0003234B" w:rsidRPr="00A83E56" w:rsidRDefault="0003234B" w:rsidP="008164B2">
      <w:pPr>
        <w:contextualSpacing/>
        <w:rPr>
          <w:b/>
        </w:rPr>
      </w:pPr>
      <w:r w:rsidRPr="00A83E56">
        <w:tab/>
      </w:r>
      <w:r w:rsidR="00C62511" w:rsidRPr="00A83E56">
        <w:tab/>
      </w:r>
      <w:r w:rsidRPr="00A83E56">
        <w:rPr>
          <w:b/>
        </w:rPr>
        <w:t xml:space="preserve">Reading: </w:t>
      </w:r>
      <w:r w:rsidR="00360FDA" w:rsidRPr="00A83E56">
        <w:rPr>
          <w:b/>
        </w:rPr>
        <w:t>None</w:t>
      </w:r>
    </w:p>
    <w:p w14:paraId="61222E20" w14:textId="5DF6AE46" w:rsidR="00A91C06" w:rsidRPr="00A83E56" w:rsidRDefault="00A91C06" w:rsidP="008164B2">
      <w:pPr>
        <w:tabs>
          <w:tab w:val="left" w:pos="720"/>
          <w:tab w:val="left" w:pos="1440"/>
          <w:tab w:val="left" w:pos="2604"/>
        </w:tabs>
        <w:contextualSpacing/>
        <w:rPr>
          <w:b/>
        </w:rPr>
      </w:pPr>
    </w:p>
    <w:p w14:paraId="2F162C76" w14:textId="26E1648C" w:rsidR="0003234B" w:rsidRPr="00A83E56" w:rsidRDefault="00CD3178" w:rsidP="008164B2">
      <w:pPr>
        <w:contextualSpacing/>
        <w:rPr>
          <w:b/>
        </w:rPr>
      </w:pPr>
      <w:r w:rsidRPr="00A83E56">
        <w:rPr>
          <w:b/>
        </w:rPr>
        <w:t>Week 11</w:t>
      </w:r>
      <w:r w:rsidR="0083538B" w:rsidRPr="00A83E56">
        <w:rPr>
          <w:b/>
        </w:rPr>
        <w:t>:</w:t>
      </w:r>
      <w:r w:rsidR="00461177" w:rsidRPr="00A83E56">
        <w:rPr>
          <w:b/>
        </w:rPr>
        <w:t xml:space="preserve"> </w:t>
      </w:r>
      <w:r w:rsidR="00A83E56">
        <w:rPr>
          <w:b/>
        </w:rPr>
        <w:t>Final evaluation</w:t>
      </w:r>
      <w:r w:rsidR="0003234B" w:rsidRPr="00A83E56">
        <w:rPr>
          <w:b/>
        </w:rPr>
        <w:t xml:space="preserve"> </w:t>
      </w:r>
    </w:p>
    <w:p w14:paraId="6F0C5EDE" w14:textId="01C43A19" w:rsidR="0003234B" w:rsidRPr="00A83E56" w:rsidRDefault="00360FDA" w:rsidP="003C5ED8">
      <w:pPr>
        <w:ind w:left="720"/>
        <w:contextualSpacing/>
      </w:pPr>
      <w:r w:rsidRPr="00A83E56">
        <w:t>March 26, 2019</w:t>
      </w:r>
    </w:p>
    <w:p w14:paraId="3E3E4BC4" w14:textId="77777777" w:rsidR="00C62511" w:rsidRPr="00A83E56" w:rsidRDefault="00C62511" w:rsidP="003C5ED8">
      <w:pPr>
        <w:ind w:left="720"/>
        <w:contextualSpacing/>
      </w:pPr>
    </w:p>
    <w:p w14:paraId="48A06FE9" w14:textId="6727E7ED" w:rsidR="0003234B" w:rsidRPr="00A83E56" w:rsidRDefault="00C62511" w:rsidP="003C5ED8">
      <w:pPr>
        <w:ind w:left="720"/>
        <w:contextualSpacing/>
        <w:rPr>
          <w:b/>
        </w:rPr>
      </w:pPr>
      <w:r w:rsidRPr="00A83E56">
        <w:tab/>
      </w:r>
      <w:r w:rsidR="00A83E56">
        <w:t>Review/ Study session</w:t>
      </w:r>
    </w:p>
    <w:p w14:paraId="4DF20640" w14:textId="77777777" w:rsidR="0003234B" w:rsidRPr="00A83E56" w:rsidRDefault="0003234B" w:rsidP="003C5ED8">
      <w:pPr>
        <w:ind w:left="720"/>
        <w:contextualSpacing/>
        <w:rPr>
          <w:b/>
        </w:rPr>
      </w:pPr>
    </w:p>
    <w:p w14:paraId="32E48263" w14:textId="76FFE2F1" w:rsidR="0003234B" w:rsidRPr="00A83E56" w:rsidRDefault="00360FDA" w:rsidP="008164B2">
      <w:pPr>
        <w:contextualSpacing/>
      </w:pPr>
      <w:r w:rsidRPr="00A83E56">
        <w:tab/>
        <w:t xml:space="preserve">March 28, 2019 </w:t>
      </w:r>
      <w:r w:rsidR="005C3189">
        <w:t>Review/ Study session</w:t>
      </w:r>
      <w:r w:rsidR="005C3189" w:rsidRPr="00A83E56" w:rsidDel="00360FDA">
        <w:t xml:space="preserve"> </w:t>
      </w:r>
    </w:p>
    <w:p w14:paraId="036AE011" w14:textId="77777777" w:rsidR="0003234B" w:rsidRPr="00A83E56" w:rsidRDefault="0003234B" w:rsidP="008164B2">
      <w:pPr>
        <w:contextualSpacing/>
      </w:pPr>
    </w:p>
    <w:p w14:paraId="6A536FD4" w14:textId="3A237AB1" w:rsidR="0003234B" w:rsidRPr="00A83E56" w:rsidRDefault="0003234B" w:rsidP="008164B2">
      <w:pPr>
        <w:contextualSpacing/>
        <w:rPr>
          <w:b/>
        </w:rPr>
      </w:pPr>
      <w:r w:rsidRPr="00A83E56">
        <w:tab/>
      </w:r>
      <w:r w:rsidR="00C62511" w:rsidRPr="00A83E56">
        <w:tab/>
      </w:r>
    </w:p>
    <w:p w14:paraId="7F1FB6E0" w14:textId="2A09293B" w:rsidR="0003234B" w:rsidRPr="00A83E56" w:rsidRDefault="00CD3178" w:rsidP="008164B2">
      <w:pPr>
        <w:contextualSpacing/>
        <w:rPr>
          <w:b/>
        </w:rPr>
      </w:pPr>
      <w:r w:rsidRPr="00A83E56">
        <w:rPr>
          <w:b/>
        </w:rPr>
        <w:t>Week 12</w:t>
      </w:r>
      <w:r w:rsidR="00A2728A" w:rsidRPr="00A83E56">
        <w:rPr>
          <w:b/>
        </w:rPr>
        <w:t>:</w:t>
      </w:r>
      <w:r w:rsidR="009A5947" w:rsidRPr="00A83E56">
        <w:rPr>
          <w:b/>
        </w:rPr>
        <w:t xml:space="preserve"> </w:t>
      </w:r>
      <w:r w:rsidR="00360FDA" w:rsidRPr="00A83E56">
        <w:rPr>
          <w:b/>
        </w:rPr>
        <w:t xml:space="preserve">Concluding week </w:t>
      </w:r>
      <w:r w:rsidR="0003234B" w:rsidRPr="00A83E56">
        <w:rPr>
          <w:b/>
        </w:rPr>
        <w:t xml:space="preserve"> </w:t>
      </w:r>
    </w:p>
    <w:p w14:paraId="66E6344D" w14:textId="3C7F8770" w:rsidR="0003234B" w:rsidRPr="00A83E56" w:rsidRDefault="00360FDA" w:rsidP="003C5ED8">
      <w:pPr>
        <w:ind w:left="720"/>
        <w:contextualSpacing/>
      </w:pPr>
      <w:r w:rsidRPr="00A83E56">
        <w:t xml:space="preserve">April 2, 2019 </w:t>
      </w:r>
      <w:r w:rsidR="00A83E56">
        <w:t>M</w:t>
      </w:r>
      <w:r w:rsidRPr="00A83E56">
        <w:t>ake up class/ Return papers and finalize grades</w:t>
      </w:r>
      <w:r w:rsidR="0003234B" w:rsidRPr="00A83E56">
        <w:t xml:space="preserve">  </w:t>
      </w:r>
    </w:p>
    <w:p w14:paraId="68C3745E" w14:textId="77777777" w:rsidR="0003234B" w:rsidRPr="00A83E56" w:rsidRDefault="0003234B" w:rsidP="003C5ED8">
      <w:pPr>
        <w:tabs>
          <w:tab w:val="left" w:pos="720"/>
          <w:tab w:val="left" w:pos="1440"/>
          <w:tab w:val="left" w:pos="2604"/>
        </w:tabs>
        <w:ind w:left="720"/>
        <w:contextualSpacing/>
      </w:pPr>
    </w:p>
    <w:p w14:paraId="799DB1C5" w14:textId="6B6C88C3" w:rsidR="0003234B" w:rsidRPr="00A83E56" w:rsidRDefault="00360FDA" w:rsidP="003C5ED8">
      <w:pPr>
        <w:ind w:left="720"/>
        <w:contextualSpacing/>
        <w:rPr>
          <w:b/>
        </w:rPr>
      </w:pPr>
      <w:r w:rsidRPr="00A83E56">
        <w:t>April 4, 2019 Last day of class</w:t>
      </w:r>
    </w:p>
    <w:p w14:paraId="31B9CA74" w14:textId="2D29AF57" w:rsidR="0003234B" w:rsidRPr="00A83E56" w:rsidRDefault="0003234B" w:rsidP="008164B2">
      <w:pPr>
        <w:ind w:left="720"/>
        <w:contextualSpacing/>
      </w:pPr>
      <w:r w:rsidRPr="00A83E56">
        <w:t xml:space="preserve">. </w:t>
      </w:r>
    </w:p>
    <w:p w14:paraId="69F2328B" w14:textId="01C1B3EA" w:rsidR="000875E6" w:rsidRPr="00A83E56" w:rsidRDefault="000875E6" w:rsidP="008164B2">
      <w:pPr>
        <w:tabs>
          <w:tab w:val="left" w:pos="720"/>
          <w:tab w:val="left" w:pos="1440"/>
          <w:tab w:val="left" w:pos="2604"/>
        </w:tabs>
        <w:contextualSpacing/>
        <w:rPr>
          <w:b/>
          <w:bCs/>
          <w:smallCaps/>
        </w:rPr>
      </w:pPr>
    </w:p>
    <w:tbl>
      <w:tblPr>
        <w:tblW w:w="9246" w:type="dxa"/>
        <w:tblInd w:w="10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4836"/>
        <w:gridCol w:w="4410"/>
      </w:tblGrid>
      <w:tr w:rsidR="00550F40" w:rsidRPr="00A83E56" w14:paraId="3974C5DB" w14:textId="77777777" w:rsidTr="002B3689">
        <w:tc>
          <w:tcPr>
            <w:tcW w:w="4836" w:type="dxa"/>
            <w:shd w:val="clear" w:color="auto" w:fill="BFBFBF" w:themeFill="background1" w:themeFillShade="BF"/>
          </w:tcPr>
          <w:p w14:paraId="0E15514B" w14:textId="77777777" w:rsidR="00550F40" w:rsidRPr="00A83E56" w:rsidRDefault="00550F40" w:rsidP="00A87B6B">
            <w:pPr>
              <w:jc w:val="center"/>
              <w:rPr>
                <w:rFonts w:eastAsia="Calibri"/>
              </w:rPr>
            </w:pPr>
            <w:r w:rsidRPr="00A83E56">
              <w:rPr>
                <w:rFonts w:eastAsia="Calibri"/>
              </w:rPr>
              <w:t>Lakehead University Grading Scale</w:t>
            </w:r>
          </w:p>
        </w:tc>
        <w:tc>
          <w:tcPr>
            <w:tcW w:w="4410" w:type="dxa"/>
            <w:shd w:val="clear" w:color="auto" w:fill="BFBFBF" w:themeFill="background1" w:themeFillShade="BF"/>
          </w:tcPr>
          <w:p w14:paraId="62DC534E" w14:textId="77777777" w:rsidR="00550F40" w:rsidRPr="00A83E56" w:rsidRDefault="00550F40" w:rsidP="00A87B6B">
            <w:pPr>
              <w:jc w:val="center"/>
              <w:rPr>
                <w:rFonts w:eastAsia="Calibri"/>
              </w:rPr>
            </w:pPr>
          </w:p>
        </w:tc>
      </w:tr>
      <w:tr w:rsidR="00550F40" w:rsidRPr="00A83E56" w14:paraId="523D5171" w14:textId="77777777" w:rsidTr="00D95B1C">
        <w:tc>
          <w:tcPr>
            <w:tcW w:w="4836" w:type="dxa"/>
          </w:tcPr>
          <w:p w14:paraId="4FD73953" w14:textId="0B12AD04" w:rsidR="00550F40" w:rsidRPr="00A83E56" w:rsidRDefault="00550F40" w:rsidP="00A87B6B">
            <w:pPr>
              <w:jc w:val="center"/>
              <w:rPr>
                <w:rFonts w:eastAsia="Calibri"/>
              </w:rPr>
            </w:pPr>
            <w:r w:rsidRPr="00A83E56">
              <w:rPr>
                <w:rFonts w:eastAsia="Calibri"/>
              </w:rPr>
              <w:t>A+</w:t>
            </w:r>
          </w:p>
        </w:tc>
        <w:tc>
          <w:tcPr>
            <w:tcW w:w="4410" w:type="dxa"/>
          </w:tcPr>
          <w:p w14:paraId="0EBF0C08" w14:textId="466BD0A9" w:rsidR="00550F40" w:rsidRPr="00A83E56" w:rsidRDefault="00550F40" w:rsidP="00A87B6B">
            <w:pPr>
              <w:jc w:val="center"/>
              <w:rPr>
                <w:rFonts w:eastAsia="Calibri"/>
              </w:rPr>
            </w:pPr>
            <w:r w:rsidRPr="00A83E56">
              <w:rPr>
                <w:rFonts w:eastAsia="Calibri"/>
              </w:rPr>
              <w:t>90-100%</w:t>
            </w:r>
          </w:p>
        </w:tc>
      </w:tr>
      <w:tr w:rsidR="00550F40" w:rsidRPr="00A83E56" w14:paraId="32ED1045" w14:textId="77777777" w:rsidTr="00D95B1C">
        <w:tc>
          <w:tcPr>
            <w:tcW w:w="4836" w:type="dxa"/>
          </w:tcPr>
          <w:p w14:paraId="156A4148" w14:textId="66841CEF" w:rsidR="00550F40" w:rsidRPr="00A83E56" w:rsidRDefault="00550F40" w:rsidP="00A87B6B">
            <w:pPr>
              <w:jc w:val="center"/>
              <w:rPr>
                <w:rFonts w:eastAsia="Calibri"/>
              </w:rPr>
            </w:pPr>
            <w:r w:rsidRPr="00A83E56">
              <w:rPr>
                <w:rFonts w:eastAsia="Calibri"/>
              </w:rPr>
              <w:t>A</w:t>
            </w:r>
          </w:p>
        </w:tc>
        <w:tc>
          <w:tcPr>
            <w:tcW w:w="4410" w:type="dxa"/>
          </w:tcPr>
          <w:p w14:paraId="285729D8" w14:textId="0714733A" w:rsidR="00550F40" w:rsidRPr="00A83E56" w:rsidRDefault="00550F40" w:rsidP="00A87B6B">
            <w:pPr>
              <w:jc w:val="center"/>
              <w:rPr>
                <w:rFonts w:eastAsia="Calibri"/>
              </w:rPr>
            </w:pPr>
            <w:r w:rsidRPr="00A83E56">
              <w:rPr>
                <w:rFonts w:eastAsia="Calibri"/>
              </w:rPr>
              <w:t>80-89%</w:t>
            </w:r>
          </w:p>
        </w:tc>
      </w:tr>
      <w:tr w:rsidR="00550F40" w:rsidRPr="00A83E56" w14:paraId="31F302DD" w14:textId="77777777" w:rsidTr="00D95B1C">
        <w:tc>
          <w:tcPr>
            <w:tcW w:w="4836" w:type="dxa"/>
          </w:tcPr>
          <w:p w14:paraId="4B9607E0" w14:textId="7556FCA6" w:rsidR="00550F40" w:rsidRPr="00A83E56" w:rsidRDefault="00550F40" w:rsidP="00A87B6B">
            <w:pPr>
              <w:jc w:val="center"/>
              <w:rPr>
                <w:rFonts w:eastAsia="Calibri"/>
              </w:rPr>
            </w:pPr>
            <w:r w:rsidRPr="00A83E56">
              <w:rPr>
                <w:rFonts w:eastAsia="Calibri"/>
              </w:rPr>
              <w:t>B</w:t>
            </w:r>
          </w:p>
        </w:tc>
        <w:tc>
          <w:tcPr>
            <w:tcW w:w="4410" w:type="dxa"/>
          </w:tcPr>
          <w:p w14:paraId="55B8E9ED" w14:textId="3FFC41C6" w:rsidR="00550F40" w:rsidRPr="00A83E56" w:rsidRDefault="00550F40" w:rsidP="00A87B6B">
            <w:pPr>
              <w:jc w:val="center"/>
              <w:rPr>
                <w:rFonts w:eastAsia="Calibri"/>
              </w:rPr>
            </w:pPr>
            <w:r w:rsidRPr="00A83E56">
              <w:rPr>
                <w:rFonts w:eastAsia="Calibri"/>
              </w:rPr>
              <w:t>70-79%</w:t>
            </w:r>
          </w:p>
        </w:tc>
      </w:tr>
      <w:tr w:rsidR="00550F40" w:rsidRPr="00A83E56" w14:paraId="52BB7A16" w14:textId="77777777" w:rsidTr="00D95B1C">
        <w:tc>
          <w:tcPr>
            <w:tcW w:w="4836" w:type="dxa"/>
          </w:tcPr>
          <w:p w14:paraId="52C1A2FD" w14:textId="252767DD" w:rsidR="00550F40" w:rsidRPr="00A83E56" w:rsidRDefault="00550F40" w:rsidP="00A87B6B">
            <w:pPr>
              <w:jc w:val="center"/>
              <w:rPr>
                <w:rFonts w:eastAsia="Calibri"/>
              </w:rPr>
            </w:pPr>
            <w:r w:rsidRPr="00A83E56">
              <w:rPr>
                <w:rFonts w:eastAsia="Calibri"/>
              </w:rPr>
              <w:t>C</w:t>
            </w:r>
          </w:p>
        </w:tc>
        <w:tc>
          <w:tcPr>
            <w:tcW w:w="4410" w:type="dxa"/>
          </w:tcPr>
          <w:p w14:paraId="6996A16B" w14:textId="391167A2" w:rsidR="00550F40" w:rsidRPr="00A83E56" w:rsidRDefault="00550F40" w:rsidP="00A87B6B">
            <w:pPr>
              <w:jc w:val="center"/>
              <w:rPr>
                <w:rFonts w:eastAsia="Calibri"/>
              </w:rPr>
            </w:pPr>
            <w:r w:rsidRPr="00A83E56">
              <w:rPr>
                <w:rFonts w:eastAsia="Calibri"/>
              </w:rPr>
              <w:t>60-69%</w:t>
            </w:r>
          </w:p>
        </w:tc>
      </w:tr>
      <w:tr w:rsidR="00550F40" w:rsidRPr="00A83E56" w14:paraId="4A8C919A" w14:textId="77777777" w:rsidTr="00D95B1C">
        <w:tc>
          <w:tcPr>
            <w:tcW w:w="4836" w:type="dxa"/>
          </w:tcPr>
          <w:p w14:paraId="7D476D43" w14:textId="20E369F0" w:rsidR="00550F40" w:rsidRPr="00A83E56" w:rsidRDefault="00550F40" w:rsidP="00A87B6B">
            <w:pPr>
              <w:jc w:val="center"/>
              <w:rPr>
                <w:rFonts w:eastAsia="Calibri"/>
              </w:rPr>
            </w:pPr>
            <w:r w:rsidRPr="00A83E56">
              <w:rPr>
                <w:rFonts w:eastAsia="Calibri"/>
              </w:rPr>
              <w:t>D</w:t>
            </w:r>
          </w:p>
        </w:tc>
        <w:tc>
          <w:tcPr>
            <w:tcW w:w="4410" w:type="dxa"/>
          </w:tcPr>
          <w:p w14:paraId="3837AA49" w14:textId="49D1FB50" w:rsidR="00550F40" w:rsidRPr="00A83E56" w:rsidRDefault="00550F40" w:rsidP="00A87B6B">
            <w:pPr>
              <w:jc w:val="center"/>
              <w:rPr>
                <w:rFonts w:eastAsia="Calibri"/>
              </w:rPr>
            </w:pPr>
            <w:r w:rsidRPr="00A83E56">
              <w:rPr>
                <w:rFonts w:eastAsia="Calibri"/>
              </w:rPr>
              <w:t>50-59%</w:t>
            </w:r>
          </w:p>
        </w:tc>
      </w:tr>
      <w:tr w:rsidR="00550F40" w:rsidRPr="00A83E56" w14:paraId="7F45C796" w14:textId="77777777" w:rsidTr="00D95B1C">
        <w:tc>
          <w:tcPr>
            <w:tcW w:w="4836" w:type="dxa"/>
          </w:tcPr>
          <w:p w14:paraId="0DBAAE0B" w14:textId="6B25B7A3" w:rsidR="00550F40" w:rsidRPr="00A83E56" w:rsidRDefault="00550F40" w:rsidP="00A87B6B">
            <w:pPr>
              <w:jc w:val="center"/>
              <w:rPr>
                <w:rFonts w:eastAsia="Calibri"/>
              </w:rPr>
            </w:pPr>
            <w:proofErr w:type="spellStart"/>
            <w:r w:rsidRPr="00A83E56">
              <w:rPr>
                <w:rFonts w:eastAsia="Calibri"/>
              </w:rPr>
              <w:t>E</w:t>
            </w:r>
            <w:proofErr w:type="spellEnd"/>
            <w:r w:rsidRPr="00A83E56">
              <w:rPr>
                <w:rFonts w:eastAsia="Calibri"/>
              </w:rPr>
              <w:t xml:space="preserve"> Fail</w:t>
            </w:r>
          </w:p>
        </w:tc>
        <w:tc>
          <w:tcPr>
            <w:tcW w:w="4410" w:type="dxa"/>
          </w:tcPr>
          <w:p w14:paraId="4DB3A174" w14:textId="2D0A0704" w:rsidR="00550F40" w:rsidRPr="00A83E56" w:rsidRDefault="00550F40" w:rsidP="00A87B6B">
            <w:pPr>
              <w:jc w:val="center"/>
              <w:rPr>
                <w:rFonts w:eastAsia="Calibri"/>
              </w:rPr>
            </w:pPr>
            <w:r w:rsidRPr="00A83E56">
              <w:rPr>
                <w:rFonts w:eastAsia="Calibri"/>
              </w:rPr>
              <w:t>40-49%</w:t>
            </w:r>
          </w:p>
        </w:tc>
      </w:tr>
      <w:tr w:rsidR="00550F40" w:rsidRPr="00A83E56" w14:paraId="0912E7EB" w14:textId="77777777" w:rsidTr="00D95B1C">
        <w:tc>
          <w:tcPr>
            <w:tcW w:w="4836" w:type="dxa"/>
          </w:tcPr>
          <w:p w14:paraId="3306CDA3" w14:textId="4F63D68E" w:rsidR="00550F40" w:rsidRPr="00A83E56" w:rsidRDefault="00550F40" w:rsidP="00A87B6B">
            <w:pPr>
              <w:jc w:val="center"/>
              <w:rPr>
                <w:rFonts w:eastAsia="Calibri"/>
              </w:rPr>
            </w:pPr>
            <w:r w:rsidRPr="00A83E56">
              <w:rPr>
                <w:rFonts w:eastAsia="Calibri"/>
              </w:rPr>
              <w:t>F Fail</w:t>
            </w:r>
          </w:p>
        </w:tc>
        <w:tc>
          <w:tcPr>
            <w:tcW w:w="4410" w:type="dxa"/>
          </w:tcPr>
          <w:p w14:paraId="270BC1B4" w14:textId="11F28553" w:rsidR="00550F40" w:rsidRPr="00A83E56" w:rsidRDefault="00550F40" w:rsidP="00A87B6B">
            <w:pPr>
              <w:jc w:val="center"/>
              <w:rPr>
                <w:rFonts w:eastAsia="Calibri"/>
              </w:rPr>
            </w:pPr>
            <w:r w:rsidRPr="00A83E56">
              <w:rPr>
                <w:rFonts w:eastAsia="Calibri"/>
              </w:rPr>
              <w:t>1-39%</w:t>
            </w:r>
          </w:p>
        </w:tc>
      </w:tr>
      <w:tr w:rsidR="00550F40" w:rsidRPr="00A83E56" w14:paraId="25C43E3F" w14:textId="77777777" w:rsidTr="00D95B1C">
        <w:tc>
          <w:tcPr>
            <w:tcW w:w="4836" w:type="dxa"/>
          </w:tcPr>
          <w:p w14:paraId="3557C776" w14:textId="442AF288" w:rsidR="00550F40" w:rsidRPr="00A83E56" w:rsidRDefault="00550F40" w:rsidP="00A87B6B">
            <w:pPr>
              <w:jc w:val="center"/>
              <w:rPr>
                <w:rFonts w:eastAsia="Calibri"/>
              </w:rPr>
            </w:pPr>
            <w:r w:rsidRPr="00A83E56">
              <w:rPr>
                <w:rFonts w:eastAsia="Calibri"/>
              </w:rPr>
              <w:t>F Academic Dishonesty</w:t>
            </w:r>
          </w:p>
        </w:tc>
        <w:tc>
          <w:tcPr>
            <w:tcW w:w="4410" w:type="dxa"/>
          </w:tcPr>
          <w:p w14:paraId="038BD057" w14:textId="014D3165" w:rsidR="00550F40" w:rsidRPr="00A83E56" w:rsidRDefault="00550F40" w:rsidP="00A87B6B">
            <w:pPr>
              <w:jc w:val="center"/>
              <w:rPr>
                <w:rFonts w:eastAsia="Calibri"/>
              </w:rPr>
            </w:pPr>
            <w:r w:rsidRPr="00A83E56">
              <w:rPr>
                <w:rFonts w:eastAsia="Calibri"/>
              </w:rPr>
              <w:t>0%</w:t>
            </w:r>
          </w:p>
        </w:tc>
      </w:tr>
    </w:tbl>
    <w:p w14:paraId="0C615C0F" w14:textId="77777777" w:rsidR="00550F40" w:rsidRPr="00A83E56" w:rsidRDefault="00550F40" w:rsidP="008164B2">
      <w:pPr>
        <w:pStyle w:val="BodyText"/>
        <w:contextualSpacing/>
        <w:jc w:val="left"/>
        <w:rPr>
          <w:rFonts w:ascii="Times New Roman" w:hAnsi="Times New Roman"/>
          <w:bCs w:val="0"/>
          <w:sz w:val="24"/>
        </w:rPr>
      </w:pPr>
    </w:p>
    <w:p w14:paraId="0C5668C8" w14:textId="2AF6D5BF" w:rsidR="00E43E8E" w:rsidRPr="00A83E56" w:rsidRDefault="00E43E8E" w:rsidP="00A87B6B">
      <w:pPr>
        <w:pStyle w:val="BodyText"/>
        <w:contextualSpacing/>
        <w:jc w:val="center"/>
        <w:rPr>
          <w:rFonts w:ascii="Times New Roman" w:hAnsi="Times New Roman"/>
          <w:sz w:val="24"/>
        </w:rPr>
      </w:pPr>
      <w:r w:rsidRPr="00A83E56">
        <w:rPr>
          <w:rFonts w:ascii="Times New Roman" w:hAnsi="Times New Roman"/>
          <w:bCs w:val="0"/>
          <w:sz w:val="24"/>
        </w:rPr>
        <w:t xml:space="preserve">COURSE </w:t>
      </w:r>
      <w:r w:rsidR="00496C43" w:rsidRPr="00A83E56">
        <w:rPr>
          <w:rFonts w:ascii="Times New Roman" w:hAnsi="Times New Roman"/>
          <w:bCs w:val="0"/>
          <w:sz w:val="24"/>
        </w:rPr>
        <w:t>AND UNIVERSITY</w:t>
      </w:r>
      <w:r w:rsidRPr="00A83E56">
        <w:rPr>
          <w:rFonts w:ascii="Times New Roman" w:hAnsi="Times New Roman"/>
          <w:bCs w:val="0"/>
          <w:sz w:val="24"/>
        </w:rPr>
        <w:t>POLICIES</w:t>
      </w:r>
    </w:p>
    <w:p w14:paraId="69FE89DC" w14:textId="77777777" w:rsidR="00E43E8E" w:rsidRPr="00A83E56" w:rsidRDefault="00E43E8E" w:rsidP="008164B2">
      <w:pPr>
        <w:pStyle w:val="BodyText"/>
        <w:widowControl/>
        <w:tabs>
          <w:tab w:val="clear" w:pos="7920"/>
          <w:tab w:val="clear" w:pos="8640"/>
        </w:tabs>
        <w:contextualSpacing/>
        <w:jc w:val="left"/>
        <w:rPr>
          <w:rFonts w:ascii="Times New Roman" w:hAnsi="Times New Roman"/>
          <w:sz w:val="24"/>
        </w:rPr>
      </w:pPr>
    </w:p>
    <w:p w14:paraId="5FAE5983" w14:textId="76D29A93" w:rsidR="00866E48" w:rsidRPr="00A83E56" w:rsidRDefault="00866E48" w:rsidP="008164B2">
      <w:pPr>
        <w:pStyle w:val="BodyText"/>
        <w:widowControl/>
        <w:tabs>
          <w:tab w:val="clear" w:pos="7920"/>
          <w:tab w:val="clear" w:pos="8640"/>
        </w:tabs>
        <w:contextualSpacing/>
        <w:jc w:val="left"/>
        <w:rPr>
          <w:rFonts w:ascii="Times New Roman" w:hAnsi="Times New Roman"/>
          <w:sz w:val="24"/>
        </w:rPr>
      </w:pPr>
      <w:r w:rsidRPr="00A83E56">
        <w:rPr>
          <w:rFonts w:ascii="Times New Roman" w:hAnsi="Times New Roman"/>
          <w:sz w:val="24"/>
        </w:rPr>
        <w:t>Course Drop Deadline</w:t>
      </w:r>
    </w:p>
    <w:p w14:paraId="0880EB72" w14:textId="33386463" w:rsidR="00866E48" w:rsidRPr="00A83E56" w:rsidRDefault="00866E48" w:rsidP="008164B2">
      <w:pPr>
        <w:pStyle w:val="BodyText"/>
        <w:widowControl/>
        <w:tabs>
          <w:tab w:val="clear" w:pos="7920"/>
          <w:tab w:val="clear" w:pos="8640"/>
        </w:tabs>
        <w:contextualSpacing/>
        <w:jc w:val="left"/>
        <w:rPr>
          <w:rFonts w:ascii="Times New Roman" w:hAnsi="Times New Roman"/>
          <w:b w:val="0"/>
          <w:sz w:val="24"/>
        </w:rPr>
      </w:pPr>
      <w:r w:rsidRPr="00A83E56">
        <w:rPr>
          <w:rFonts w:ascii="Times New Roman" w:hAnsi="Times New Roman"/>
          <w:b w:val="0"/>
          <w:sz w:val="24"/>
        </w:rPr>
        <w:t xml:space="preserve">Please be aware that the deadline to drop this course is </w:t>
      </w:r>
      <w:r w:rsidR="00D95B1C" w:rsidRPr="00A83E56">
        <w:rPr>
          <w:rFonts w:ascii="Times New Roman" w:hAnsi="Times New Roman"/>
          <w:b w:val="0"/>
          <w:sz w:val="24"/>
        </w:rPr>
        <w:t>Friday March 8, 2019</w:t>
      </w:r>
    </w:p>
    <w:p w14:paraId="1F33AC5C" w14:textId="77777777" w:rsidR="00E43E8E" w:rsidRPr="00A83E56" w:rsidRDefault="00E43E8E" w:rsidP="008164B2">
      <w:pPr>
        <w:pStyle w:val="HTMLPreformatted"/>
        <w:contextualSpacing/>
        <w:rPr>
          <w:rFonts w:ascii="Times New Roman" w:hAnsi="Times New Roman" w:cs="Times New Roman"/>
          <w:i/>
          <w:iCs/>
          <w:color w:val="FF6600"/>
          <w:sz w:val="24"/>
          <w:szCs w:val="24"/>
        </w:rPr>
      </w:pPr>
    </w:p>
    <w:p w14:paraId="1C6815F9" w14:textId="77777777" w:rsidR="00E43E8E" w:rsidRPr="00A83E56" w:rsidRDefault="00E43E8E" w:rsidP="008164B2">
      <w:pPr>
        <w:pStyle w:val="HTMLPreformatted"/>
        <w:contextualSpacing/>
        <w:rPr>
          <w:rFonts w:ascii="Times New Roman" w:hAnsi="Times New Roman" w:cs="Times New Roman"/>
          <w:b/>
          <w:iCs/>
          <w:color w:val="auto"/>
          <w:sz w:val="24"/>
          <w:szCs w:val="24"/>
        </w:rPr>
      </w:pPr>
      <w:r w:rsidRPr="00A83E56">
        <w:rPr>
          <w:rFonts w:ascii="Times New Roman" w:hAnsi="Times New Roman" w:cs="Times New Roman"/>
          <w:b/>
          <w:iCs/>
          <w:color w:val="auto"/>
          <w:sz w:val="24"/>
          <w:szCs w:val="24"/>
        </w:rPr>
        <w:t>Student Courtesy</w:t>
      </w:r>
    </w:p>
    <w:p w14:paraId="601FAF0C" w14:textId="437E5BC4" w:rsidR="00E43E8E" w:rsidRPr="00A83E56" w:rsidRDefault="0055223B" w:rsidP="008164B2">
      <w:pPr>
        <w:autoSpaceDE w:val="0"/>
        <w:autoSpaceDN w:val="0"/>
        <w:adjustRightInd w:val="0"/>
        <w:contextualSpacing/>
        <w:rPr>
          <w:rFonts w:eastAsiaTheme="minorEastAsia"/>
          <w:lang w:val="en-CA" w:eastAsia="ja-JP"/>
        </w:rPr>
      </w:pPr>
      <w:r w:rsidRPr="00A83E56">
        <w:rPr>
          <w:bCs/>
          <w:iCs/>
        </w:rPr>
        <w:lastRenderedPageBreak/>
        <w:t>Insert student courtesy expectations / policy</w:t>
      </w:r>
      <w:r w:rsidRPr="00A83E56">
        <w:rPr>
          <w:rFonts w:eastAsiaTheme="minorEastAsia"/>
          <w:lang w:val="en-CA" w:eastAsia="ja-JP"/>
        </w:rPr>
        <w:t>.</w:t>
      </w:r>
      <w:r w:rsidRPr="00A83E56">
        <w:rPr>
          <w:bCs/>
          <w:iCs/>
        </w:rPr>
        <w:t xml:space="preserve"> </w:t>
      </w:r>
      <w:r w:rsidRPr="00A83E56">
        <w:rPr>
          <w:rFonts w:eastAsiaTheme="minorEastAsia"/>
          <w:lang w:val="en-CA" w:eastAsia="ja-JP"/>
        </w:rPr>
        <w:t>(</w:t>
      </w:r>
      <w:r w:rsidR="00321C99" w:rsidRPr="00A83E56">
        <w:rPr>
          <w:rFonts w:eastAsiaTheme="minorEastAsia"/>
          <w:lang w:val="en-CA" w:eastAsia="ja-JP"/>
        </w:rPr>
        <w:t>“</w:t>
      </w:r>
      <w:r w:rsidRPr="00A83E56">
        <w:rPr>
          <w:rFonts w:eastAsiaTheme="minorEastAsia"/>
          <w:lang w:val="en-CA" w:eastAsia="ja-JP"/>
        </w:rPr>
        <w:t>I</w:t>
      </w:r>
      <w:r w:rsidR="00E43E8E" w:rsidRPr="00A83E56">
        <w:rPr>
          <w:iCs/>
        </w:rPr>
        <w:t xml:space="preserve"> expect all students to be respectful in their interactions with any person involved with the </w:t>
      </w:r>
      <w:proofErr w:type="gramStart"/>
      <w:r w:rsidR="00E43E8E" w:rsidRPr="00A83E56">
        <w:rPr>
          <w:iCs/>
        </w:rPr>
        <w:t>course,</w:t>
      </w:r>
      <w:proofErr w:type="gramEnd"/>
      <w:r w:rsidR="00321C99" w:rsidRPr="00A83E56">
        <w:rPr>
          <w:iCs/>
        </w:rPr>
        <w:t xml:space="preserve"> I also expect full attendance and participation. Students may be asked to respond orally in class.</w:t>
      </w:r>
      <w:r w:rsidRPr="00A83E56">
        <w:rPr>
          <w:iCs/>
        </w:rPr>
        <w:t>”).</w:t>
      </w:r>
    </w:p>
    <w:p w14:paraId="3A8B450A" w14:textId="77777777" w:rsidR="00E43E8E" w:rsidRPr="00A83E56" w:rsidRDefault="00E43E8E" w:rsidP="008164B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rPr>
      </w:pPr>
    </w:p>
    <w:p w14:paraId="60A10041" w14:textId="0F0AB7F3" w:rsidR="00866E48" w:rsidRPr="00A83E56" w:rsidRDefault="008164B2" w:rsidP="008164B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rPr>
      </w:pPr>
      <w:r w:rsidRPr="00A83E56">
        <w:rPr>
          <w:b/>
          <w:bCs/>
        </w:rPr>
        <w:t>Tests,</w:t>
      </w:r>
      <w:r w:rsidR="00866E48" w:rsidRPr="00A83E56">
        <w:rPr>
          <w:b/>
          <w:bCs/>
        </w:rPr>
        <w:t xml:space="preserve"> Exams</w:t>
      </w:r>
      <w:r w:rsidRPr="00A83E56">
        <w:rPr>
          <w:b/>
          <w:bCs/>
        </w:rPr>
        <w:t xml:space="preserve"> and Term Work</w:t>
      </w:r>
    </w:p>
    <w:p w14:paraId="45958EB9" w14:textId="77777777" w:rsidR="00866E48" w:rsidRPr="00A83E56" w:rsidRDefault="00866E48" w:rsidP="008164B2">
      <w:r w:rsidRPr="00A83E56">
        <w:t xml:space="preserve">If you are going to miss a test, it is very important that you email me as soon as you know that you will be missing the test. Missed tests will be accommodated only in extraordinary circumstances that are supported by written documentation from a healthcare practitioner using the official Student Health Certificate, available at </w:t>
      </w:r>
    </w:p>
    <w:p w14:paraId="15911A5D" w14:textId="77777777" w:rsidR="00866E48" w:rsidRPr="00A83E56" w:rsidRDefault="00F54EFB" w:rsidP="008164B2">
      <w:pPr>
        <w:rPr>
          <w:rStyle w:val="Hyperlink"/>
        </w:rPr>
      </w:pPr>
      <w:hyperlink r:id="rId10" w:history="1">
        <w:r w:rsidR="00866E48" w:rsidRPr="00A83E56">
          <w:rPr>
            <w:rStyle w:val="Hyperlink"/>
          </w:rPr>
          <w:t>https://www.lakeheadu.ca/current-students/examination/medical-notes/node/10641</w:t>
        </w:r>
      </w:hyperlink>
    </w:p>
    <w:p w14:paraId="591A5C16" w14:textId="77777777" w:rsidR="00866E48" w:rsidRPr="00A83E56" w:rsidRDefault="00866E48" w:rsidP="008164B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rPr>
      </w:pPr>
    </w:p>
    <w:p w14:paraId="360133EE" w14:textId="4F243207" w:rsidR="008164B2" w:rsidRPr="00A83E56" w:rsidRDefault="008164B2" w:rsidP="00816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A83E56">
        <w:t xml:space="preserve">Final examinations run from </w:t>
      </w:r>
      <w:r w:rsidR="002B3689" w:rsidRPr="00A83E56">
        <w:t>[</w:t>
      </w:r>
      <w:r w:rsidR="000D0C95" w:rsidRPr="005721B0">
        <w:t>[</w:t>
      </w:r>
      <w:r w:rsidR="000D0C95">
        <w:rPr>
          <w:rFonts w:ascii="Arial" w:hAnsi="Arial" w:cs="Arial"/>
          <w:color w:val="00427A"/>
          <w:shd w:val="clear" w:color="auto" w:fill="FFFFFF"/>
        </w:rPr>
        <w:t>April 8 - April 18, 2019 (includes one Sunday exam day)</w:t>
      </w:r>
      <w:r w:rsidR="001F4FFC" w:rsidRPr="00A83E56">
        <w:t>]</w:t>
      </w:r>
      <w:r w:rsidRPr="00A83E56">
        <w:t xml:space="preserve">, inclusive. </w:t>
      </w:r>
      <w:r w:rsidRPr="00A83E56">
        <w:rPr>
          <w:color w:val="000000"/>
        </w:rPr>
        <w:t>Midterm examinations for full courses and final examination for all courses are scheduled by the Registrar’s Office. Students are strongly urged NOT to make any commitments (i.e., vacation, job related, or other travel plans) during either the term as a whole or the final examination period. Students are required to be available for all examinations during the periods for which they are scheduled (as published in course syllab</w:t>
      </w:r>
      <w:r w:rsidR="006B0AD4" w:rsidRPr="00A83E56">
        <w:rPr>
          <w:color w:val="000000"/>
        </w:rPr>
        <w:t>us</w:t>
      </w:r>
      <w:r w:rsidRPr="00A83E56">
        <w:rPr>
          <w:color w:val="000000"/>
        </w:rPr>
        <w:t>).</w:t>
      </w:r>
      <w:r w:rsidRPr="00A83E56">
        <w:t xml:space="preserve"> It is your responsibility to check the final exam schedule and arrive at the scheduled date/time/location to avoid a grade of zero. There will be no rescheduling of examinations to accommodate holiday travel or extracurricular activities. No one will be allowed to write examinations prior to the scheduled date.</w:t>
      </w:r>
    </w:p>
    <w:p w14:paraId="634B94E7" w14:textId="77777777" w:rsidR="00866E48" w:rsidRPr="00A83E56" w:rsidRDefault="00866E48" w:rsidP="008164B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rPr>
      </w:pPr>
    </w:p>
    <w:p w14:paraId="14A2F4F6" w14:textId="4A9C42DB" w:rsidR="008164B2" w:rsidRPr="00A83E56" w:rsidRDefault="008164B2" w:rsidP="008164B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rPr>
      </w:pPr>
      <w:r w:rsidRPr="00A83E56">
        <w:rPr>
          <w:color w:val="000000"/>
        </w:rPr>
        <w:t>Extensions of deadlines for completion of assignments or writing of midterms/final examinations may be granted to students on the basis of illness, accident, or other extreme and legitimate circumstances beyond their control. Consideration for deferrals will not normally be granted on the basis of vacation/travel plans or job-related obligations.</w:t>
      </w:r>
    </w:p>
    <w:p w14:paraId="7CD8CC82" w14:textId="77777777" w:rsidR="008164B2" w:rsidRPr="00A83E56" w:rsidRDefault="008164B2" w:rsidP="008164B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rPr>
      </w:pPr>
    </w:p>
    <w:p w14:paraId="0BE456C5" w14:textId="77777777" w:rsidR="00E43E8E" w:rsidRPr="00A83E56" w:rsidRDefault="00E43E8E" w:rsidP="008164B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rPr>
      </w:pPr>
      <w:r w:rsidRPr="00A83E56">
        <w:rPr>
          <w:b/>
          <w:bCs/>
        </w:rPr>
        <w:t xml:space="preserve">Academic Integrity  </w:t>
      </w:r>
    </w:p>
    <w:p w14:paraId="51E177A4" w14:textId="77777777" w:rsidR="00E43E8E" w:rsidRPr="00A83E56" w:rsidRDefault="00E43E8E" w:rsidP="008164B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rsidRPr="00A83E56">
        <w:t xml:space="preserve">Plagiarism, cheating and academic dishonesty of any kind will not be tolerated. Being caught engaging in any such activities will result in disciplinary action either within the course or at the university level.  A listing of University Regulations can be found at: </w:t>
      </w:r>
      <w:hyperlink r:id="rId11" w:history="1">
        <w:r w:rsidRPr="00A83E56">
          <w:rPr>
            <w:rStyle w:val="Hyperlink"/>
          </w:rPr>
          <w:t>http://navigator.lakeheadu.ca/Catalog/ViewCatalog.aspx?pageid=viewcatalog&amp;catalogid=21&amp;chapterid=3506&amp;loaduseredits=False</w:t>
        </w:r>
      </w:hyperlink>
      <w:r w:rsidRPr="00A83E56">
        <w:t xml:space="preserve">. </w:t>
      </w:r>
      <w:r w:rsidRPr="00A83E56">
        <w:rPr>
          <w:bCs/>
        </w:rPr>
        <w:t xml:space="preserve">The code of student </w:t>
      </w:r>
      <w:proofErr w:type="spellStart"/>
      <w:r w:rsidRPr="00A83E56">
        <w:rPr>
          <w:bCs/>
        </w:rPr>
        <w:t>behaviour</w:t>
      </w:r>
      <w:proofErr w:type="spellEnd"/>
      <w:r w:rsidRPr="00A83E56">
        <w:rPr>
          <w:bCs/>
        </w:rPr>
        <w:t xml:space="preserve"> and disciplinary procedures can be found at: </w:t>
      </w:r>
      <w:hyperlink r:id="rId12" w:history="1">
        <w:r w:rsidRPr="00A83E56">
          <w:rPr>
            <w:rStyle w:val="Hyperlink"/>
          </w:rPr>
          <w:t>https://www.lakeheadu.ca/faculty-and-staff/policies/student-related/code-of-student-behaviour-and-disciplinary-procedures</w:t>
        </w:r>
      </w:hyperlink>
      <w:r w:rsidRPr="00A83E56">
        <w:t xml:space="preserve">. </w:t>
      </w:r>
    </w:p>
    <w:p w14:paraId="51B7B1A2" w14:textId="7FE45180" w:rsidR="00E43E8E" w:rsidRPr="00A83E56" w:rsidRDefault="00E43E8E" w:rsidP="008164B2">
      <w:pPr>
        <w:contextualSpacing/>
        <w:rPr>
          <w:color w:val="000000" w:themeColor="text1"/>
        </w:rPr>
      </w:pPr>
      <w:r w:rsidRPr="00A83E56">
        <w:rPr>
          <w:color w:val="000000" w:themeColor="text1"/>
        </w:rPr>
        <w:t xml:space="preserve">The following rules shall govern the treatment of </w:t>
      </w:r>
      <w:r w:rsidR="002B3689" w:rsidRPr="00A83E56">
        <w:rPr>
          <w:color w:val="000000" w:themeColor="text1"/>
        </w:rPr>
        <w:t>students</w:t>
      </w:r>
      <w:r w:rsidRPr="00A83E56">
        <w:rPr>
          <w:color w:val="000000" w:themeColor="text1"/>
        </w:rPr>
        <w:t xml:space="preserve"> who have been found guilty of attempting to obtain academic credit dishonestly: </w:t>
      </w:r>
    </w:p>
    <w:p w14:paraId="0F2672A4" w14:textId="22436991" w:rsidR="00E43E8E" w:rsidRPr="00A83E56" w:rsidRDefault="00E43E8E" w:rsidP="008164B2">
      <w:pPr>
        <w:ind w:left="720"/>
        <w:contextualSpacing/>
        <w:rPr>
          <w:color w:val="000000" w:themeColor="text1"/>
        </w:rPr>
      </w:pPr>
      <w:r w:rsidRPr="00A83E56">
        <w:rPr>
          <w:color w:val="000000" w:themeColor="text1"/>
        </w:rPr>
        <w:t xml:space="preserve">(a) The minimum penalty for a </w:t>
      </w:r>
      <w:r w:rsidR="002B3689" w:rsidRPr="00A83E56">
        <w:rPr>
          <w:color w:val="000000" w:themeColor="text1"/>
        </w:rPr>
        <w:t>student</w:t>
      </w:r>
      <w:r w:rsidRPr="00A83E56">
        <w:rPr>
          <w:color w:val="000000" w:themeColor="text1"/>
        </w:rPr>
        <w:t xml:space="preserve"> found guilty of </w:t>
      </w:r>
      <w:hyperlink r:id="rId13" w:history="1">
        <w:r w:rsidRPr="00A83E56">
          <w:rPr>
            <w:color w:val="000000" w:themeColor="text1"/>
          </w:rPr>
          <w:t>plagiarism</w:t>
        </w:r>
      </w:hyperlink>
      <w:r w:rsidRPr="00A83E56">
        <w:rPr>
          <w:color w:val="000000" w:themeColor="text1"/>
        </w:rPr>
        <w:t>, or of cheating on any part of a course will be a zero for the work concerned.</w:t>
      </w:r>
      <w:r w:rsidRPr="00A83E56">
        <w:rPr>
          <w:color w:val="000000" w:themeColor="text1"/>
        </w:rPr>
        <w:br/>
        <w:t xml:space="preserve">(b) A </w:t>
      </w:r>
      <w:r w:rsidR="002B3689" w:rsidRPr="00A83E56">
        <w:rPr>
          <w:color w:val="000000" w:themeColor="text1"/>
        </w:rPr>
        <w:t>student</w:t>
      </w:r>
      <w:r w:rsidRPr="00A83E56">
        <w:rPr>
          <w:color w:val="000000" w:themeColor="text1"/>
        </w:rPr>
        <w:t xml:space="preserve"> found guilty of cheating on a formal examination or a test, or of serious or repeated </w:t>
      </w:r>
      <w:hyperlink r:id="rId14" w:history="1">
        <w:r w:rsidRPr="00A83E56">
          <w:rPr>
            <w:color w:val="000000" w:themeColor="text1"/>
          </w:rPr>
          <w:t>plagiarism</w:t>
        </w:r>
      </w:hyperlink>
      <w:r w:rsidRPr="00A83E56">
        <w:rPr>
          <w:color w:val="000000" w:themeColor="text1"/>
        </w:rPr>
        <w:t>, or of unofficially obtaining a copy of an examination paper before the examination is scheduled to be written, will receive zero for the course and may be expelled from the University.</w:t>
      </w:r>
    </w:p>
    <w:p w14:paraId="5108A870" w14:textId="77777777" w:rsidR="00E43E8E" w:rsidRPr="00A83E56" w:rsidRDefault="00E43E8E" w:rsidP="008164B2">
      <w:pPr>
        <w:contextualSpacing/>
        <w:rPr>
          <w:color w:val="000000" w:themeColor="text1"/>
        </w:rPr>
      </w:pPr>
    </w:p>
    <w:p w14:paraId="5432A6A1" w14:textId="77777777" w:rsidR="00E43E8E" w:rsidRPr="00A83E56" w:rsidRDefault="00E43E8E" w:rsidP="008164B2">
      <w:pPr>
        <w:contextualSpacing/>
        <w:rPr>
          <w:color w:val="000000" w:themeColor="text1"/>
        </w:rPr>
      </w:pPr>
      <w:r w:rsidRPr="00A83E56">
        <w:rPr>
          <w:color w:val="000000" w:themeColor="text1"/>
        </w:rPr>
        <w:t xml:space="preserve">Students disciplined under the Code of Student </w:t>
      </w:r>
      <w:proofErr w:type="spellStart"/>
      <w:r w:rsidRPr="00A83E56">
        <w:rPr>
          <w:color w:val="000000" w:themeColor="text1"/>
        </w:rPr>
        <w:t>Behaviour</w:t>
      </w:r>
      <w:proofErr w:type="spellEnd"/>
      <w:r w:rsidRPr="00A83E56">
        <w:rPr>
          <w:color w:val="000000" w:themeColor="text1"/>
        </w:rPr>
        <w:t xml:space="preserve"> and Disciplinary Procedures may appeal their case through the Judicial Panel.</w:t>
      </w:r>
    </w:p>
    <w:p w14:paraId="362F5571" w14:textId="77777777" w:rsidR="00E43E8E" w:rsidRPr="00A83E56" w:rsidRDefault="00E43E8E" w:rsidP="008164B2">
      <w:pPr>
        <w:contextualSpacing/>
        <w:rPr>
          <w:color w:val="000000" w:themeColor="text1"/>
        </w:rPr>
      </w:pPr>
    </w:p>
    <w:p w14:paraId="50ED998E" w14:textId="77777777" w:rsidR="00E43E8E" w:rsidRPr="00A83E56" w:rsidRDefault="00E43E8E" w:rsidP="008164B2">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left"/>
        <w:rPr>
          <w:rFonts w:ascii="Times New Roman" w:hAnsi="Times New Roman"/>
          <w:b/>
          <w:bCs/>
          <w:sz w:val="24"/>
        </w:rPr>
      </w:pPr>
      <w:r w:rsidRPr="00A83E56">
        <w:rPr>
          <w:rFonts w:ascii="Times New Roman" w:hAnsi="Times New Roman"/>
          <w:b/>
          <w:bCs/>
          <w:sz w:val="24"/>
        </w:rPr>
        <w:t xml:space="preserve">Disability Accommodation </w:t>
      </w:r>
    </w:p>
    <w:p w14:paraId="4628BDB1" w14:textId="77777777" w:rsidR="00E43E8E" w:rsidRPr="00A83E56" w:rsidRDefault="00E43E8E" w:rsidP="008164B2">
      <w:pPr>
        <w:rPr>
          <w:color w:val="222222"/>
        </w:rPr>
      </w:pPr>
      <w:r w:rsidRPr="00A83E56">
        <w:rPr>
          <w:bCs/>
        </w:rPr>
        <w:t xml:space="preserve">If you have a disability that requires accommodations, I strongly encourage you to make use of those accommodations. I am here to assist you, but need your help in ensuring I accommodate you properly. More generally, Lakehead is committed to maintaining a barrier-free environment so that students with disabilities can fully access programs, courses, services, and activities. </w:t>
      </w:r>
      <w:r w:rsidRPr="00A83E56">
        <w:t xml:space="preserve">Student Accessibility Services (SAS) coordinate services and facilitates reasonable academic accommodations for students with disabilities. Academic accommodations are provided on the basis of documentation of a disability. Additional information is available at the following campus website: </w:t>
      </w:r>
      <w:r w:rsidRPr="00A83E56">
        <w:rPr>
          <w:color w:val="1F497D" w:themeColor="text2"/>
          <w:u w:val="single"/>
        </w:rPr>
        <w:t>https://www.lakeheadu.ca/faculty-and-staff/departments/services/sas</w:t>
      </w:r>
    </w:p>
    <w:p w14:paraId="2B198029" w14:textId="77777777" w:rsidR="00E43E8E" w:rsidRPr="00A83E56" w:rsidRDefault="00E43E8E" w:rsidP="008164B2">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left"/>
        <w:rPr>
          <w:rFonts w:ascii="Times New Roman" w:hAnsi="Times New Roman"/>
          <w:b/>
          <w:bCs/>
          <w:smallCaps/>
          <w:sz w:val="24"/>
        </w:rPr>
      </w:pPr>
    </w:p>
    <w:p w14:paraId="484CB977" w14:textId="72BA5A80" w:rsidR="005C7E70" w:rsidRPr="00A83E56" w:rsidRDefault="00FA690D" w:rsidP="00A87B6B">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i/>
          <w:iCs/>
          <w:sz w:val="24"/>
        </w:rPr>
      </w:pPr>
      <w:r w:rsidRPr="00A83E56">
        <w:rPr>
          <w:rFonts w:ascii="Times New Roman" w:hAnsi="Times New Roman"/>
          <w:b/>
          <w:bCs/>
          <w:smallCaps/>
          <w:sz w:val="24"/>
        </w:rPr>
        <w:t>LAKEHEAD</w:t>
      </w:r>
      <w:r w:rsidR="00627788" w:rsidRPr="00A83E56">
        <w:rPr>
          <w:rFonts w:ascii="Times New Roman" w:hAnsi="Times New Roman"/>
          <w:b/>
          <w:bCs/>
          <w:smallCaps/>
          <w:sz w:val="24"/>
        </w:rPr>
        <w:t xml:space="preserve"> RESOURCES</w:t>
      </w:r>
    </w:p>
    <w:p w14:paraId="71214DCE" w14:textId="77777777" w:rsidR="006705B3" w:rsidRPr="00A83E56" w:rsidRDefault="006705B3" w:rsidP="008164B2">
      <w:pPr>
        <w:pStyle w:val="Foote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left"/>
        <w:rPr>
          <w:rFonts w:ascii="Times New Roman" w:hAnsi="Times New Roman"/>
          <w:bCs/>
          <w:sz w:val="24"/>
          <w:lang w:bidi="en-US"/>
        </w:rPr>
      </w:pPr>
    </w:p>
    <w:p w14:paraId="36368013" w14:textId="0F35B3C0" w:rsidR="005C7E70" w:rsidRPr="00A83E56" w:rsidRDefault="006705B3" w:rsidP="008164B2">
      <w:pPr>
        <w:pStyle w:val="Foote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left"/>
        <w:rPr>
          <w:rFonts w:ascii="Times New Roman" w:hAnsi="Times New Roman"/>
          <w:bCs/>
          <w:sz w:val="24"/>
          <w:lang w:bidi="en-US"/>
        </w:rPr>
      </w:pPr>
      <w:r w:rsidRPr="00A83E56">
        <w:rPr>
          <w:rFonts w:ascii="Times New Roman" w:hAnsi="Times New Roman"/>
          <w:bCs/>
          <w:sz w:val="24"/>
          <w:lang w:bidi="en-US"/>
        </w:rPr>
        <w:t>If you find yourself having difficulty with the course material or any other difficulties in your student life, don’t hesitate to ask for help! Come to me, or if it is about an issue beyond this cl</w:t>
      </w:r>
      <w:r w:rsidR="003A743C" w:rsidRPr="00A83E56">
        <w:rPr>
          <w:rFonts w:ascii="Times New Roman" w:hAnsi="Times New Roman"/>
          <w:bCs/>
          <w:sz w:val="24"/>
          <w:lang w:bidi="en-US"/>
        </w:rPr>
        <w:t>ass, please contact your academic</w:t>
      </w:r>
      <w:r w:rsidRPr="00A83E56">
        <w:rPr>
          <w:rFonts w:ascii="Times New Roman" w:hAnsi="Times New Roman"/>
          <w:bCs/>
          <w:sz w:val="24"/>
          <w:lang w:bidi="en-US"/>
        </w:rPr>
        <w:t xml:space="preserve"> advisors, or get help from any number of ot</w:t>
      </w:r>
      <w:r w:rsidR="0029295A" w:rsidRPr="00A83E56">
        <w:rPr>
          <w:rFonts w:ascii="Times New Roman" w:hAnsi="Times New Roman"/>
          <w:bCs/>
          <w:sz w:val="24"/>
          <w:lang w:bidi="en-US"/>
        </w:rPr>
        <w:t>her support services on campus, including</w:t>
      </w:r>
      <w:r w:rsidR="001941A2" w:rsidRPr="00A83E56">
        <w:rPr>
          <w:rFonts w:ascii="Times New Roman" w:hAnsi="Times New Roman"/>
          <w:bCs/>
          <w:sz w:val="24"/>
          <w:lang w:bidi="en-US"/>
        </w:rPr>
        <w:t>:</w:t>
      </w:r>
    </w:p>
    <w:p w14:paraId="501E2191" w14:textId="77777777" w:rsidR="0029295A" w:rsidRPr="00A83E56" w:rsidRDefault="0029295A" w:rsidP="008164B2">
      <w:pPr>
        <w:pStyle w:val="Footer"/>
        <w:widowControl/>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left"/>
        <w:rPr>
          <w:rFonts w:ascii="Times New Roman" w:hAnsi="Times New Roman"/>
          <w:b/>
          <w:bCs/>
          <w:sz w:val="24"/>
        </w:rPr>
      </w:pPr>
    </w:p>
    <w:p w14:paraId="7DB9BDFC" w14:textId="4347CFEF" w:rsidR="00827AFC" w:rsidRPr="00A83E56" w:rsidRDefault="003A743C" w:rsidP="008164B2">
      <w:pPr>
        <w:pStyle w:val="Footer"/>
        <w:widowControl/>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left"/>
        <w:rPr>
          <w:rFonts w:ascii="Times New Roman" w:hAnsi="Times New Roman"/>
          <w:sz w:val="24"/>
        </w:rPr>
      </w:pPr>
      <w:r w:rsidRPr="00A83E56">
        <w:rPr>
          <w:rFonts w:ascii="Times New Roman" w:hAnsi="Times New Roman"/>
          <w:b/>
          <w:bCs/>
          <w:sz w:val="24"/>
        </w:rPr>
        <w:t xml:space="preserve">The Student Success Centre </w:t>
      </w:r>
      <w:r w:rsidRPr="00A83E56">
        <w:rPr>
          <w:rFonts w:ascii="Times New Roman" w:hAnsi="Times New Roman"/>
          <w:sz w:val="24"/>
        </w:rPr>
        <w:t>has many programs and support services in place to help you achi</w:t>
      </w:r>
      <w:r w:rsidR="00827AFC" w:rsidRPr="00A83E56">
        <w:rPr>
          <w:rFonts w:ascii="Times New Roman" w:hAnsi="Times New Roman"/>
          <w:sz w:val="24"/>
        </w:rPr>
        <w:t xml:space="preserve">eve your academic and personal </w:t>
      </w:r>
      <w:r w:rsidRPr="00A83E56">
        <w:rPr>
          <w:rFonts w:ascii="Times New Roman" w:hAnsi="Times New Roman"/>
          <w:sz w:val="24"/>
        </w:rPr>
        <w:t xml:space="preserve">goals while studying at Lakehead University. </w:t>
      </w:r>
      <w:r w:rsidR="00B871B7" w:rsidRPr="00A83E56">
        <w:rPr>
          <w:rFonts w:ascii="Times New Roman" w:hAnsi="Times New Roman"/>
          <w:sz w:val="24"/>
        </w:rPr>
        <w:t xml:space="preserve">They </w:t>
      </w:r>
      <w:r w:rsidRPr="00A83E56">
        <w:rPr>
          <w:rFonts w:ascii="Times New Roman" w:hAnsi="Times New Roman"/>
          <w:sz w:val="24"/>
        </w:rPr>
        <w:t>provide academic support through tutoring services, career exploration, co-operative opportunities and leadership development.</w:t>
      </w:r>
      <w:r w:rsidR="00827AFC" w:rsidRPr="00A83E56">
        <w:rPr>
          <w:rFonts w:ascii="Times New Roman" w:hAnsi="Times New Roman"/>
          <w:sz w:val="24"/>
        </w:rPr>
        <w:t xml:space="preserve"> </w:t>
      </w:r>
      <w:r w:rsidR="00574A45" w:rsidRPr="00A83E56">
        <w:rPr>
          <w:rFonts w:ascii="Times New Roman" w:hAnsi="Times New Roman"/>
          <w:sz w:val="24"/>
        </w:rPr>
        <w:t xml:space="preserve">More information is available here </w:t>
      </w:r>
      <w:hyperlink r:id="rId15" w:history="1">
        <w:r w:rsidR="00574A45" w:rsidRPr="00A83E56">
          <w:rPr>
            <w:rStyle w:val="Hyperlink"/>
            <w:rFonts w:ascii="Times New Roman" w:hAnsi="Times New Roman"/>
            <w:sz w:val="24"/>
          </w:rPr>
          <w:t>https://www.lakeheadu.ca/current-students/student-success-centre</w:t>
        </w:r>
      </w:hyperlink>
      <w:r w:rsidR="00574A45" w:rsidRPr="00A83E56">
        <w:rPr>
          <w:rFonts w:ascii="Times New Roman" w:hAnsi="Times New Roman"/>
          <w:sz w:val="24"/>
        </w:rPr>
        <w:t>.</w:t>
      </w:r>
    </w:p>
    <w:p w14:paraId="22571004" w14:textId="77777777" w:rsidR="00136402" w:rsidRPr="00A83E56" w:rsidRDefault="00136402" w:rsidP="008164B2">
      <w:pPr>
        <w:pStyle w:val="Foote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left"/>
        <w:rPr>
          <w:rFonts w:ascii="Times New Roman" w:hAnsi="Times New Roman"/>
          <w:bCs/>
          <w:sz w:val="24"/>
          <w:lang w:bidi="en-US"/>
        </w:rPr>
      </w:pPr>
    </w:p>
    <w:p w14:paraId="7F265964" w14:textId="3500DB91" w:rsidR="00A24CE4" w:rsidRPr="00A83E56" w:rsidRDefault="00827AFC" w:rsidP="008164B2">
      <w:pPr>
        <w:contextualSpacing/>
      </w:pPr>
      <w:r w:rsidRPr="00A83E56">
        <w:rPr>
          <w:b/>
        </w:rPr>
        <w:t>The Lakehead</w:t>
      </w:r>
      <w:r w:rsidR="00A24CE4" w:rsidRPr="00A83E56">
        <w:rPr>
          <w:b/>
        </w:rPr>
        <w:t xml:space="preserve"> Library</w:t>
      </w:r>
      <w:r w:rsidRPr="00A83E56">
        <w:t xml:space="preserve"> </w:t>
      </w:r>
      <w:r w:rsidR="00A24CE4" w:rsidRPr="00A83E56">
        <w:rPr>
          <w:color w:val="000000"/>
        </w:rPr>
        <w:t>provides access to resources, study rooms, and research support both</w:t>
      </w:r>
      <w:r w:rsidR="00245868" w:rsidRPr="00A83E56">
        <w:rPr>
          <w:color w:val="000000"/>
        </w:rPr>
        <w:t xml:space="preserve"> online via chat and in person with more details available here </w:t>
      </w:r>
      <w:hyperlink r:id="rId16" w:history="1">
        <w:r w:rsidR="00245868" w:rsidRPr="00A83E56">
          <w:rPr>
            <w:rStyle w:val="Hyperlink"/>
          </w:rPr>
          <w:t>https://library.lakeheadu.ca/</w:t>
        </w:r>
      </w:hyperlink>
      <w:r w:rsidR="00245868" w:rsidRPr="00A83E56">
        <w:rPr>
          <w:color w:val="000000"/>
        </w:rPr>
        <w:t xml:space="preserve">.  </w:t>
      </w:r>
    </w:p>
    <w:p w14:paraId="11DB5177" w14:textId="77777777" w:rsidR="005C7E70" w:rsidRPr="00A83E56" w:rsidRDefault="005C7E70" w:rsidP="008164B2">
      <w:pPr>
        <w:pStyle w:val="Heading2"/>
        <w:keepNext/>
        <w:keepLines/>
        <w:widowControl/>
        <w:tabs>
          <w:tab w:val="clear" w:pos="360"/>
          <w:tab w:val="left" w:pos="0"/>
          <w:tab w:val="left" w:pos="810"/>
        </w:tabs>
        <w:ind w:left="0"/>
        <w:contextualSpacing/>
        <w:jc w:val="left"/>
        <w:rPr>
          <w:rFonts w:ascii="Times New Roman" w:hAnsi="Times New Roman" w:cs="Times New Roman"/>
          <w:sz w:val="24"/>
          <w:szCs w:val="24"/>
        </w:rPr>
      </w:pPr>
    </w:p>
    <w:p w14:paraId="4CCD12F7" w14:textId="7CF4180C" w:rsidR="00A24CE4" w:rsidRPr="00A83E56" w:rsidRDefault="00A24CE4" w:rsidP="008164B2">
      <w:pPr>
        <w:pStyle w:val="Heading2"/>
        <w:ind w:left="0"/>
        <w:contextualSpacing/>
        <w:jc w:val="left"/>
        <w:rPr>
          <w:rFonts w:ascii="Times New Roman" w:hAnsi="Times New Roman" w:cs="Times New Roman"/>
          <w:bCs w:val="0"/>
          <w:sz w:val="24"/>
          <w:szCs w:val="24"/>
        </w:rPr>
      </w:pPr>
      <w:r w:rsidRPr="00A83E56">
        <w:rPr>
          <w:rFonts w:ascii="Times New Roman" w:hAnsi="Times New Roman" w:cs="Times New Roman"/>
          <w:bCs w:val="0"/>
          <w:sz w:val="24"/>
          <w:szCs w:val="24"/>
        </w:rPr>
        <w:t>Public Computer Labs</w:t>
      </w:r>
      <w:r w:rsidR="00A10C89" w:rsidRPr="00A83E56">
        <w:rPr>
          <w:rFonts w:ascii="Times New Roman" w:hAnsi="Times New Roman" w:cs="Times New Roman"/>
          <w:bCs w:val="0"/>
          <w:sz w:val="24"/>
          <w:szCs w:val="24"/>
        </w:rPr>
        <w:t xml:space="preserve"> </w:t>
      </w:r>
      <w:r w:rsidR="00245868" w:rsidRPr="00A83E56">
        <w:rPr>
          <w:rFonts w:ascii="Times New Roman" w:hAnsi="Times New Roman" w:cs="Times New Roman"/>
          <w:b w:val="0"/>
          <w:bCs w:val="0"/>
          <w:sz w:val="24"/>
          <w:szCs w:val="24"/>
        </w:rPr>
        <w:t>are available on</w:t>
      </w:r>
      <w:r w:rsidRPr="00A83E56">
        <w:rPr>
          <w:rFonts w:ascii="Times New Roman" w:hAnsi="Times New Roman" w:cs="Times New Roman"/>
          <w:b w:val="0"/>
          <w:bCs w:val="0"/>
          <w:sz w:val="24"/>
          <w:szCs w:val="24"/>
        </w:rPr>
        <w:t xml:space="preserve"> campus where you may write and/or print out your work. </w:t>
      </w:r>
      <w:proofErr w:type="gramStart"/>
      <w:r w:rsidRPr="00A83E56">
        <w:rPr>
          <w:rFonts w:ascii="Times New Roman" w:hAnsi="Times New Roman" w:cs="Times New Roman"/>
          <w:b w:val="0"/>
          <w:bCs w:val="0"/>
          <w:sz w:val="24"/>
          <w:szCs w:val="24"/>
        </w:rPr>
        <w:t xml:space="preserve">For </w:t>
      </w:r>
      <w:r w:rsidR="00245868" w:rsidRPr="00A83E56">
        <w:rPr>
          <w:rFonts w:ascii="Times New Roman" w:hAnsi="Times New Roman" w:cs="Times New Roman"/>
          <w:b w:val="0"/>
          <w:bCs w:val="0"/>
          <w:sz w:val="24"/>
          <w:szCs w:val="24"/>
        </w:rPr>
        <w:t xml:space="preserve">more details go to </w:t>
      </w:r>
      <w:hyperlink r:id="rId17" w:history="1">
        <w:r w:rsidR="00245868" w:rsidRPr="00A83E56">
          <w:rPr>
            <w:rStyle w:val="Hyperlink"/>
            <w:rFonts w:ascii="Times New Roman" w:hAnsi="Times New Roman" w:cs="Times New Roman"/>
            <w:b w:val="0"/>
            <w:bCs w:val="0"/>
            <w:sz w:val="24"/>
            <w:szCs w:val="24"/>
          </w:rPr>
          <w:t>https://www.lakeheadu.ca/faculty-and-staff/departments/services/helpdesk/computer-labs</w:t>
        </w:r>
      </w:hyperlink>
      <w:r w:rsidR="00245868" w:rsidRPr="00A83E56">
        <w:rPr>
          <w:rFonts w:ascii="Times New Roman" w:hAnsi="Times New Roman" w:cs="Times New Roman"/>
          <w:b w:val="0"/>
          <w:bCs w:val="0"/>
          <w:sz w:val="24"/>
          <w:szCs w:val="24"/>
        </w:rPr>
        <w:t>.</w:t>
      </w:r>
      <w:proofErr w:type="gramEnd"/>
      <w:r w:rsidR="00245868" w:rsidRPr="00A83E56">
        <w:rPr>
          <w:rFonts w:ascii="Times New Roman" w:hAnsi="Times New Roman" w:cs="Times New Roman"/>
          <w:b w:val="0"/>
          <w:bCs w:val="0"/>
          <w:sz w:val="24"/>
          <w:szCs w:val="24"/>
        </w:rPr>
        <w:t xml:space="preserve">  </w:t>
      </w:r>
    </w:p>
    <w:p w14:paraId="529AFF90" w14:textId="77777777" w:rsidR="005C7E70" w:rsidRPr="00A83E56" w:rsidRDefault="005C7E70" w:rsidP="008164B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rPr>
      </w:pPr>
    </w:p>
    <w:p w14:paraId="53811413" w14:textId="3B4B846A" w:rsidR="00245868" w:rsidRPr="00A83E56" w:rsidRDefault="00245868" w:rsidP="008164B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proofErr w:type="gramStart"/>
      <w:r w:rsidRPr="00A83E56">
        <w:rPr>
          <w:b/>
        </w:rPr>
        <w:t>Student Life and</w:t>
      </w:r>
      <w:r w:rsidR="005C7E70" w:rsidRPr="00A83E56">
        <w:rPr>
          <w:b/>
        </w:rPr>
        <w:t xml:space="preserve"> Services</w:t>
      </w:r>
      <w:r w:rsidRPr="00A83E56">
        <w:rPr>
          <w:bCs/>
        </w:rPr>
        <w:t xml:space="preserve"> </w:t>
      </w:r>
      <w:r w:rsidRPr="00A83E56">
        <w:t>offers health and wellness resources both on and off campus, as well as opportunities for involvement in health and wellness activities.</w:t>
      </w:r>
      <w:proofErr w:type="gramEnd"/>
      <w:r w:rsidRPr="00A83E56">
        <w:t xml:space="preserve"> </w:t>
      </w:r>
      <w:r w:rsidR="00574A45" w:rsidRPr="00A83E56">
        <w:t xml:space="preserve">More information is available here </w:t>
      </w:r>
      <w:hyperlink r:id="rId18" w:history="1">
        <w:r w:rsidR="00574A45" w:rsidRPr="00A83E56">
          <w:rPr>
            <w:rStyle w:val="Hyperlink"/>
          </w:rPr>
          <w:t>https://www.lakeheadu.ca/current-students/student-services/or</w:t>
        </w:r>
      </w:hyperlink>
      <w:r w:rsidR="00574A45" w:rsidRPr="00A83E56">
        <w:t>.</w:t>
      </w:r>
    </w:p>
    <w:p w14:paraId="5D831381" w14:textId="77777777" w:rsidR="00245868" w:rsidRPr="00A83E56" w:rsidRDefault="00245868" w:rsidP="008164B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Cs/>
        </w:rPr>
      </w:pPr>
    </w:p>
    <w:p w14:paraId="3D31338A" w14:textId="331958BF" w:rsidR="00B15045" w:rsidRPr="00A83E56" w:rsidRDefault="00574A45" w:rsidP="008164B2">
      <w:pPr>
        <w:contextualSpacing/>
      </w:pPr>
      <w:proofErr w:type="gramStart"/>
      <w:r w:rsidRPr="00A83E56">
        <w:rPr>
          <w:b/>
        </w:rPr>
        <w:t>Office of Human Rights and Equity</w:t>
      </w:r>
      <w:r w:rsidR="00A10C89" w:rsidRPr="00A83E56">
        <w:t>.</w:t>
      </w:r>
      <w:proofErr w:type="gramEnd"/>
      <w:r w:rsidR="00A10C89" w:rsidRPr="00A83E56">
        <w:t xml:space="preserve"> Y</w:t>
      </w:r>
      <w:r w:rsidR="00D03028" w:rsidRPr="00A83E56">
        <w:t>ou have the right to an education that is fre</w:t>
      </w:r>
      <w:r w:rsidRPr="00A83E56">
        <w:t xml:space="preserve">e from any form of </w:t>
      </w:r>
      <w:r w:rsidR="00D03028" w:rsidRPr="00A83E56">
        <w:t>discrimination.</w:t>
      </w:r>
      <w:r w:rsidRPr="00A83E56">
        <w:t xml:space="preserve"> A wide variety of resources are available here </w:t>
      </w:r>
      <w:hyperlink r:id="rId19" w:history="1">
        <w:r w:rsidRPr="00A83E56">
          <w:rPr>
            <w:rStyle w:val="Hyperlink"/>
          </w:rPr>
          <w:t>https://www.lakeheadu.ca/faculty-and-staff/departments/services/human-rights-and-equity/resources</w:t>
        </w:r>
      </w:hyperlink>
      <w:r w:rsidR="007C7C20" w:rsidRPr="00A83E56">
        <w:rPr>
          <w:color w:val="000000"/>
        </w:rPr>
        <w:t xml:space="preserve">. </w:t>
      </w:r>
    </w:p>
    <w:sectPr w:rsidR="00B15045" w:rsidRPr="00A83E56" w:rsidSect="005C7E70">
      <w:headerReference w:type="default" r:id="rId20"/>
      <w:footerReference w:type="default" r:id="rId21"/>
      <w:pgSz w:w="12240" w:h="15840"/>
      <w:pgMar w:top="1440" w:right="1440" w:bottom="990" w:left="1440" w:header="720" w:footer="144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1ECEA4" w16cid:durableId="1FA95580"/>
  <w16cid:commentId w16cid:paraId="022C7C0A" w16cid:durableId="1FA9566A"/>
  <w16cid:commentId w16cid:paraId="0F754A9F" w16cid:durableId="1FA956C6"/>
  <w16cid:commentId w16cid:paraId="6F3F5809" w16cid:durableId="1FA957A7"/>
  <w16cid:commentId w16cid:paraId="4E08F79C" w16cid:durableId="1FA957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C486A" w14:textId="77777777" w:rsidR="00A97B22" w:rsidRDefault="00A97B22">
      <w:r>
        <w:separator/>
      </w:r>
    </w:p>
  </w:endnote>
  <w:endnote w:type="continuationSeparator" w:id="0">
    <w:p w14:paraId="0ED1448B" w14:textId="77777777" w:rsidR="00A97B22" w:rsidRDefault="00A97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967183"/>
      <w:docPartObj>
        <w:docPartGallery w:val="Page Numbers (Bottom of Page)"/>
        <w:docPartUnique/>
      </w:docPartObj>
    </w:sdtPr>
    <w:sdtEndPr>
      <w:rPr>
        <w:noProof/>
      </w:rPr>
    </w:sdtEndPr>
    <w:sdtContent>
      <w:p w14:paraId="4453FD58" w14:textId="3998390E" w:rsidR="00D95B1C" w:rsidRDefault="00D95B1C">
        <w:pPr>
          <w:pStyle w:val="Footer"/>
          <w:jc w:val="right"/>
        </w:pPr>
        <w:r>
          <w:fldChar w:fldCharType="begin"/>
        </w:r>
        <w:r>
          <w:instrText xml:space="preserve"> PAGE   \* MERGEFORMAT </w:instrText>
        </w:r>
        <w:r>
          <w:fldChar w:fldCharType="separate"/>
        </w:r>
        <w:r w:rsidR="00F54EFB">
          <w:rPr>
            <w:noProof/>
          </w:rPr>
          <w:t>1</w:t>
        </w:r>
        <w:r>
          <w:rPr>
            <w:noProof/>
          </w:rPr>
          <w:fldChar w:fldCharType="end"/>
        </w:r>
      </w:p>
    </w:sdtContent>
  </w:sdt>
  <w:p w14:paraId="24B6415F" w14:textId="77777777" w:rsidR="00D95B1C" w:rsidRDefault="00D95B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AF867" w14:textId="77777777" w:rsidR="00A97B22" w:rsidRDefault="00A97B22">
      <w:r>
        <w:separator/>
      </w:r>
    </w:p>
  </w:footnote>
  <w:footnote w:type="continuationSeparator" w:id="0">
    <w:p w14:paraId="452B0A55" w14:textId="77777777" w:rsidR="00A97B22" w:rsidRDefault="00A97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62263" w14:textId="398F73AD" w:rsidR="00D95B1C" w:rsidRDefault="00D95B1C" w:rsidP="00866E48">
    <w:pPr>
      <w:pStyle w:val="Header"/>
      <w:widowControl/>
      <w:tabs>
        <w:tab w:val="left" w:pos="1158"/>
        <w:tab w:val="right" w:pos="9355"/>
      </w:tabs>
      <w:jc w:val="left"/>
      <w:rPr>
        <w:i/>
        <w:iCs/>
        <w:sz w:val="22"/>
        <w:szCs w:val="22"/>
      </w:rPr>
    </w:pPr>
  </w:p>
  <w:p w14:paraId="1482065C" w14:textId="77777777" w:rsidR="00D95B1C" w:rsidRDefault="00D95B1C">
    <w:pPr>
      <w:pStyle w:val="Header"/>
      <w:widowControl/>
      <w:tabs>
        <w:tab w:val="left" w:pos="1158"/>
        <w:tab w:val="right" w:pos="9355"/>
      </w:tabs>
      <w:spacing w:line="19" w:lineRule="auto"/>
      <w:jc w:val="right"/>
      <w:rPr>
        <w:rFonts w:ascii="Arial" w:hAnsi="Arial"/>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B155B"/>
    <w:multiLevelType w:val="hybridMultilevel"/>
    <w:tmpl w:val="AD4E270E"/>
    <w:lvl w:ilvl="0" w:tplc="5A26DCFE">
      <w:start w:val="3"/>
      <w:numFmt w:val="bullet"/>
      <w:lvlText w:val="-"/>
      <w:lvlJc w:val="left"/>
      <w:pPr>
        <w:ind w:left="720" w:hanging="360"/>
      </w:pPr>
      <w:rPr>
        <w:rFonts w:ascii="Calibri" w:eastAsia="Times New Roman" w:hAnsi="Calibri" w:cs="Times New Roman"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B2E4FF3"/>
    <w:multiLevelType w:val="hybridMultilevel"/>
    <w:tmpl w:val="FF447E26"/>
    <w:lvl w:ilvl="0" w:tplc="A4DE83D4">
      <w:start w:val="1"/>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9A840A6"/>
    <w:multiLevelType w:val="multilevel"/>
    <w:tmpl w:val="9DBE1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AB25DE"/>
    <w:multiLevelType w:val="hybridMultilevel"/>
    <w:tmpl w:val="FE6E54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E70"/>
    <w:rsid w:val="00000628"/>
    <w:rsid w:val="00014472"/>
    <w:rsid w:val="000204F8"/>
    <w:rsid w:val="00030105"/>
    <w:rsid w:val="0003234B"/>
    <w:rsid w:val="0004087B"/>
    <w:rsid w:val="00041E85"/>
    <w:rsid w:val="00044171"/>
    <w:rsid w:val="0004543C"/>
    <w:rsid w:val="00052EAE"/>
    <w:rsid w:val="00061965"/>
    <w:rsid w:val="0007084D"/>
    <w:rsid w:val="000711B2"/>
    <w:rsid w:val="00071BFA"/>
    <w:rsid w:val="00072892"/>
    <w:rsid w:val="000772EF"/>
    <w:rsid w:val="000875E6"/>
    <w:rsid w:val="000A518E"/>
    <w:rsid w:val="000A5530"/>
    <w:rsid w:val="000A55E4"/>
    <w:rsid w:val="000B0342"/>
    <w:rsid w:val="000B4B03"/>
    <w:rsid w:val="000B7388"/>
    <w:rsid w:val="000C4E16"/>
    <w:rsid w:val="000C70F9"/>
    <w:rsid w:val="000D0C95"/>
    <w:rsid w:val="000D4F5A"/>
    <w:rsid w:val="000D6528"/>
    <w:rsid w:val="000D75C7"/>
    <w:rsid w:val="000F369A"/>
    <w:rsid w:val="00112C93"/>
    <w:rsid w:val="00117030"/>
    <w:rsid w:val="001226F1"/>
    <w:rsid w:val="00127FC5"/>
    <w:rsid w:val="00136402"/>
    <w:rsid w:val="00147461"/>
    <w:rsid w:val="00156A94"/>
    <w:rsid w:val="00165F21"/>
    <w:rsid w:val="00166EBC"/>
    <w:rsid w:val="00184159"/>
    <w:rsid w:val="001847DC"/>
    <w:rsid w:val="00187AB0"/>
    <w:rsid w:val="00191614"/>
    <w:rsid w:val="001941A2"/>
    <w:rsid w:val="001A1C0F"/>
    <w:rsid w:val="001A23E7"/>
    <w:rsid w:val="001A5E98"/>
    <w:rsid w:val="001A6884"/>
    <w:rsid w:val="001B3E67"/>
    <w:rsid w:val="001B623F"/>
    <w:rsid w:val="001E29C3"/>
    <w:rsid w:val="001F3121"/>
    <w:rsid w:val="001F4FFC"/>
    <w:rsid w:val="0020155F"/>
    <w:rsid w:val="00206E13"/>
    <w:rsid w:val="002145F7"/>
    <w:rsid w:val="00223B35"/>
    <w:rsid w:val="00224097"/>
    <w:rsid w:val="002253BF"/>
    <w:rsid w:val="00235E72"/>
    <w:rsid w:val="00241174"/>
    <w:rsid w:val="00245868"/>
    <w:rsid w:val="00250FDC"/>
    <w:rsid w:val="002556D0"/>
    <w:rsid w:val="002556F7"/>
    <w:rsid w:val="00262C42"/>
    <w:rsid w:val="00267F75"/>
    <w:rsid w:val="00272CBD"/>
    <w:rsid w:val="00272F9F"/>
    <w:rsid w:val="0029295A"/>
    <w:rsid w:val="00293624"/>
    <w:rsid w:val="00296E5C"/>
    <w:rsid w:val="002A3C85"/>
    <w:rsid w:val="002B3689"/>
    <w:rsid w:val="002B500A"/>
    <w:rsid w:val="002C4F9D"/>
    <w:rsid w:val="002D1ABD"/>
    <w:rsid w:val="002D4783"/>
    <w:rsid w:val="002E69DA"/>
    <w:rsid w:val="002E7003"/>
    <w:rsid w:val="003111D5"/>
    <w:rsid w:val="0031151A"/>
    <w:rsid w:val="00320FDD"/>
    <w:rsid w:val="00321C99"/>
    <w:rsid w:val="00324F08"/>
    <w:rsid w:val="003403CC"/>
    <w:rsid w:val="00342D93"/>
    <w:rsid w:val="003444C7"/>
    <w:rsid w:val="00360FDA"/>
    <w:rsid w:val="00366A93"/>
    <w:rsid w:val="00371138"/>
    <w:rsid w:val="00382AC3"/>
    <w:rsid w:val="00384997"/>
    <w:rsid w:val="003A5BD0"/>
    <w:rsid w:val="003A743C"/>
    <w:rsid w:val="003C5ED8"/>
    <w:rsid w:val="003D06B9"/>
    <w:rsid w:val="003D3344"/>
    <w:rsid w:val="003E3063"/>
    <w:rsid w:val="003E6784"/>
    <w:rsid w:val="003E7246"/>
    <w:rsid w:val="00405C14"/>
    <w:rsid w:val="00417810"/>
    <w:rsid w:val="00427BA0"/>
    <w:rsid w:val="004331A1"/>
    <w:rsid w:val="00433D71"/>
    <w:rsid w:val="00435766"/>
    <w:rsid w:val="0044230D"/>
    <w:rsid w:val="004435B6"/>
    <w:rsid w:val="00445849"/>
    <w:rsid w:val="00446DEF"/>
    <w:rsid w:val="004519EB"/>
    <w:rsid w:val="00456459"/>
    <w:rsid w:val="00461177"/>
    <w:rsid w:val="004762FB"/>
    <w:rsid w:val="00486A4C"/>
    <w:rsid w:val="0048763E"/>
    <w:rsid w:val="00496C43"/>
    <w:rsid w:val="004A384F"/>
    <w:rsid w:val="004A7615"/>
    <w:rsid w:val="004B262F"/>
    <w:rsid w:val="004B3B66"/>
    <w:rsid w:val="004C43AC"/>
    <w:rsid w:val="004C4827"/>
    <w:rsid w:val="004D0299"/>
    <w:rsid w:val="004D1BAC"/>
    <w:rsid w:val="004D1C7C"/>
    <w:rsid w:val="004E3085"/>
    <w:rsid w:val="004E4030"/>
    <w:rsid w:val="004F5226"/>
    <w:rsid w:val="005141E5"/>
    <w:rsid w:val="00514B8D"/>
    <w:rsid w:val="00526B0C"/>
    <w:rsid w:val="0053742B"/>
    <w:rsid w:val="00542465"/>
    <w:rsid w:val="00550D74"/>
    <w:rsid w:val="00550F40"/>
    <w:rsid w:val="00552022"/>
    <w:rsid w:val="0055223B"/>
    <w:rsid w:val="0055313A"/>
    <w:rsid w:val="00564059"/>
    <w:rsid w:val="00567D87"/>
    <w:rsid w:val="00572E8D"/>
    <w:rsid w:val="00574A45"/>
    <w:rsid w:val="0057768B"/>
    <w:rsid w:val="00577C5E"/>
    <w:rsid w:val="00586FC5"/>
    <w:rsid w:val="00587C9F"/>
    <w:rsid w:val="00590F80"/>
    <w:rsid w:val="005A516E"/>
    <w:rsid w:val="005C086A"/>
    <w:rsid w:val="005C3189"/>
    <w:rsid w:val="005C34EA"/>
    <w:rsid w:val="005C7E70"/>
    <w:rsid w:val="005D78B2"/>
    <w:rsid w:val="0060133A"/>
    <w:rsid w:val="00614A87"/>
    <w:rsid w:val="00617C93"/>
    <w:rsid w:val="00627788"/>
    <w:rsid w:val="006317C9"/>
    <w:rsid w:val="00631ADC"/>
    <w:rsid w:val="00637247"/>
    <w:rsid w:val="006419F9"/>
    <w:rsid w:val="00645C89"/>
    <w:rsid w:val="00651156"/>
    <w:rsid w:val="006565A0"/>
    <w:rsid w:val="006605DE"/>
    <w:rsid w:val="0066271A"/>
    <w:rsid w:val="006705B3"/>
    <w:rsid w:val="006706B5"/>
    <w:rsid w:val="006715D9"/>
    <w:rsid w:val="00676551"/>
    <w:rsid w:val="00681DF1"/>
    <w:rsid w:val="00692FE6"/>
    <w:rsid w:val="006B0AD4"/>
    <w:rsid w:val="006C4C25"/>
    <w:rsid w:val="006E337F"/>
    <w:rsid w:val="006E4557"/>
    <w:rsid w:val="0071200D"/>
    <w:rsid w:val="0071570F"/>
    <w:rsid w:val="00722E5C"/>
    <w:rsid w:val="00723F3D"/>
    <w:rsid w:val="00730AC0"/>
    <w:rsid w:val="00777C8C"/>
    <w:rsid w:val="0078470F"/>
    <w:rsid w:val="00784CF2"/>
    <w:rsid w:val="007855F3"/>
    <w:rsid w:val="007B1AC2"/>
    <w:rsid w:val="007B4F41"/>
    <w:rsid w:val="007B7C08"/>
    <w:rsid w:val="007C59E6"/>
    <w:rsid w:val="007C7C20"/>
    <w:rsid w:val="007E62D9"/>
    <w:rsid w:val="007F6AB0"/>
    <w:rsid w:val="00806197"/>
    <w:rsid w:val="00806A6F"/>
    <w:rsid w:val="00812589"/>
    <w:rsid w:val="008164B2"/>
    <w:rsid w:val="0082338E"/>
    <w:rsid w:val="00827AFC"/>
    <w:rsid w:val="008336BF"/>
    <w:rsid w:val="0083538B"/>
    <w:rsid w:val="00835C8B"/>
    <w:rsid w:val="008373E7"/>
    <w:rsid w:val="00841641"/>
    <w:rsid w:val="00845516"/>
    <w:rsid w:val="0085081E"/>
    <w:rsid w:val="008532F7"/>
    <w:rsid w:val="008555B5"/>
    <w:rsid w:val="008617B6"/>
    <w:rsid w:val="00866E48"/>
    <w:rsid w:val="00870759"/>
    <w:rsid w:val="00871993"/>
    <w:rsid w:val="008738AA"/>
    <w:rsid w:val="0089774A"/>
    <w:rsid w:val="008A0609"/>
    <w:rsid w:val="008A3EEF"/>
    <w:rsid w:val="008A42ED"/>
    <w:rsid w:val="008A71F5"/>
    <w:rsid w:val="008B2600"/>
    <w:rsid w:val="008B2C7E"/>
    <w:rsid w:val="008C02D4"/>
    <w:rsid w:val="008C6CD0"/>
    <w:rsid w:val="008D12CC"/>
    <w:rsid w:val="008D58DD"/>
    <w:rsid w:val="00916183"/>
    <w:rsid w:val="009165DF"/>
    <w:rsid w:val="0094693F"/>
    <w:rsid w:val="009548C1"/>
    <w:rsid w:val="00955AC3"/>
    <w:rsid w:val="00962FEE"/>
    <w:rsid w:val="00963476"/>
    <w:rsid w:val="00981BA6"/>
    <w:rsid w:val="00987F03"/>
    <w:rsid w:val="009911D3"/>
    <w:rsid w:val="009A5947"/>
    <w:rsid w:val="009B3C2E"/>
    <w:rsid w:val="009B441A"/>
    <w:rsid w:val="009B684E"/>
    <w:rsid w:val="009B7CC5"/>
    <w:rsid w:val="009C55BB"/>
    <w:rsid w:val="009E272C"/>
    <w:rsid w:val="009E7D2E"/>
    <w:rsid w:val="009F0BDE"/>
    <w:rsid w:val="009F3FF7"/>
    <w:rsid w:val="00A05A19"/>
    <w:rsid w:val="00A10C89"/>
    <w:rsid w:val="00A24CE4"/>
    <w:rsid w:val="00A2728A"/>
    <w:rsid w:val="00A32923"/>
    <w:rsid w:val="00A40F26"/>
    <w:rsid w:val="00A41819"/>
    <w:rsid w:val="00A43167"/>
    <w:rsid w:val="00A61C3B"/>
    <w:rsid w:val="00A83E56"/>
    <w:rsid w:val="00A87B6B"/>
    <w:rsid w:val="00A91C06"/>
    <w:rsid w:val="00A97533"/>
    <w:rsid w:val="00A97B22"/>
    <w:rsid w:val="00AA1053"/>
    <w:rsid w:val="00AA78A1"/>
    <w:rsid w:val="00AB2D01"/>
    <w:rsid w:val="00AC036C"/>
    <w:rsid w:val="00AC2685"/>
    <w:rsid w:val="00AC3790"/>
    <w:rsid w:val="00AE0BE1"/>
    <w:rsid w:val="00B13DAF"/>
    <w:rsid w:val="00B15045"/>
    <w:rsid w:val="00B31B1E"/>
    <w:rsid w:val="00B40610"/>
    <w:rsid w:val="00B41948"/>
    <w:rsid w:val="00B50EFE"/>
    <w:rsid w:val="00B646FE"/>
    <w:rsid w:val="00B715F0"/>
    <w:rsid w:val="00B86659"/>
    <w:rsid w:val="00B871B7"/>
    <w:rsid w:val="00B94D7B"/>
    <w:rsid w:val="00BA109E"/>
    <w:rsid w:val="00BA5193"/>
    <w:rsid w:val="00BB1DF5"/>
    <w:rsid w:val="00BB4875"/>
    <w:rsid w:val="00BC7A4A"/>
    <w:rsid w:val="00BD0507"/>
    <w:rsid w:val="00BD094C"/>
    <w:rsid w:val="00BD22A9"/>
    <w:rsid w:val="00BE09A0"/>
    <w:rsid w:val="00C03CA2"/>
    <w:rsid w:val="00C1472F"/>
    <w:rsid w:val="00C161A0"/>
    <w:rsid w:val="00C20940"/>
    <w:rsid w:val="00C20A43"/>
    <w:rsid w:val="00C2159A"/>
    <w:rsid w:val="00C334E3"/>
    <w:rsid w:val="00C36831"/>
    <w:rsid w:val="00C40284"/>
    <w:rsid w:val="00C403F1"/>
    <w:rsid w:val="00C45DD7"/>
    <w:rsid w:val="00C51954"/>
    <w:rsid w:val="00C53643"/>
    <w:rsid w:val="00C62511"/>
    <w:rsid w:val="00C627D1"/>
    <w:rsid w:val="00C654BB"/>
    <w:rsid w:val="00C74BE3"/>
    <w:rsid w:val="00C8724B"/>
    <w:rsid w:val="00C90683"/>
    <w:rsid w:val="00C93972"/>
    <w:rsid w:val="00CB1522"/>
    <w:rsid w:val="00CB388B"/>
    <w:rsid w:val="00CC2CD6"/>
    <w:rsid w:val="00CD3178"/>
    <w:rsid w:val="00CD3463"/>
    <w:rsid w:val="00CD3A33"/>
    <w:rsid w:val="00CD61D1"/>
    <w:rsid w:val="00CF36AC"/>
    <w:rsid w:val="00D03028"/>
    <w:rsid w:val="00D07617"/>
    <w:rsid w:val="00D11837"/>
    <w:rsid w:val="00D11907"/>
    <w:rsid w:val="00D12746"/>
    <w:rsid w:val="00D313BE"/>
    <w:rsid w:val="00D46772"/>
    <w:rsid w:val="00D522AF"/>
    <w:rsid w:val="00D6641C"/>
    <w:rsid w:val="00D72381"/>
    <w:rsid w:val="00D7453C"/>
    <w:rsid w:val="00D75BD3"/>
    <w:rsid w:val="00D850CF"/>
    <w:rsid w:val="00D91DD7"/>
    <w:rsid w:val="00D92DE6"/>
    <w:rsid w:val="00D95B1C"/>
    <w:rsid w:val="00DA7162"/>
    <w:rsid w:val="00DC4367"/>
    <w:rsid w:val="00DC7D84"/>
    <w:rsid w:val="00DF0ED8"/>
    <w:rsid w:val="00E05110"/>
    <w:rsid w:val="00E17E27"/>
    <w:rsid w:val="00E21BD5"/>
    <w:rsid w:val="00E26C33"/>
    <w:rsid w:val="00E34245"/>
    <w:rsid w:val="00E4047A"/>
    <w:rsid w:val="00E43E8E"/>
    <w:rsid w:val="00E54ED9"/>
    <w:rsid w:val="00E57089"/>
    <w:rsid w:val="00E573B0"/>
    <w:rsid w:val="00E60610"/>
    <w:rsid w:val="00E61D37"/>
    <w:rsid w:val="00E626C6"/>
    <w:rsid w:val="00E6450A"/>
    <w:rsid w:val="00E66033"/>
    <w:rsid w:val="00E87078"/>
    <w:rsid w:val="00EB0EA4"/>
    <w:rsid w:val="00ED06E1"/>
    <w:rsid w:val="00ED45B8"/>
    <w:rsid w:val="00EE0A57"/>
    <w:rsid w:val="00EE40E9"/>
    <w:rsid w:val="00F05F40"/>
    <w:rsid w:val="00F07662"/>
    <w:rsid w:val="00F1006F"/>
    <w:rsid w:val="00F24917"/>
    <w:rsid w:val="00F26847"/>
    <w:rsid w:val="00F4547E"/>
    <w:rsid w:val="00F45C14"/>
    <w:rsid w:val="00F54EFB"/>
    <w:rsid w:val="00F56906"/>
    <w:rsid w:val="00F57DC9"/>
    <w:rsid w:val="00F72C26"/>
    <w:rsid w:val="00F9570D"/>
    <w:rsid w:val="00FA690D"/>
    <w:rsid w:val="00FA7F1A"/>
    <w:rsid w:val="00FB3DB6"/>
    <w:rsid w:val="00FC2D7E"/>
    <w:rsid w:val="00FC4423"/>
    <w:rsid w:val="00FC73C6"/>
    <w:rsid w:val="00FE5AA6"/>
    <w:rsid w:val="00FF18DC"/>
    <w:rsid w:val="00FF5296"/>
    <w:rsid w:val="00FF5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0497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E70"/>
    <w:rPr>
      <w:rFonts w:eastAsia="Times New Roman"/>
      <w:sz w:val="24"/>
      <w:szCs w:val="24"/>
      <w:lang w:eastAsia="en-US"/>
    </w:rPr>
  </w:style>
  <w:style w:type="paragraph" w:styleId="Heading1">
    <w:name w:val="heading 1"/>
    <w:basedOn w:val="Normal"/>
    <w:next w:val="Normal"/>
    <w:link w:val="Heading1Char"/>
    <w:qFormat/>
    <w:rsid w:val="005C7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0"/>
    </w:pPr>
    <w:rPr>
      <w:rFonts w:ascii="Times" w:hAnsi="Times" w:cs="Times"/>
      <w:b/>
      <w:bCs/>
      <w:sz w:val="20"/>
    </w:rPr>
  </w:style>
  <w:style w:type="paragraph" w:styleId="Heading2">
    <w:name w:val="heading 2"/>
    <w:basedOn w:val="Normal"/>
    <w:next w:val="Normal"/>
    <w:link w:val="Heading2Char"/>
    <w:qFormat/>
    <w:rsid w:val="005C7E7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outlineLvl w:val="1"/>
    </w:pPr>
    <w:rPr>
      <w:rFonts w:ascii="Times" w:hAnsi="Times" w:cs="Times"/>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7E70"/>
    <w:rPr>
      <w:rFonts w:ascii="Times" w:eastAsia="Times New Roman" w:hAnsi="Times" w:cs="Times"/>
      <w:b/>
      <w:bCs/>
      <w:szCs w:val="24"/>
      <w:lang w:eastAsia="en-US"/>
    </w:rPr>
  </w:style>
  <w:style w:type="character" w:customStyle="1" w:styleId="Heading2Char">
    <w:name w:val="Heading 2 Char"/>
    <w:basedOn w:val="DefaultParagraphFont"/>
    <w:link w:val="Heading2"/>
    <w:rsid w:val="005C7E70"/>
    <w:rPr>
      <w:rFonts w:ascii="Times" w:eastAsia="Times New Roman" w:hAnsi="Times" w:cs="Times"/>
      <w:b/>
      <w:bCs/>
      <w:sz w:val="22"/>
      <w:szCs w:val="22"/>
      <w:lang w:eastAsia="en-US"/>
    </w:rPr>
  </w:style>
  <w:style w:type="paragraph" w:styleId="BodyText">
    <w:name w:val="Body Text"/>
    <w:basedOn w:val="Normal"/>
    <w:link w:val="BodyTextChar"/>
    <w:rsid w:val="005C7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Palatino" w:hAnsi="Palatino"/>
      <w:b/>
      <w:bCs/>
      <w:sz w:val="20"/>
    </w:rPr>
  </w:style>
  <w:style w:type="character" w:customStyle="1" w:styleId="BodyTextChar">
    <w:name w:val="Body Text Char"/>
    <w:basedOn w:val="DefaultParagraphFont"/>
    <w:link w:val="BodyText"/>
    <w:rsid w:val="005C7E70"/>
    <w:rPr>
      <w:rFonts w:ascii="Palatino" w:eastAsia="Times New Roman" w:hAnsi="Palatino"/>
      <w:b/>
      <w:bCs/>
      <w:szCs w:val="24"/>
      <w:lang w:eastAsia="en-US"/>
    </w:rPr>
  </w:style>
  <w:style w:type="paragraph" w:styleId="Footer">
    <w:name w:val="footer"/>
    <w:basedOn w:val="Normal"/>
    <w:link w:val="FooterChar"/>
    <w:uiPriority w:val="99"/>
    <w:rsid w:val="005C7E70"/>
    <w:pPr>
      <w:widowControl w:val="0"/>
      <w:tabs>
        <w:tab w:val="left" w:pos="0"/>
        <w:tab w:val="center" w:pos="4320"/>
        <w:tab w:val="right" w:pos="8640"/>
      </w:tabs>
      <w:autoSpaceDE w:val="0"/>
      <w:autoSpaceDN w:val="0"/>
      <w:adjustRightInd w:val="0"/>
      <w:jc w:val="both"/>
    </w:pPr>
    <w:rPr>
      <w:rFonts w:ascii="Palatino" w:hAnsi="Palatino"/>
      <w:sz w:val="20"/>
    </w:rPr>
  </w:style>
  <w:style w:type="character" w:customStyle="1" w:styleId="FooterChar">
    <w:name w:val="Footer Char"/>
    <w:basedOn w:val="DefaultParagraphFont"/>
    <w:link w:val="Footer"/>
    <w:uiPriority w:val="99"/>
    <w:rsid w:val="005C7E70"/>
    <w:rPr>
      <w:rFonts w:ascii="Palatino" w:eastAsia="Times New Roman" w:hAnsi="Palatino"/>
      <w:szCs w:val="24"/>
      <w:lang w:eastAsia="en-US"/>
    </w:rPr>
  </w:style>
  <w:style w:type="paragraph" w:styleId="Header">
    <w:name w:val="header"/>
    <w:basedOn w:val="Normal"/>
    <w:link w:val="HeaderChar"/>
    <w:rsid w:val="005C7E70"/>
    <w:pPr>
      <w:widowControl w:val="0"/>
      <w:tabs>
        <w:tab w:val="left" w:pos="0"/>
        <w:tab w:val="center" w:pos="4320"/>
        <w:tab w:val="right" w:pos="8640"/>
      </w:tabs>
      <w:autoSpaceDE w:val="0"/>
      <w:autoSpaceDN w:val="0"/>
      <w:adjustRightInd w:val="0"/>
      <w:jc w:val="both"/>
    </w:pPr>
    <w:rPr>
      <w:rFonts w:ascii="Times" w:hAnsi="Times" w:cs="Times"/>
      <w:sz w:val="20"/>
    </w:rPr>
  </w:style>
  <w:style w:type="character" w:customStyle="1" w:styleId="HeaderChar">
    <w:name w:val="Header Char"/>
    <w:basedOn w:val="DefaultParagraphFont"/>
    <w:link w:val="Header"/>
    <w:rsid w:val="005C7E70"/>
    <w:rPr>
      <w:rFonts w:ascii="Times" w:eastAsia="Times New Roman" w:hAnsi="Times" w:cs="Times"/>
      <w:szCs w:val="24"/>
      <w:lang w:eastAsia="en-US"/>
    </w:rPr>
  </w:style>
  <w:style w:type="paragraph" w:styleId="HTMLPreformatted">
    <w:name w:val="HTML Preformatted"/>
    <w:basedOn w:val="Normal"/>
    <w:link w:val="HTMLPreformattedChar"/>
    <w:rsid w:val="005C7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5C7E70"/>
    <w:rPr>
      <w:rFonts w:ascii="Courier New" w:eastAsia="Courier New" w:hAnsi="Courier New" w:cs="Courier New"/>
      <w:color w:val="000000"/>
      <w:lang w:eastAsia="en-US"/>
    </w:rPr>
  </w:style>
  <w:style w:type="character" w:styleId="Hyperlink">
    <w:name w:val="Hyperlink"/>
    <w:basedOn w:val="DefaultParagraphFont"/>
    <w:rsid w:val="005C7E70"/>
    <w:rPr>
      <w:color w:val="0000FF"/>
      <w:u w:val="single"/>
    </w:rPr>
  </w:style>
  <w:style w:type="paragraph" w:customStyle="1" w:styleId="Style1">
    <w:name w:val="Style1"/>
    <w:basedOn w:val="Normal"/>
    <w:rsid w:val="005C7E70"/>
    <w:rPr>
      <w:rFonts w:ascii="Calibri" w:hAnsi="Calibri"/>
    </w:rPr>
  </w:style>
  <w:style w:type="table" w:styleId="TableGrid">
    <w:name w:val="Table Grid"/>
    <w:basedOn w:val="TableNormal"/>
    <w:rsid w:val="005C7E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3463"/>
    <w:rPr>
      <w:color w:val="800080" w:themeColor="followedHyperlink"/>
      <w:u w:val="single"/>
    </w:rPr>
  </w:style>
  <w:style w:type="paragraph" w:customStyle="1" w:styleId="Body">
    <w:name w:val="Body"/>
    <w:rsid w:val="001B623F"/>
    <w:pPr>
      <w:pBdr>
        <w:top w:val="nil"/>
        <w:left w:val="nil"/>
        <w:bottom w:val="nil"/>
        <w:right w:val="nil"/>
        <w:between w:val="nil"/>
        <w:bar w:val="nil"/>
      </w:pBdr>
      <w:jc w:val="center"/>
    </w:pPr>
    <w:rPr>
      <w:rFonts w:ascii="Calibri" w:eastAsia="Calibri" w:hAnsi="Calibri" w:cs="Calibri"/>
      <w:color w:val="000000"/>
      <w:sz w:val="22"/>
      <w:szCs w:val="22"/>
      <w:u w:color="000000"/>
      <w:bdr w:val="nil"/>
      <w:lang w:eastAsia="en-US"/>
    </w:rPr>
  </w:style>
  <w:style w:type="paragraph" w:styleId="ListParagraph">
    <w:name w:val="List Paragraph"/>
    <w:basedOn w:val="Normal"/>
    <w:uiPriority w:val="34"/>
    <w:qFormat/>
    <w:rsid w:val="00382AC3"/>
    <w:pPr>
      <w:spacing w:after="160" w:line="259" w:lineRule="auto"/>
      <w:ind w:left="720"/>
      <w:contextualSpacing/>
    </w:pPr>
    <w:rPr>
      <w:rFonts w:eastAsiaTheme="minorHAnsi"/>
      <w:szCs w:val="22"/>
      <w:lang w:val="en-CA"/>
    </w:rPr>
  </w:style>
  <w:style w:type="paragraph" w:styleId="NormalWeb">
    <w:name w:val="Normal (Web)"/>
    <w:basedOn w:val="Normal"/>
    <w:uiPriority w:val="99"/>
    <w:unhideWhenUsed/>
    <w:rsid w:val="00C654BB"/>
    <w:pPr>
      <w:spacing w:before="100" w:beforeAutospacing="1" w:after="100" w:afterAutospacing="1"/>
    </w:pPr>
    <w:rPr>
      <w:lang w:val="en-CA" w:eastAsia="en-CA"/>
    </w:rPr>
  </w:style>
  <w:style w:type="character" w:styleId="CommentReference">
    <w:name w:val="annotation reference"/>
    <w:basedOn w:val="DefaultParagraphFont"/>
    <w:uiPriority w:val="99"/>
    <w:semiHidden/>
    <w:unhideWhenUsed/>
    <w:rsid w:val="00D850CF"/>
    <w:rPr>
      <w:sz w:val="16"/>
      <w:szCs w:val="16"/>
    </w:rPr>
  </w:style>
  <w:style w:type="paragraph" w:styleId="CommentText">
    <w:name w:val="annotation text"/>
    <w:basedOn w:val="Normal"/>
    <w:link w:val="CommentTextChar"/>
    <w:uiPriority w:val="99"/>
    <w:semiHidden/>
    <w:unhideWhenUsed/>
    <w:rsid w:val="00D850CF"/>
    <w:rPr>
      <w:sz w:val="20"/>
      <w:szCs w:val="20"/>
    </w:rPr>
  </w:style>
  <w:style w:type="character" w:customStyle="1" w:styleId="CommentTextChar">
    <w:name w:val="Comment Text Char"/>
    <w:basedOn w:val="DefaultParagraphFont"/>
    <w:link w:val="CommentText"/>
    <w:uiPriority w:val="99"/>
    <w:semiHidden/>
    <w:rsid w:val="00D850CF"/>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D850CF"/>
    <w:rPr>
      <w:b/>
      <w:bCs/>
    </w:rPr>
  </w:style>
  <w:style w:type="character" w:customStyle="1" w:styleId="CommentSubjectChar">
    <w:name w:val="Comment Subject Char"/>
    <w:basedOn w:val="CommentTextChar"/>
    <w:link w:val="CommentSubject"/>
    <w:uiPriority w:val="99"/>
    <w:semiHidden/>
    <w:rsid w:val="00D850CF"/>
    <w:rPr>
      <w:rFonts w:eastAsia="Times New Roman"/>
      <w:b/>
      <w:bCs/>
      <w:lang w:eastAsia="en-US"/>
    </w:rPr>
  </w:style>
  <w:style w:type="paragraph" w:styleId="BalloonText">
    <w:name w:val="Balloon Text"/>
    <w:basedOn w:val="Normal"/>
    <w:link w:val="BalloonTextChar"/>
    <w:uiPriority w:val="99"/>
    <w:semiHidden/>
    <w:unhideWhenUsed/>
    <w:rsid w:val="00D850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0CF"/>
    <w:rPr>
      <w:rFonts w:ascii="Segoe UI" w:eastAsia="Times New Roman" w:hAnsi="Segoe UI" w:cs="Segoe UI"/>
      <w:sz w:val="18"/>
      <w:szCs w:val="18"/>
      <w:lang w:eastAsia="en-US"/>
    </w:rPr>
  </w:style>
  <w:style w:type="character" w:styleId="Emphasis">
    <w:name w:val="Emphasis"/>
    <w:basedOn w:val="DefaultParagraphFont"/>
    <w:uiPriority w:val="20"/>
    <w:qFormat/>
    <w:rsid w:val="00B94D7B"/>
    <w:rPr>
      <w:i/>
      <w:iCs/>
    </w:rPr>
  </w:style>
  <w:style w:type="character" w:customStyle="1" w:styleId="apple-converted-space">
    <w:name w:val="apple-converted-space"/>
    <w:basedOn w:val="DefaultParagraphFont"/>
    <w:rsid w:val="008336BF"/>
  </w:style>
  <w:style w:type="paragraph" w:customStyle="1" w:styleId="office-information">
    <w:name w:val="office-information"/>
    <w:basedOn w:val="Normal"/>
    <w:rsid w:val="00827AFC"/>
    <w:pPr>
      <w:spacing w:before="100" w:beforeAutospacing="1" w:after="100" w:afterAutospacing="1"/>
    </w:pPr>
    <w:rPr>
      <w:lang w:val="en-CA" w:eastAsia="en-CA"/>
    </w:rPr>
  </w:style>
  <w:style w:type="character" w:styleId="Strong">
    <w:name w:val="Strong"/>
    <w:basedOn w:val="DefaultParagraphFont"/>
    <w:uiPriority w:val="22"/>
    <w:qFormat/>
    <w:rsid w:val="00C403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E70"/>
    <w:rPr>
      <w:rFonts w:eastAsia="Times New Roman"/>
      <w:sz w:val="24"/>
      <w:szCs w:val="24"/>
      <w:lang w:eastAsia="en-US"/>
    </w:rPr>
  </w:style>
  <w:style w:type="paragraph" w:styleId="Heading1">
    <w:name w:val="heading 1"/>
    <w:basedOn w:val="Normal"/>
    <w:next w:val="Normal"/>
    <w:link w:val="Heading1Char"/>
    <w:qFormat/>
    <w:rsid w:val="005C7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0"/>
    </w:pPr>
    <w:rPr>
      <w:rFonts w:ascii="Times" w:hAnsi="Times" w:cs="Times"/>
      <w:b/>
      <w:bCs/>
      <w:sz w:val="20"/>
    </w:rPr>
  </w:style>
  <w:style w:type="paragraph" w:styleId="Heading2">
    <w:name w:val="heading 2"/>
    <w:basedOn w:val="Normal"/>
    <w:next w:val="Normal"/>
    <w:link w:val="Heading2Char"/>
    <w:qFormat/>
    <w:rsid w:val="005C7E7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outlineLvl w:val="1"/>
    </w:pPr>
    <w:rPr>
      <w:rFonts w:ascii="Times" w:hAnsi="Times" w:cs="Times"/>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7E70"/>
    <w:rPr>
      <w:rFonts w:ascii="Times" w:eastAsia="Times New Roman" w:hAnsi="Times" w:cs="Times"/>
      <w:b/>
      <w:bCs/>
      <w:szCs w:val="24"/>
      <w:lang w:eastAsia="en-US"/>
    </w:rPr>
  </w:style>
  <w:style w:type="character" w:customStyle="1" w:styleId="Heading2Char">
    <w:name w:val="Heading 2 Char"/>
    <w:basedOn w:val="DefaultParagraphFont"/>
    <w:link w:val="Heading2"/>
    <w:rsid w:val="005C7E70"/>
    <w:rPr>
      <w:rFonts w:ascii="Times" w:eastAsia="Times New Roman" w:hAnsi="Times" w:cs="Times"/>
      <w:b/>
      <w:bCs/>
      <w:sz w:val="22"/>
      <w:szCs w:val="22"/>
      <w:lang w:eastAsia="en-US"/>
    </w:rPr>
  </w:style>
  <w:style w:type="paragraph" w:styleId="BodyText">
    <w:name w:val="Body Text"/>
    <w:basedOn w:val="Normal"/>
    <w:link w:val="BodyTextChar"/>
    <w:rsid w:val="005C7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Palatino" w:hAnsi="Palatino"/>
      <w:b/>
      <w:bCs/>
      <w:sz w:val="20"/>
    </w:rPr>
  </w:style>
  <w:style w:type="character" w:customStyle="1" w:styleId="BodyTextChar">
    <w:name w:val="Body Text Char"/>
    <w:basedOn w:val="DefaultParagraphFont"/>
    <w:link w:val="BodyText"/>
    <w:rsid w:val="005C7E70"/>
    <w:rPr>
      <w:rFonts w:ascii="Palatino" w:eastAsia="Times New Roman" w:hAnsi="Palatino"/>
      <w:b/>
      <w:bCs/>
      <w:szCs w:val="24"/>
      <w:lang w:eastAsia="en-US"/>
    </w:rPr>
  </w:style>
  <w:style w:type="paragraph" w:styleId="Footer">
    <w:name w:val="footer"/>
    <w:basedOn w:val="Normal"/>
    <w:link w:val="FooterChar"/>
    <w:uiPriority w:val="99"/>
    <w:rsid w:val="005C7E70"/>
    <w:pPr>
      <w:widowControl w:val="0"/>
      <w:tabs>
        <w:tab w:val="left" w:pos="0"/>
        <w:tab w:val="center" w:pos="4320"/>
        <w:tab w:val="right" w:pos="8640"/>
      </w:tabs>
      <w:autoSpaceDE w:val="0"/>
      <w:autoSpaceDN w:val="0"/>
      <w:adjustRightInd w:val="0"/>
      <w:jc w:val="both"/>
    </w:pPr>
    <w:rPr>
      <w:rFonts w:ascii="Palatino" w:hAnsi="Palatino"/>
      <w:sz w:val="20"/>
    </w:rPr>
  </w:style>
  <w:style w:type="character" w:customStyle="1" w:styleId="FooterChar">
    <w:name w:val="Footer Char"/>
    <w:basedOn w:val="DefaultParagraphFont"/>
    <w:link w:val="Footer"/>
    <w:uiPriority w:val="99"/>
    <w:rsid w:val="005C7E70"/>
    <w:rPr>
      <w:rFonts w:ascii="Palatino" w:eastAsia="Times New Roman" w:hAnsi="Palatino"/>
      <w:szCs w:val="24"/>
      <w:lang w:eastAsia="en-US"/>
    </w:rPr>
  </w:style>
  <w:style w:type="paragraph" w:styleId="Header">
    <w:name w:val="header"/>
    <w:basedOn w:val="Normal"/>
    <w:link w:val="HeaderChar"/>
    <w:rsid w:val="005C7E70"/>
    <w:pPr>
      <w:widowControl w:val="0"/>
      <w:tabs>
        <w:tab w:val="left" w:pos="0"/>
        <w:tab w:val="center" w:pos="4320"/>
        <w:tab w:val="right" w:pos="8640"/>
      </w:tabs>
      <w:autoSpaceDE w:val="0"/>
      <w:autoSpaceDN w:val="0"/>
      <w:adjustRightInd w:val="0"/>
      <w:jc w:val="both"/>
    </w:pPr>
    <w:rPr>
      <w:rFonts w:ascii="Times" w:hAnsi="Times" w:cs="Times"/>
      <w:sz w:val="20"/>
    </w:rPr>
  </w:style>
  <w:style w:type="character" w:customStyle="1" w:styleId="HeaderChar">
    <w:name w:val="Header Char"/>
    <w:basedOn w:val="DefaultParagraphFont"/>
    <w:link w:val="Header"/>
    <w:rsid w:val="005C7E70"/>
    <w:rPr>
      <w:rFonts w:ascii="Times" w:eastAsia="Times New Roman" w:hAnsi="Times" w:cs="Times"/>
      <w:szCs w:val="24"/>
      <w:lang w:eastAsia="en-US"/>
    </w:rPr>
  </w:style>
  <w:style w:type="paragraph" w:styleId="HTMLPreformatted">
    <w:name w:val="HTML Preformatted"/>
    <w:basedOn w:val="Normal"/>
    <w:link w:val="HTMLPreformattedChar"/>
    <w:rsid w:val="005C7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5C7E70"/>
    <w:rPr>
      <w:rFonts w:ascii="Courier New" w:eastAsia="Courier New" w:hAnsi="Courier New" w:cs="Courier New"/>
      <w:color w:val="000000"/>
      <w:lang w:eastAsia="en-US"/>
    </w:rPr>
  </w:style>
  <w:style w:type="character" w:styleId="Hyperlink">
    <w:name w:val="Hyperlink"/>
    <w:basedOn w:val="DefaultParagraphFont"/>
    <w:rsid w:val="005C7E70"/>
    <w:rPr>
      <w:color w:val="0000FF"/>
      <w:u w:val="single"/>
    </w:rPr>
  </w:style>
  <w:style w:type="paragraph" w:customStyle="1" w:styleId="Style1">
    <w:name w:val="Style1"/>
    <w:basedOn w:val="Normal"/>
    <w:rsid w:val="005C7E70"/>
    <w:rPr>
      <w:rFonts w:ascii="Calibri" w:hAnsi="Calibri"/>
    </w:rPr>
  </w:style>
  <w:style w:type="table" w:styleId="TableGrid">
    <w:name w:val="Table Grid"/>
    <w:basedOn w:val="TableNormal"/>
    <w:rsid w:val="005C7E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3463"/>
    <w:rPr>
      <w:color w:val="800080" w:themeColor="followedHyperlink"/>
      <w:u w:val="single"/>
    </w:rPr>
  </w:style>
  <w:style w:type="paragraph" w:customStyle="1" w:styleId="Body">
    <w:name w:val="Body"/>
    <w:rsid w:val="001B623F"/>
    <w:pPr>
      <w:pBdr>
        <w:top w:val="nil"/>
        <w:left w:val="nil"/>
        <w:bottom w:val="nil"/>
        <w:right w:val="nil"/>
        <w:between w:val="nil"/>
        <w:bar w:val="nil"/>
      </w:pBdr>
      <w:jc w:val="center"/>
    </w:pPr>
    <w:rPr>
      <w:rFonts w:ascii="Calibri" w:eastAsia="Calibri" w:hAnsi="Calibri" w:cs="Calibri"/>
      <w:color w:val="000000"/>
      <w:sz w:val="22"/>
      <w:szCs w:val="22"/>
      <w:u w:color="000000"/>
      <w:bdr w:val="nil"/>
      <w:lang w:eastAsia="en-US"/>
    </w:rPr>
  </w:style>
  <w:style w:type="paragraph" w:styleId="ListParagraph">
    <w:name w:val="List Paragraph"/>
    <w:basedOn w:val="Normal"/>
    <w:uiPriority w:val="34"/>
    <w:qFormat/>
    <w:rsid w:val="00382AC3"/>
    <w:pPr>
      <w:spacing w:after="160" w:line="259" w:lineRule="auto"/>
      <w:ind w:left="720"/>
      <w:contextualSpacing/>
    </w:pPr>
    <w:rPr>
      <w:rFonts w:eastAsiaTheme="minorHAnsi"/>
      <w:szCs w:val="22"/>
      <w:lang w:val="en-CA"/>
    </w:rPr>
  </w:style>
  <w:style w:type="paragraph" w:styleId="NormalWeb">
    <w:name w:val="Normal (Web)"/>
    <w:basedOn w:val="Normal"/>
    <w:uiPriority w:val="99"/>
    <w:unhideWhenUsed/>
    <w:rsid w:val="00C654BB"/>
    <w:pPr>
      <w:spacing w:before="100" w:beforeAutospacing="1" w:after="100" w:afterAutospacing="1"/>
    </w:pPr>
    <w:rPr>
      <w:lang w:val="en-CA" w:eastAsia="en-CA"/>
    </w:rPr>
  </w:style>
  <w:style w:type="character" w:styleId="CommentReference">
    <w:name w:val="annotation reference"/>
    <w:basedOn w:val="DefaultParagraphFont"/>
    <w:uiPriority w:val="99"/>
    <w:semiHidden/>
    <w:unhideWhenUsed/>
    <w:rsid w:val="00D850CF"/>
    <w:rPr>
      <w:sz w:val="16"/>
      <w:szCs w:val="16"/>
    </w:rPr>
  </w:style>
  <w:style w:type="paragraph" w:styleId="CommentText">
    <w:name w:val="annotation text"/>
    <w:basedOn w:val="Normal"/>
    <w:link w:val="CommentTextChar"/>
    <w:uiPriority w:val="99"/>
    <w:semiHidden/>
    <w:unhideWhenUsed/>
    <w:rsid w:val="00D850CF"/>
    <w:rPr>
      <w:sz w:val="20"/>
      <w:szCs w:val="20"/>
    </w:rPr>
  </w:style>
  <w:style w:type="character" w:customStyle="1" w:styleId="CommentTextChar">
    <w:name w:val="Comment Text Char"/>
    <w:basedOn w:val="DefaultParagraphFont"/>
    <w:link w:val="CommentText"/>
    <w:uiPriority w:val="99"/>
    <w:semiHidden/>
    <w:rsid w:val="00D850CF"/>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D850CF"/>
    <w:rPr>
      <w:b/>
      <w:bCs/>
    </w:rPr>
  </w:style>
  <w:style w:type="character" w:customStyle="1" w:styleId="CommentSubjectChar">
    <w:name w:val="Comment Subject Char"/>
    <w:basedOn w:val="CommentTextChar"/>
    <w:link w:val="CommentSubject"/>
    <w:uiPriority w:val="99"/>
    <w:semiHidden/>
    <w:rsid w:val="00D850CF"/>
    <w:rPr>
      <w:rFonts w:eastAsia="Times New Roman"/>
      <w:b/>
      <w:bCs/>
      <w:lang w:eastAsia="en-US"/>
    </w:rPr>
  </w:style>
  <w:style w:type="paragraph" w:styleId="BalloonText">
    <w:name w:val="Balloon Text"/>
    <w:basedOn w:val="Normal"/>
    <w:link w:val="BalloonTextChar"/>
    <w:uiPriority w:val="99"/>
    <w:semiHidden/>
    <w:unhideWhenUsed/>
    <w:rsid w:val="00D850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0CF"/>
    <w:rPr>
      <w:rFonts w:ascii="Segoe UI" w:eastAsia="Times New Roman" w:hAnsi="Segoe UI" w:cs="Segoe UI"/>
      <w:sz w:val="18"/>
      <w:szCs w:val="18"/>
      <w:lang w:eastAsia="en-US"/>
    </w:rPr>
  </w:style>
  <w:style w:type="character" w:styleId="Emphasis">
    <w:name w:val="Emphasis"/>
    <w:basedOn w:val="DefaultParagraphFont"/>
    <w:uiPriority w:val="20"/>
    <w:qFormat/>
    <w:rsid w:val="00B94D7B"/>
    <w:rPr>
      <w:i/>
      <w:iCs/>
    </w:rPr>
  </w:style>
  <w:style w:type="character" w:customStyle="1" w:styleId="apple-converted-space">
    <w:name w:val="apple-converted-space"/>
    <w:basedOn w:val="DefaultParagraphFont"/>
    <w:rsid w:val="008336BF"/>
  </w:style>
  <w:style w:type="paragraph" w:customStyle="1" w:styleId="office-information">
    <w:name w:val="office-information"/>
    <w:basedOn w:val="Normal"/>
    <w:rsid w:val="00827AFC"/>
    <w:pPr>
      <w:spacing w:before="100" w:beforeAutospacing="1" w:after="100" w:afterAutospacing="1"/>
    </w:pPr>
    <w:rPr>
      <w:lang w:val="en-CA" w:eastAsia="en-CA"/>
    </w:rPr>
  </w:style>
  <w:style w:type="character" w:styleId="Strong">
    <w:name w:val="Strong"/>
    <w:basedOn w:val="DefaultParagraphFont"/>
    <w:uiPriority w:val="22"/>
    <w:qFormat/>
    <w:rsid w:val="00C403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511382">
      <w:bodyDiv w:val="1"/>
      <w:marLeft w:val="0"/>
      <w:marRight w:val="0"/>
      <w:marTop w:val="0"/>
      <w:marBottom w:val="0"/>
      <w:divBdr>
        <w:top w:val="none" w:sz="0" w:space="0" w:color="auto"/>
        <w:left w:val="none" w:sz="0" w:space="0" w:color="auto"/>
        <w:bottom w:val="none" w:sz="0" w:space="0" w:color="auto"/>
        <w:right w:val="none" w:sz="0" w:space="0" w:color="auto"/>
      </w:divBdr>
    </w:div>
    <w:div w:id="563489665">
      <w:bodyDiv w:val="1"/>
      <w:marLeft w:val="0"/>
      <w:marRight w:val="0"/>
      <w:marTop w:val="0"/>
      <w:marBottom w:val="0"/>
      <w:divBdr>
        <w:top w:val="none" w:sz="0" w:space="0" w:color="auto"/>
        <w:left w:val="none" w:sz="0" w:space="0" w:color="auto"/>
        <w:bottom w:val="none" w:sz="0" w:space="0" w:color="auto"/>
        <w:right w:val="none" w:sz="0" w:space="0" w:color="auto"/>
      </w:divBdr>
    </w:div>
    <w:div w:id="756943860">
      <w:bodyDiv w:val="1"/>
      <w:marLeft w:val="0"/>
      <w:marRight w:val="0"/>
      <w:marTop w:val="0"/>
      <w:marBottom w:val="0"/>
      <w:divBdr>
        <w:top w:val="none" w:sz="0" w:space="0" w:color="auto"/>
        <w:left w:val="none" w:sz="0" w:space="0" w:color="auto"/>
        <w:bottom w:val="none" w:sz="0" w:space="0" w:color="auto"/>
        <w:right w:val="none" w:sz="0" w:space="0" w:color="auto"/>
      </w:divBdr>
    </w:div>
    <w:div w:id="910965697">
      <w:bodyDiv w:val="1"/>
      <w:marLeft w:val="0"/>
      <w:marRight w:val="0"/>
      <w:marTop w:val="0"/>
      <w:marBottom w:val="0"/>
      <w:divBdr>
        <w:top w:val="none" w:sz="0" w:space="0" w:color="auto"/>
        <w:left w:val="none" w:sz="0" w:space="0" w:color="auto"/>
        <w:bottom w:val="none" w:sz="0" w:space="0" w:color="auto"/>
        <w:right w:val="none" w:sz="0" w:space="0" w:color="auto"/>
      </w:divBdr>
    </w:div>
    <w:div w:id="1008600607">
      <w:bodyDiv w:val="1"/>
      <w:marLeft w:val="0"/>
      <w:marRight w:val="0"/>
      <w:marTop w:val="0"/>
      <w:marBottom w:val="0"/>
      <w:divBdr>
        <w:top w:val="none" w:sz="0" w:space="0" w:color="auto"/>
        <w:left w:val="none" w:sz="0" w:space="0" w:color="auto"/>
        <w:bottom w:val="none" w:sz="0" w:space="0" w:color="auto"/>
        <w:right w:val="none" w:sz="0" w:space="0" w:color="auto"/>
      </w:divBdr>
    </w:div>
    <w:div w:id="1088233662">
      <w:bodyDiv w:val="1"/>
      <w:marLeft w:val="0"/>
      <w:marRight w:val="0"/>
      <w:marTop w:val="0"/>
      <w:marBottom w:val="0"/>
      <w:divBdr>
        <w:top w:val="none" w:sz="0" w:space="0" w:color="auto"/>
        <w:left w:val="none" w:sz="0" w:space="0" w:color="auto"/>
        <w:bottom w:val="none" w:sz="0" w:space="0" w:color="auto"/>
        <w:right w:val="none" w:sz="0" w:space="0" w:color="auto"/>
      </w:divBdr>
      <w:divsChild>
        <w:div w:id="563951074">
          <w:marLeft w:val="0"/>
          <w:marRight w:val="0"/>
          <w:marTop w:val="0"/>
          <w:marBottom w:val="0"/>
          <w:divBdr>
            <w:top w:val="none" w:sz="0" w:space="0" w:color="auto"/>
            <w:left w:val="none" w:sz="0" w:space="0" w:color="auto"/>
            <w:bottom w:val="none" w:sz="0" w:space="0" w:color="auto"/>
            <w:right w:val="none" w:sz="0" w:space="0" w:color="auto"/>
          </w:divBdr>
        </w:div>
      </w:divsChild>
    </w:div>
    <w:div w:id="1400400783">
      <w:bodyDiv w:val="1"/>
      <w:marLeft w:val="0"/>
      <w:marRight w:val="0"/>
      <w:marTop w:val="0"/>
      <w:marBottom w:val="0"/>
      <w:divBdr>
        <w:top w:val="none" w:sz="0" w:space="0" w:color="auto"/>
        <w:left w:val="none" w:sz="0" w:space="0" w:color="auto"/>
        <w:bottom w:val="none" w:sz="0" w:space="0" w:color="auto"/>
        <w:right w:val="none" w:sz="0" w:space="0" w:color="auto"/>
      </w:divBdr>
    </w:div>
    <w:div w:id="1710643928">
      <w:bodyDiv w:val="1"/>
      <w:marLeft w:val="0"/>
      <w:marRight w:val="0"/>
      <w:marTop w:val="0"/>
      <w:marBottom w:val="0"/>
      <w:divBdr>
        <w:top w:val="none" w:sz="0" w:space="0" w:color="auto"/>
        <w:left w:val="none" w:sz="0" w:space="0" w:color="auto"/>
        <w:bottom w:val="none" w:sz="0" w:space="0" w:color="auto"/>
        <w:right w:val="none" w:sz="0" w:space="0" w:color="auto"/>
      </w:divBdr>
    </w:div>
    <w:div w:id="1795708627">
      <w:bodyDiv w:val="1"/>
      <w:marLeft w:val="0"/>
      <w:marRight w:val="0"/>
      <w:marTop w:val="0"/>
      <w:marBottom w:val="0"/>
      <w:divBdr>
        <w:top w:val="none" w:sz="0" w:space="0" w:color="auto"/>
        <w:left w:val="none" w:sz="0" w:space="0" w:color="auto"/>
        <w:bottom w:val="none" w:sz="0" w:space="0" w:color="auto"/>
        <w:right w:val="none" w:sz="0" w:space="0" w:color="auto"/>
      </w:divBdr>
      <w:divsChild>
        <w:div w:id="922644387">
          <w:marLeft w:val="360"/>
          <w:marRight w:val="0"/>
          <w:marTop w:val="200"/>
          <w:marBottom w:val="0"/>
          <w:divBdr>
            <w:top w:val="none" w:sz="0" w:space="0" w:color="auto"/>
            <w:left w:val="none" w:sz="0" w:space="0" w:color="auto"/>
            <w:bottom w:val="none" w:sz="0" w:space="0" w:color="auto"/>
            <w:right w:val="none" w:sz="0" w:space="0" w:color="auto"/>
          </w:divBdr>
        </w:div>
      </w:divsChild>
    </w:div>
    <w:div w:id="2062169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avigator.lakeheadu.ca/Catalog/definitions/Plagiarism.html" TargetMode="External"/><Relationship Id="rId18" Type="http://schemas.openxmlformats.org/officeDocument/2006/relationships/hyperlink" Target="https://www.lakeheadu.ca/current-students/student-services/o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lakeheadu.ca/faculty-and-staff/policies/student-related/code-of-student-behaviour-and-disciplinary-procedures" TargetMode="External"/><Relationship Id="rId17" Type="http://schemas.openxmlformats.org/officeDocument/2006/relationships/hyperlink" Target="https://www.lakeheadu.ca/faculty-and-staff/departments/services/helpdesk/computer-labs" TargetMode="External"/><Relationship Id="rId2" Type="http://schemas.openxmlformats.org/officeDocument/2006/relationships/numbering" Target="numbering.xml"/><Relationship Id="rId16" Type="http://schemas.openxmlformats.org/officeDocument/2006/relationships/hyperlink" Target="https://library.lakeheadu.c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avigator.lakeheadu.ca/Catalog/ViewCatalog.aspx?pageid=viewcatalog&amp;catalogid=21&amp;chapterid=3506&amp;loaduseredits=False"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www.lakeheadu.ca/current-students/student-success-centre" TargetMode="External"/><Relationship Id="rId23" Type="http://schemas.openxmlformats.org/officeDocument/2006/relationships/theme" Target="theme/theme1.xml"/><Relationship Id="rId10" Type="http://schemas.openxmlformats.org/officeDocument/2006/relationships/hyperlink" Target="https://www.lakeheadu.ca/current-students/examination/medical-notes/node/10641" TargetMode="External"/><Relationship Id="rId19" Type="http://schemas.openxmlformats.org/officeDocument/2006/relationships/hyperlink" Target="https://www.lakeheadu.ca/faculty-and-staff/departments/services/human-rights-and-equity/resourc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navigator.lakeheadu.ca/Catalog/definitions/Plagiarism.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707B4-AD22-4FB1-82E9-7841B4CE7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Mom</cp:lastModifiedBy>
  <cp:revision>2</cp:revision>
  <cp:lastPrinted>2013-07-16T15:00:00Z</cp:lastPrinted>
  <dcterms:created xsi:type="dcterms:W3CDTF">2021-09-27T16:18:00Z</dcterms:created>
  <dcterms:modified xsi:type="dcterms:W3CDTF">2021-09-27T16:18:00Z</dcterms:modified>
</cp:coreProperties>
</file>