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55D1E" w14:textId="201EC997" w:rsidR="004C06D9" w:rsidRDefault="00C4665B" w:rsidP="00C4665B">
      <w:pPr>
        <w:jc w:val="center"/>
        <w:rPr>
          <w:rFonts w:ascii="Times New Roman" w:hAnsi="Times New Roman" w:cs="Times New Roman"/>
          <w:b/>
          <w:bCs/>
          <w:sz w:val="24"/>
          <w:szCs w:val="24"/>
          <w:lang w:val="en-US"/>
        </w:rPr>
      </w:pPr>
      <w:r w:rsidRPr="00C4665B">
        <w:rPr>
          <w:rFonts w:ascii="Times New Roman" w:hAnsi="Times New Roman" w:cs="Times New Roman"/>
          <w:b/>
          <w:bCs/>
          <w:sz w:val="24"/>
          <w:szCs w:val="24"/>
          <w:lang w:val="en-US"/>
        </w:rPr>
        <w:t>Summary of Research Results</w:t>
      </w:r>
      <w:r w:rsidR="005F7876">
        <w:rPr>
          <w:rFonts w:ascii="Times New Roman" w:hAnsi="Times New Roman" w:cs="Times New Roman"/>
          <w:b/>
          <w:bCs/>
          <w:sz w:val="24"/>
          <w:szCs w:val="24"/>
          <w:lang w:val="en-US"/>
        </w:rPr>
        <w:t xml:space="preserve"> 2004</w:t>
      </w:r>
    </w:p>
    <w:p w14:paraId="53C62C6B" w14:textId="55F4310F" w:rsidR="00C4665B" w:rsidRDefault="00C4665B" w:rsidP="00EE3939">
      <w:pPr>
        <w:jc w:val="both"/>
        <w:rPr>
          <w:rFonts w:ascii="Times New Roman" w:hAnsi="Times New Roman" w:cs="Times New Roman"/>
          <w:b/>
          <w:bCs/>
          <w:lang w:val="en-US"/>
        </w:rPr>
      </w:pPr>
      <w:r>
        <w:rPr>
          <w:rFonts w:ascii="Times New Roman" w:hAnsi="Times New Roman" w:cs="Times New Roman"/>
          <w:b/>
          <w:bCs/>
          <w:lang w:val="en-US"/>
        </w:rPr>
        <w:t>3.1 Cereals – Variety Evaluation</w:t>
      </w:r>
      <w:r w:rsidR="00BE4FEA">
        <w:rPr>
          <w:rFonts w:ascii="Times New Roman" w:hAnsi="Times New Roman" w:cs="Times New Roman"/>
          <w:b/>
          <w:bCs/>
          <w:lang w:val="en-US"/>
        </w:rPr>
        <w:t>:</w:t>
      </w:r>
    </w:p>
    <w:p w14:paraId="29CD80B1" w14:textId="6AF51171" w:rsidR="00C4665B" w:rsidRDefault="00C4665B" w:rsidP="00EE3939">
      <w:pPr>
        <w:jc w:val="both"/>
        <w:rPr>
          <w:rFonts w:ascii="Times New Roman" w:hAnsi="Times New Roman" w:cs="Times New Roman"/>
          <w:lang w:val="en-US"/>
        </w:rPr>
      </w:pPr>
      <w:r>
        <w:rPr>
          <w:rFonts w:ascii="Times New Roman" w:hAnsi="Times New Roman" w:cs="Times New Roman"/>
          <w:b/>
          <w:bCs/>
          <w:lang w:val="en-US"/>
        </w:rPr>
        <w:t>Barley:</w:t>
      </w:r>
      <w:r>
        <w:rPr>
          <w:rFonts w:ascii="Times New Roman" w:hAnsi="Times New Roman" w:cs="Times New Roman"/>
          <w:lang w:val="en-US"/>
        </w:rPr>
        <w:t xml:space="preserve"> None of the early malting barley varieties/biotypes (101-106 days maturity) could surpass </w:t>
      </w:r>
      <w:r>
        <w:rPr>
          <w:rFonts w:ascii="Times New Roman" w:hAnsi="Times New Roman" w:cs="Times New Roman"/>
          <w:i/>
          <w:iCs/>
          <w:lang w:val="en-US"/>
        </w:rPr>
        <w:t>AC Vision</w:t>
      </w:r>
      <w:r>
        <w:rPr>
          <w:rFonts w:ascii="Times New Roman" w:hAnsi="Times New Roman" w:cs="Times New Roman"/>
          <w:lang w:val="en-US"/>
        </w:rPr>
        <w:t xml:space="preserve"> that yielded 7</w:t>
      </w:r>
      <w:r w:rsidR="00BE4FEA">
        <w:rPr>
          <w:rFonts w:ascii="Times New Roman" w:hAnsi="Times New Roman" w:cs="Times New Roman"/>
          <w:lang w:val="en-US"/>
        </w:rPr>
        <w:t>,233 k</w:t>
      </w:r>
      <w:r>
        <w:rPr>
          <w:rFonts w:ascii="Times New Roman" w:hAnsi="Times New Roman" w:cs="Times New Roman"/>
          <w:lang w:val="en-US"/>
        </w:rPr>
        <w:t xml:space="preserve">g grains/ha in 103 days. </w:t>
      </w:r>
      <w:r>
        <w:rPr>
          <w:rFonts w:ascii="Times New Roman" w:hAnsi="Times New Roman" w:cs="Times New Roman"/>
          <w:i/>
          <w:iCs/>
          <w:lang w:val="en-US"/>
        </w:rPr>
        <w:t xml:space="preserve">Nordbec </w:t>
      </w:r>
      <w:r>
        <w:rPr>
          <w:rFonts w:ascii="Times New Roman" w:hAnsi="Times New Roman" w:cs="Times New Roman"/>
          <w:lang w:val="en-US"/>
        </w:rPr>
        <w:t>(6</w:t>
      </w:r>
      <w:r w:rsidR="00BE4FEA">
        <w:rPr>
          <w:rFonts w:ascii="Times New Roman" w:hAnsi="Times New Roman" w:cs="Times New Roman"/>
          <w:lang w:val="en-US"/>
        </w:rPr>
        <w:t>,</w:t>
      </w:r>
      <w:bookmarkStart w:id="0" w:name="_GoBack"/>
      <w:bookmarkEnd w:id="0"/>
      <w:r w:rsidR="00031BAA">
        <w:rPr>
          <w:rFonts w:ascii="Times New Roman" w:hAnsi="Times New Roman" w:cs="Times New Roman"/>
          <w:lang w:val="en-US"/>
        </w:rPr>
        <w:t>772 k</w:t>
      </w:r>
      <w:r>
        <w:rPr>
          <w:rFonts w:ascii="Times New Roman" w:hAnsi="Times New Roman" w:cs="Times New Roman"/>
          <w:lang w:val="en-US"/>
        </w:rPr>
        <w:t xml:space="preserve">g/ha), </w:t>
      </w:r>
      <w:r>
        <w:rPr>
          <w:rFonts w:ascii="Times New Roman" w:hAnsi="Times New Roman" w:cs="Times New Roman"/>
          <w:i/>
          <w:iCs/>
          <w:lang w:val="en-US"/>
        </w:rPr>
        <w:t>OBS 4714-1</w:t>
      </w:r>
      <w:r>
        <w:rPr>
          <w:rFonts w:ascii="Times New Roman" w:hAnsi="Times New Roman" w:cs="Times New Roman"/>
          <w:lang w:val="en-US"/>
        </w:rPr>
        <w:t xml:space="preserve"> (6</w:t>
      </w:r>
      <w:r w:rsidR="00BE4FEA">
        <w:rPr>
          <w:rFonts w:ascii="Times New Roman" w:hAnsi="Times New Roman" w:cs="Times New Roman"/>
          <w:lang w:val="en-US"/>
        </w:rPr>
        <w:t>,</w:t>
      </w:r>
      <w:r w:rsidR="00031BAA">
        <w:rPr>
          <w:rFonts w:ascii="Times New Roman" w:hAnsi="Times New Roman" w:cs="Times New Roman"/>
          <w:lang w:val="en-US"/>
        </w:rPr>
        <w:t>500 k</w:t>
      </w:r>
      <w:r>
        <w:rPr>
          <w:rFonts w:ascii="Times New Roman" w:hAnsi="Times New Roman" w:cs="Times New Roman"/>
          <w:lang w:val="en-US"/>
        </w:rPr>
        <w:t xml:space="preserve">g/ha) and </w:t>
      </w:r>
      <w:r>
        <w:rPr>
          <w:rFonts w:ascii="Times New Roman" w:hAnsi="Times New Roman" w:cs="Times New Roman"/>
          <w:i/>
          <w:iCs/>
          <w:lang w:val="en-US"/>
        </w:rPr>
        <w:t xml:space="preserve">OB 5383-9 </w:t>
      </w:r>
      <w:r>
        <w:rPr>
          <w:rFonts w:ascii="Times New Roman" w:hAnsi="Times New Roman" w:cs="Times New Roman"/>
          <w:lang w:val="en-US"/>
        </w:rPr>
        <w:t>(6</w:t>
      </w:r>
      <w:r w:rsidR="00BE4FEA">
        <w:rPr>
          <w:rFonts w:ascii="Times New Roman" w:hAnsi="Times New Roman" w:cs="Times New Roman"/>
          <w:lang w:val="en-US"/>
        </w:rPr>
        <w:t>,</w:t>
      </w:r>
      <w:r w:rsidR="00031BAA">
        <w:rPr>
          <w:rFonts w:ascii="Times New Roman" w:hAnsi="Times New Roman" w:cs="Times New Roman"/>
          <w:lang w:val="en-US"/>
        </w:rPr>
        <w:t>649 k</w:t>
      </w:r>
      <w:r>
        <w:rPr>
          <w:rFonts w:ascii="Times New Roman" w:hAnsi="Times New Roman" w:cs="Times New Roman"/>
          <w:lang w:val="en-US"/>
        </w:rPr>
        <w:t xml:space="preserve">g/ha) were statistically at par with </w:t>
      </w:r>
      <w:r>
        <w:rPr>
          <w:rFonts w:ascii="Times New Roman" w:hAnsi="Times New Roman" w:cs="Times New Roman"/>
          <w:i/>
          <w:iCs/>
          <w:lang w:val="en-US"/>
        </w:rPr>
        <w:t xml:space="preserve">AC Vision </w:t>
      </w:r>
      <w:r>
        <w:rPr>
          <w:rFonts w:ascii="Times New Roman" w:hAnsi="Times New Roman" w:cs="Times New Roman"/>
          <w:lang w:val="en-US"/>
        </w:rPr>
        <w:t>in the grain yield.</w:t>
      </w:r>
    </w:p>
    <w:p w14:paraId="7B3408CA" w14:textId="1DCA4070" w:rsidR="00C4665B" w:rsidRDefault="00C4665B" w:rsidP="00EE3939">
      <w:pPr>
        <w:jc w:val="both"/>
        <w:rPr>
          <w:rFonts w:ascii="Times New Roman" w:hAnsi="Times New Roman" w:cs="Times New Roman"/>
          <w:lang w:val="en-US"/>
        </w:rPr>
      </w:pPr>
      <w:r>
        <w:rPr>
          <w:rFonts w:ascii="Times New Roman" w:hAnsi="Times New Roman" w:cs="Times New Roman"/>
          <w:lang w:val="en-US"/>
        </w:rPr>
        <w:t xml:space="preserve">Amongst the normal duration (108-115 days) </w:t>
      </w:r>
      <w:r w:rsidR="00D9243B">
        <w:rPr>
          <w:rFonts w:ascii="Times New Roman" w:hAnsi="Times New Roman" w:cs="Times New Roman"/>
          <w:lang w:val="en-US"/>
        </w:rPr>
        <w:t xml:space="preserve">barley varieties, </w:t>
      </w:r>
      <w:r w:rsidR="00D9243B">
        <w:rPr>
          <w:rFonts w:ascii="Times New Roman" w:hAnsi="Times New Roman" w:cs="Times New Roman"/>
          <w:i/>
          <w:iCs/>
          <w:lang w:val="en-US"/>
        </w:rPr>
        <w:t>Chapais</w:t>
      </w:r>
      <w:r w:rsidR="00D9243B">
        <w:rPr>
          <w:rFonts w:ascii="Times New Roman" w:hAnsi="Times New Roman" w:cs="Times New Roman"/>
          <w:lang w:val="en-US"/>
        </w:rPr>
        <w:t xml:space="preserve"> (8</w:t>
      </w:r>
      <w:r w:rsidR="00BE4FEA">
        <w:rPr>
          <w:rFonts w:ascii="Times New Roman" w:hAnsi="Times New Roman" w:cs="Times New Roman"/>
          <w:lang w:val="en-US"/>
        </w:rPr>
        <w:t>,</w:t>
      </w:r>
      <w:r w:rsidR="00031BAA">
        <w:rPr>
          <w:rFonts w:ascii="Times New Roman" w:hAnsi="Times New Roman" w:cs="Times New Roman"/>
          <w:lang w:val="en-US"/>
        </w:rPr>
        <w:t>000 k</w:t>
      </w:r>
      <w:r w:rsidR="00D9243B">
        <w:rPr>
          <w:rFonts w:ascii="Times New Roman" w:hAnsi="Times New Roman" w:cs="Times New Roman"/>
          <w:lang w:val="en-US"/>
        </w:rPr>
        <w:t xml:space="preserve">g/ha), </w:t>
      </w:r>
      <w:r w:rsidR="00D9243B">
        <w:rPr>
          <w:rFonts w:ascii="Times New Roman" w:hAnsi="Times New Roman" w:cs="Times New Roman"/>
          <w:i/>
          <w:iCs/>
          <w:lang w:val="en-US"/>
        </w:rPr>
        <w:t xml:space="preserve">AC Klinck </w:t>
      </w:r>
      <w:r w:rsidR="00D9243B">
        <w:rPr>
          <w:rFonts w:ascii="Times New Roman" w:hAnsi="Times New Roman" w:cs="Times New Roman"/>
          <w:lang w:val="en-US"/>
        </w:rPr>
        <w:t>(7</w:t>
      </w:r>
      <w:r w:rsidR="00BE4FEA">
        <w:rPr>
          <w:rFonts w:ascii="Times New Roman" w:hAnsi="Times New Roman" w:cs="Times New Roman"/>
          <w:lang w:val="en-US"/>
        </w:rPr>
        <w:t>,</w:t>
      </w:r>
      <w:r w:rsidR="00D9243B">
        <w:rPr>
          <w:rFonts w:ascii="Times New Roman" w:hAnsi="Times New Roman" w:cs="Times New Roman"/>
          <w:lang w:val="en-US"/>
        </w:rPr>
        <w:t xml:space="preserve">974 </w:t>
      </w:r>
      <w:r w:rsidR="00BE4FEA">
        <w:rPr>
          <w:rFonts w:ascii="Times New Roman" w:hAnsi="Times New Roman" w:cs="Times New Roman"/>
          <w:lang w:val="en-US"/>
        </w:rPr>
        <w:t>k</w:t>
      </w:r>
      <w:r w:rsidR="00D9243B">
        <w:rPr>
          <w:rFonts w:ascii="Times New Roman" w:hAnsi="Times New Roman" w:cs="Times New Roman"/>
          <w:lang w:val="en-US"/>
        </w:rPr>
        <w:t xml:space="preserve">g/ha), and </w:t>
      </w:r>
      <w:r w:rsidR="00D9243B">
        <w:rPr>
          <w:rFonts w:ascii="Times New Roman" w:hAnsi="Times New Roman" w:cs="Times New Roman"/>
          <w:i/>
          <w:iCs/>
          <w:lang w:val="en-US"/>
        </w:rPr>
        <w:t xml:space="preserve">Balance </w:t>
      </w:r>
      <w:r w:rsidR="00D9243B">
        <w:rPr>
          <w:rFonts w:ascii="Times New Roman" w:hAnsi="Times New Roman" w:cs="Times New Roman"/>
          <w:lang w:val="en-US"/>
        </w:rPr>
        <w:t>(7</w:t>
      </w:r>
      <w:r w:rsidR="00BE4FEA">
        <w:rPr>
          <w:rFonts w:ascii="Times New Roman" w:hAnsi="Times New Roman" w:cs="Times New Roman"/>
          <w:lang w:val="en-US"/>
        </w:rPr>
        <w:t>,904 k</w:t>
      </w:r>
      <w:r w:rsidR="00D9243B">
        <w:rPr>
          <w:rFonts w:ascii="Times New Roman" w:hAnsi="Times New Roman" w:cs="Times New Roman"/>
          <w:lang w:val="en-US"/>
        </w:rPr>
        <w:t xml:space="preserve">g/ha) were the top grain yielders. </w:t>
      </w:r>
      <w:r w:rsidR="00D9243B">
        <w:rPr>
          <w:rFonts w:ascii="Times New Roman" w:hAnsi="Times New Roman" w:cs="Times New Roman"/>
          <w:i/>
          <w:iCs/>
          <w:lang w:val="en-US"/>
        </w:rPr>
        <w:t xml:space="preserve">Brucefield </w:t>
      </w:r>
      <w:r w:rsidR="00D9243B">
        <w:rPr>
          <w:rFonts w:ascii="Times New Roman" w:hAnsi="Times New Roman" w:cs="Times New Roman"/>
          <w:lang w:val="en-US"/>
        </w:rPr>
        <w:t>(7</w:t>
      </w:r>
      <w:r w:rsidR="00BE4FEA">
        <w:rPr>
          <w:rFonts w:ascii="Times New Roman" w:hAnsi="Times New Roman" w:cs="Times New Roman"/>
          <w:lang w:val="en-US"/>
        </w:rPr>
        <w:t>,413 k</w:t>
      </w:r>
      <w:r w:rsidR="00D9243B">
        <w:rPr>
          <w:rFonts w:ascii="Times New Roman" w:hAnsi="Times New Roman" w:cs="Times New Roman"/>
          <w:lang w:val="en-US"/>
        </w:rPr>
        <w:t xml:space="preserve">g/ha) and </w:t>
      </w:r>
      <w:r w:rsidR="00D9243B">
        <w:rPr>
          <w:rFonts w:ascii="Times New Roman" w:hAnsi="Times New Roman" w:cs="Times New Roman"/>
          <w:i/>
          <w:iCs/>
          <w:lang w:val="en-US"/>
        </w:rPr>
        <w:t xml:space="preserve">B1602 </w:t>
      </w:r>
      <w:r w:rsidR="00D9243B">
        <w:rPr>
          <w:rFonts w:ascii="Times New Roman" w:hAnsi="Times New Roman" w:cs="Times New Roman"/>
          <w:lang w:val="en-US"/>
        </w:rPr>
        <w:t>(7</w:t>
      </w:r>
      <w:r w:rsidR="00BE4FEA">
        <w:rPr>
          <w:rFonts w:ascii="Times New Roman" w:hAnsi="Times New Roman" w:cs="Times New Roman"/>
          <w:lang w:val="en-US"/>
        </w:rPr>
        <w:t>,344 k</w:t>
      </w:r>
      <w:r w:rsidR="00D9243B">
        <w:rPr>
          <w:rFonts w:ascii="Times New Roman" w:hAnsi="Times New Roman" w:cs="Times New Roman"/>
          <w:lang w:val="en-US"/>
        </w:rPr>
        <w:t xml:space="preserve">g/ha) were in the medium range and gave higher </w:t>
      </w:r>
      <w:r w:rsidR="000D1094">
        <w:rPr>
          <w:rFonts w:ascii="Times New Roman" w:hAnsi="Times New Roman" w:cs="Times New Roman"/>
          <w:lang w:val="en-US"/>
        </w:rPr>
        <w:t xml:space="preserve">yield than </w:t>
      </w:r>
      <w:r w:rsidR="000D1094">
        <w:rPr>
          <w:rFonts w:ascii="Times New Roman" w:hAnsi="Times New Roman" w:cs="Times New Roman"/>
          <w:i/>
          <w:iCs/>
          <w:lang w:val="en-US"/>
        </w:rPr>
        <w:t>AC Metcalfe</w:t>
      </w:r>
      <w:r w:rsidR="000D1094">
        <w:rPr>
          <w:rFonts w:ascii="Times New Roman" w:hAnsi="Times New Roman" w:cs="Times New Roman"/>
          <w:lang w:val="en-US"/>
        </w:rPr>
        <w:t xml:space="preserve"> (6</w:t>
      </w:r>
      <w:r w:rsidR="00BE4FEA">
        <w:rPr>
          <w:rFonts w:ascii="Times New Roman" w:hAnsi="Times New Roman" w:cs="Times New Roman"/>
          <w:lang w:val="en-US"/>
        </w:rPr>
        <w:t>,</w:t>
      </w:r>
      <w:r w:rsidR="000D1094">
        <w:rPr>
          <w:rFonts w:ascii="Times New Roman" w:hAnsi="Times New Roman" w:cs="Times New Roman"/>
          <w:lang w:val="en-US"/>
        </w:rPr>
        <w:t xml:space="preserve">439 </w:t>
      </w:r>
      <w:r w:rsidR="00BE4FEA">
        <w:rPr>
          <w:rFonts w:ascii="Times New Roman" w:hAnsi="Times New Roman" w:cs="Times New Roman"/>
          <w:lang w:val="en-US"/>
        </w:rPr>
        <w:t>k</w:t>
      </w:r>
      <w:r w:rsidR="000D1094">
        <w:rPr>
          <w:rFonts w:ascii="Times New Roman" w:hAnsi="Times New Roman" w:cs="Times New Roman"/>
          <w:lang w:val="en-US"/>
        </w:rPr>
        <w:t xml:space="preserve">g/ha) and </w:t>
      </w:r>
      <w:r w:rsidR="000D1094">
        <w:rPr>
          <w:rFonts w:ascii="Times New Roman" w:hAnsi="Times New Roman" w:cs="Times New Roman"/>
          <w:i/>
          <w:iCs/>
          <w:lang w:val="en-US"/>
        </w:rPr>
        <w:t xml:space="preserve">CDC Copeland </w:t>
      </w:r>
      <w:r w:rsidR="000D1094">
        <w:rPr>
          <w:rFonts w:ascii="Times New Roman" w:hAnsi="Times New Roman" w:cs="Times New Roman"/>
          <w:lang w:val="en-US"/>
        </w:rPr>
        <w:t>(5</w:t>
      </w:r>
      <w:r w:rsidR="00BE4FEA">
        <w:rPr>
          <w:rFonts w:ascii="Times New Roman" w:hAnsi="Times New Roman" w:cs="Times New Roman"/>
          <w:lang w:val="en-US"/>
        </w:rPr>
        <w:t>,960 k</w:t>
      </w:r>
      <w:r w:rsidR="000D1094">
        <w:rPr>
          <w:rFonts w:ascii="Times New Roman" w:hAnsi="Times New Roman" w:cs="Times New Roman"/>
          <w:lang w:val="en-US"/>
        </w:rPr>
        <w:t xml:space="preserve">g/ha). The latter is a newly released variety that was claimed to be high yielding. </w:t>
      </w:r>
      <w:r w:rsidR="000D1094">
        <w:rPr>
          <w:rFonts w:ascii="Times New Roman" w:hAnsi="Times New Roman" w:cs="Times New Roman"/>
          <w:i/>
          <w:iCs/>
          <w:lang w:val="en-US"/>
        </w:rPr>
        <w:t>AC Klinck</w:t>
      </w:r>
      <w:r w:rsidR="000D1094">
        <w:rPr>
          <w:rFonts w:ascii="Times New Roman" w:hAnsi="Times New Roman" w:cs="Times New Roman"/>
          <w:lang w:val="en-US"/>
        </w:rPr>
        <w:t xml:space="preserve">, </w:t>
      </w:r>
      <w:r w:rsidR="000D1094">
        <w:rPr>
          <w:rFonts w:ascii="Times New Roman" w:hAnsi="Times New Roman" w:cs="Times New Roman"/>
          <w:i/>
          <w:iCs/>
          <w:lang w:val="en-US"/>
        </w:rPr>
        <w:t>AC Metcalfe</w:t>
      </w:r>
      <w:r w:rsidR="000D1094">
        <w:rPr>
          <w:rFonts w:ascii="Times New Roman" w:hAnsi="Times New Roman" w:cs="Times New Roman"/>
          <w:lang w:val="en-US"/>
        </w:rPr>
        <w:t xml:space="preserve"> and </w:t>
      </w:r>
      <w:r w:rsidR="000D1094">
        <w:rPr>
          <w:rFonts w:ascii="Times New Roman" w:hAnsi="Times New Roman" w:cs="Times New Roman"/>
          <w:i/>
          <w:iCs/>
          <w:lang w:val="en-US"/>
        </w:rPr>
        <w:t>AC Alma</w:t>
      </w:r>
      <w:r w:rsidR="000D1094">
        <w:rPr>
          <w:rFonts w:ascii="Times New Roman" w:hAnsi="Times New Roman" w:cs="Times New Roman"/>
          <w:lang w:val="en-US"/>
        </w:rPr>
        <w:t xml:space="preserve"> (forage yield of ~15-16 </w:t>
      </w:r>
      <w:r w:rsidR="00EE3939">
        <w:rPr>
          <w:rFonts w:ascii="Times New Roman" w:hAnsi="Times New Roman" w:cs="Times New Roman"/>
          <w:lang w:val="en-US"/>
        </w:rPr>
        <w:t>MT</w:t>
      </w:r>
      <w:r w:rsidR="000D1094">
        <w:rPr>
          <w:rFonts w:ascii="Times New Roman" w:hAnsi="Times New Roman" w:cs="Times New Roman"/>
          <w:lang w:val="en-US"/>
        </w:rPr>
        <w:t xml:space="preserve">/ha) had an edge over others in the forage yield, though the differences were not significant. </w:t>
      </w:r>
      <w:r w:rsidR="000D1094">
        <w:rPr>
          <w:rFonts w:ascii="Times New Roman" w:hAnsi="Times New Roman" w:cs="Times New Roman"/>
          <w:i/>
          <w:iCs/>
          <w:lang w:val="en-US"/>
        </w:rPr>
        <w:t xml:space="preserve">AC Metcalfe </w:t>
      </w:r>
      <w:r w:rsidR="000D1094">
        <w:rPr>
          <w:rFonts w:ascii="Times New Roman" w:hAnsi="Times New Roman" w:cs="Times New Roman"/>
          <w:lang w:val="en-US"/>
        </w:rPr>
        <w:t>recorded the highest straw yield (5</w:t>
      </w:r>
      <w:r w:rsidR="00BE4FEA">
        <w:rPr>
          <w:rFonts w:ascii="Times New Roman" w:hAnsi="Times New Roman" w:cs="Times New Roman"/>
          <w:lang w:val="en-US"/>
        </w:rPr>
        <w:t>,791 k</w:t>
      </w:r>
      <w:r w:rsidR="000D1094">
        <w:rPr>
          <w:rFonts w:ascii="Times New Roman" w:hAnsi="Times New Roman" w:cs="Times New Roman"/>
          <w:lang w:val="en-US"/>
        </w:rPr>
        <w:t>g/ha dry weight).</w:t>
      </w:r>
    </w:p>
    <w:p w14:paraId="5C3C80B2" w14:textId="3CDDC7D1" w:rsidR="000D1094" w:rsidRDefault="000D1094" w:rsidP="00EE3939">
      <w:pPr>
        <w:jc w:val="both"/>
        <w:rPr>
          <w:rFonts w:ascii="Times New Roman" w:hAnsi="Times New Roman" w:cs="Times New Roman"/>
          <w:lang w:val="en-US"/>
        </w:rPr>
      </w:pPr>
      <w:r>
        <w:rPr>
          <w:rFonts w:ascii="Times New Roman" w:hAnsi="Times New Roman" w:cs="Times New Roman"/>
          <w:b/>
          <w:bCs/>
          <w:lang w:val="en-US"/>
        </w:rPr>
        <w:t>Oats:</w:t>
      </w:r>
      <w:r>
        <w:rPr>
          <w:rFonts w:ascii="Times New Roman" w:hAnsi="Times New Roman" w:cs="Times New Roman"/>
          <w:lang w:val="en-US"/>
        </w:rPr>
        <w:t xml:space="preserve"> </w:t>
      </w:r>
      <w:r>
        <w:rPr>
          <w:rFonts w:ascii="Times New Roman" w:hAnsi="Times New Roman" w:cs="Times New Roman"/>
          <w:i/>
          <w:iCs/>
          <w:lang w:val="en-US"/>
        </w:rPr>
        <w:t xml:space="preserve">AC Ernie </w:t>
      </w:r>
      <w:r>
        <w:rPr>
          <w:rFonts w:ascii="Times New Roman" w:hAnsi="Times New Roman" w:cs="Times New Roman"/>
          <w:lang w:val="en-US"/>
        </w:rPr>
        <w:t>(5</w:t>
      </w:r>
      <w:r w:rsidR="00EE3939">
        <w:rPr>
          <w:rFonts w:ascii="Times New Roman" w:hAnsi="Times New Roman" w:cs="Times New Roman"/>
          <w:lang w:val="en-US"/>
        </w:rPr>
        <w:t>,625 k</w:t>
      </w:r>
      <w:r>
        <w:rPr>
          <w:rFonts w:ascii="Times New Roman" w:hAnsi="Times New Roman" w:cs="Times New Roman"/>
          <w:lang w:val="en-US"/>
        </w:rPr>
        <w:t xml:space="preserve">g/ha) out yielded </w:t>
      </w:r>
      <w:r>
        <w:rPr>
          <w:rFonts w:ascii="Times New Roman" w:hAnsi="Times New Roman" w:cs="Times New Roman"/>
          <w:i/>
          <w:iCs/>
          <w:lang w:val="en-US"/>
        </w:rPr>
        <w:t xml:space="preserve">AC Baton </w:t>
      </w:r>
      <w:r>
        <w:rPr>
          <w:rFonts w:ascii="Times New Roman" w:hAnsi="Times New Roman" w:cs="Times New Roman"/>
          <w:lang w:val="en-US"/>
        </w:rPr>
        <w:t xml:space="preserve">and </w:t>
      </w:r>
      <w:r>
        <w:rPr>
          <w:rFonts w:ascii="Times New Roman" w:hAnsi="Times New Roman" w:cs="Times New Roman"/>
          <w:i/>
          <w:iCs/>
          <w:lang w:val="en-US"/>
        </w:rPr>
        <w:t>AC Lotta</w:t>
      </w:r>
      <w:r>
        <w:rPr>
          <w:rFonts w:ascii="Times New Roman" w:hAnsi="Times New Roman" w:cs="Times New Roman"/>
          <w:lang w:val="en-US"/>
        </w:rPr>
        <w:t xml:space="preserve"> that had the same grain yield (~5</w:t>
      </w:r>
      <w:r w:rsidR="00EE3939">
        <w:rPr>
          <w:rFonts w:ascii="Times New Roman" w:hAnsi="Times New Roman" w:cs="Times New Roman"/>
          <w:lang w:val="en-US"/>
        </w:rPr>
        <w:t>,000 k</w:t>
      </w:r>
      <w:r>
        <w:rPr>
          <w:rFonts w:ascii="Times New Roman" w:hAnsi="Times New Roman" w:cs="Times New Roman"/>
          <w:lang w:val="en-US"/>
        </w:rPr>
        <w:t xml:space="preserve">g/ha). There were several new numbers that exceeded these standard varieties, especially </w:t>
      </w:r>
      <w:r>
        <w:rPr>
          <w:rFonts w:ascii="Times New Roman" w:hAnsi="Times New Roman" w:cs="Times New Roman"/>
          <w:i/>
          <w:iCs/>
          <w:lang w:val="en-US"/>
        </w:rPr>
        <w:t xml:space="preserve">AC Baton </w:t>
      </w:r>
      <w:r>
        <w:rPr>
          <w:rFonts w:ascii="Times New Roman" w:hAnsi="Times New Roman" w:cs="Times New Roman"/>
          <w:lang w:val="en-US"/>
        </w:rPr>
        <w:t xml:space="preserve">and </w:t>
      </w:r>
      <w:r>
        <w:rPr>
          <w:rFonts w:ascii="Times New Roman" w:hAnsi="Times New Roman" w:cs="Times New Roman"/>
          <w:i/>
          <w:iCs/>
          <w:lang w:val="en-US"/>
        </w:rPr>
        <w:t>AC Lotta</w:t>
      </w:r>
      <w:r>
        <w:rPr>
          <w:rFonts w:ascii="Times New Roman" w:hAnsi="Times New Roman" w:cs="Times New Roman"/>
          <w:lang w:val="en-US"/>
        </w:rPr>
        <w:t xml:space="preserve"> in grain yield; </w:t>
      </w:r>
      <w:r>
        <w:rPr>
          <w:rFonts w:ascii="Times New Roman" w:hAnsi="Times New Roman" w:cs="Times New Roman"/>
          <w:i/>
          <w:iCs/>
          <w:lang w:val="en-US"/>
        </w:rPr>
        <w:t xml:space="preserve">NO 205-5 </w:t>
      </w:r>
      <w:r>
        <w:rPr>
          <w:rFonts w:ascii="Times New Roman" w:hAnsi="Times New Roman" w:cs="Times New Roman"/>
          <w:lang w:val="en-US"/>
        </w:rPr>
        <w:t>(6</w:t>
      </w:r>
      <w:r w:rsidR="00EE3939">
        <w:rPr>
          <w:rFonts w:ascii="Times New Roman" w:hAnsi="Times New Roman" w:cs="Times New Roman"/>
          <w:lang w:val="en-US"/>
        </w:rPr>
        <w:t>,217 k</w:t>
      </w:r>
      <w:r>
        <w:rPr>
          <w:rFonts w:ascii="Times New Roman" w:hAnsi="Times New Roman" w:cs="Times New Roman"/>
          <w:lang w:val="en-US"/>
        </w:rPr>
        <w:t xml:space="preserve">g/ha), </w:t>
      </w:r>
      <w:r>
        <w:rPr>
          <w:rFonts w:ascii="Times New Roman" w:hAnsi="Times New Roman" w:cs="Times New Roman"/>
          <w:i/>
          <w:iCs/>
          <w:lang w:val="en-US"/>
        </w:rPr>
        <w:t xml:space="preserve">NO 210-6 </w:t>
      </w:r>
      <w:r>
        <w:rPr>
          <w:rFonts w:ascii="Times New Roman" w:hAnsi="Times New Roman" w:cs="Times New Roman"/>
          <w:lang w:val="en-US"/>
        </w:rPr>
        <w:t>(6</w:t>
      </w:r>
      <w:r w:rsidR="00EE3939">
        <w:rPr>
          <w:rFonts w:ascii="Times New Roman" w:hAnsi="Times New Roman" w:cs="Times New Roman"/>
          <w:lang w:val="en-US"/>
        </w:rPr>
        <w:t>,126 k</w:t>
      </w:r>
      <w:r>
        <w:rPr>
          <w:rFonts w:ascii="Times New Roman" w:hAnsi="Times New Roman" w:cs="Times New Roman"/>
          <w:lang w:val="en-US"/>
        </w:rPr>
        <w:t xml:space="preserve">g/ha) and </w:t>
      </w:r>
      <w:r>
        <w:rPr>
          <w:rFonts w:ascii="Times New Roman" w:hAnsi="Times New Roman" w:cs="Times New Roman"/>
          <w:i/>
          <w:iCs/>
          <w:lang w:val="en-US"/>
        </w:rPr>
        <w:t xml:space="preserve">NO 210-1 </w:t>
      </w:r>
      <w:r>
        <w:rPr>
          <w:rFonts w:ascii="Times New Roman" w:hAnsi="Times New Roman" w:cs="Times New Roman"/>
          <w:lang w:val="en-US"/>
        </w:rPr>
        <w:t>(6</w:t>
      </w:r>
      <w:r w:rsidR="00EE3939">
        <w:rPr>
          <w:rFonts w:ascii="Times New Roman" w:hAnsi="Times New Roman" w:cs="Times New Roman"/>
          <w:lang w:val="en-US"/>
        </w:rPr>
        <w:t>,034 k</w:t>
      </w:r>
      <w:r>
        <w:rPr>
          <w:rFonts w:ascii="Times New Roman" w:hAnsi="Times New Roman" w:cs="Times New Roman"/>
          <w:lang w:val="en-US"/>
        </w:rPr>
        <w:t xml:space="preserve">g/ha) are worth </w:t>
      </w:r>
      <w:r w:rsidR="00A222D4">
        <w:rPr>
          <w:rFonts w:ascii="Times New Roman" w:hAnsi="Times New Roman" w:cs="Times New Roman"/>
          <w:lang w:val="en-US"/>
        </w:rPr>
        <w:t xml:space="preserve">mentioning. </w:t>
      </w:r>
      <w:r>
        <w:rPr>
          <w:rFonts w:ascii="Times New Roman" w:hAnsi="Times New Roman" w:cs="Times New Roman"/>
          <w:lang w:val="en-US"/>
        </w:rPr>
        <w:t>The yield of these Hulless oats was relatively lower than the yield from the Hulled varieties (see next para).</w:t>
      </w:r>
    </w:p>
    <w:p w14:paraId="166A3810" w14:textId="49E488B4" w:rsidR="00FB51BB" w:rsidRDefault="00FB51BB" w:rsidP="00EE3939">
      <w:pPr>
        <w:jc w:val="both"/>
        <w:rPr>
          <w:rFonts w:ascii="Times New Roman" w:hAnsi="Times New Roman" w:cs="Times New Roman"/>
          <w:lang w:val="en-US"/>
        </w:rPr>
      </w:pPr>
      <w:r>
        <w:rPr>
          <w:rFonts w:ascii="Times New Roman" w:hAnsi="Times New Roman" w:cs="Times New Roman"/>
          <w:lang w:val="en-US"/>
        </w:rPr>
        <w:t xml:space="preserve">In the Hulled oats, </w:t>
      </w:r>
      <w:r>
        <w:rPr>
          <w:rFonts w:ascii="Times New Roman" w:hAnsi="Times New Roman" w:cs="Times New Roman"/>
          <w:i/>
          <w:iCs/>
          <w:lang w:val="en-US"/>
        </w:rPr>
        <w:t>AC Rigodon</w:t>
      </w:r>
      <w:r>
        <w:rPr>
          <w:rFonts w:ascii="Times New Roman" w:hAnsi="Times New Roman" w:cs="Times New Roman"/>
          <w:lang w:val="en-US"/>
        </w:rPr>
        <w:t xml:space="preserve"> produced the highest grain yield (8</w:t>
      </w:r>
      <w:r w:rsidR="00EE3939">
        <w:rPr>
          <w:rFonts w:ascii="Times New Roman" w:hAnsi="Times New Roman" w:cs="Times New Roman"/>
          <w:lang w:val="en-US"/>
        </w:rPr>
        <w:t>,475 k</w:t>
      </w:r>
      <w:r>
        <w:rPr>
          <w:rFonts w:ascii="Times New Roman" w:hAnsi="Times New Roman" w:cs="Times New Roman"/>
          <w:lang w:val="en-US"/>
        </w:rPr>
        <w:t xml:space="preserve">g/ha). However, </w:t>
      </w:r>
      <w:r w:rsidRPr="00FB51BB">
        <w:rPr>
          <w:rFonts w:ascii="Times New Roman" w:hAnsi="Times New Roman" w:cs="Times New Roman"/>
          <w:i/>
          <w:iCs/>
          <w:lang w:val="en-US"/>
        </w:rPr>
        <w:t>Triple Crown</w:t>
      </w:r>
      <w:r>
        <w:rPr>
          <w:rFonts w:ascii="Times New Roman" w:hAnsi="Times New Roman" w:cs="Times New Roman"/>
          <w:i/>
          <w:iCs/>
          <w:lang w:val="en-US"/>
        </w:rPr>
        <w:t xml:space="preserve"> </w:t>
      </w:r>
      <w:r>
        <w:rPr>
          <w:rFonts w:ascii="Times New Roman" w:hAnsi="Times New Roman" w:cs="Times New Roman"/>
          <w:lang w:val="en-US"/>
        </w:rPr>
        <w:t>(8</w:t>
      </w:r>
      <w:r w:rsidR="00EE3939">
        <w:rPr>
          <w:rFonts w:ascii="Times New Roman" w:hAnsi="Times New Roman" w:cs="Times New Roman"/>
          <w:lang w:val="en-US"/>
        </w:rPr>
        <w:t>,215 k</w:t>
      </w:r>
      <w:r>
        <w:rPr>
          <w:rFonts w:ascii="Times New Roman" w:hAnsi="Times New Roman" w:cs="Times New Roman"/>
          <w:lang w:val="en-US"/>
        </w:rPr>
        <w:t xml:space="preserve">g/ha) and </w:t>
      </w:r>
      <w:r>
        <w:rPr>
          <w:rFonts w:ascii="Times New Roman" w:hAnsi="Times New Roman" w:cs="Times New Roman"/>
          <w:i/>
          <w:iCs/>
          <w:lang w:val="en-US"/>
        </w:rPr>
        <w:t xml:space="preserve">QO.685.43 </w:t>
      </w:r>
      <w:r>
        <w:rPr>
          <w:rFonts w:ascii="Times New Roman" w:hAnsi="Times New Roman" w:cs="Times New Roman"/>
          <w:lang w:val="en-US"/>
        </w:rPr>
        <w:t>(7</w:t>
      </w:r>
      <w:r w:rsidR="00EE3939">
        <w:rPr>
          <w:rFonts w:ascii="Times New Roman" w:hAnsi="Times New Roman" w:cs="Times New Roman"/>
          <w:lang w:val="en-US"/>
        </w:rPr>
        <w:t>,941 k</w:t>
      </w:r>
      <w:r>
        <w:rPr>
          <w:rFonts w:ascii="Times New Roman" w:hAnsi="Times New Roman" w:cs="Times New Roman"/>
          <w:lang w:val="en-US"/>
        </w:rPr>
        <w:t xml:space="preserve">g/ha) were statistically at par with </w:t>
      </w:r>
      <w:r>
        <w:rPr>
          <w:rFonts w:ascii="Times New Roman" w:hAnsi="Times New Roman" w:cs="Times New Roman"/>
          <w:i/>
          <w:iCs/>
          <w:lang w:val="en-US"/>
        </w:rPr>
        <w:t>AC Rigodon</w:t>
      </w:r>
      <w:r>
        <w:rPr>
          <w:rFonts w:ascii="Times New Roman" w:hAnsi="Times New Roman" w:cs="Times New Roman"/>
          <w:lang w:val="en-US"/>
        </w:rPr>
        <w:t xml:space="preserve">. The next best </w:t>
      </w:r>
      <w:r>
        <w:rPr>
          <w:rFonts w:ascii="Times New Roman" w:hAnsi="Times New Roman" w:cs="Times New Roman"/>
          <w:i/>
          <w:iCs/>
          <w:lang w:val="en-US"/>
        </w:rPr>
        <w:t xml:space="preserve">AC Goslin </w:t>
      </w:r>
      <w:r>
        <w:rPr>
          <w:rFonts w:ascii="Times New Roman" w:hAnsi="Times New Roman" w:cs="Times New Roman"/>
          <w:lang w:val="en-US"/>
        </w:rPr>
        <w:t>(7</w:t>
      </w:r>
      <w:r w:rsidR="00EE3939">
        <w:rPr>
          <w:rFonts w:ascii="Times New Roman" w:hAnsi="Times New Roman" w:cs="Times New Roman"/>
          <w:lang w:val="en-US"/>
        </w:rPr>
        <w:t>,667 kg/ha) ha</w:t>
      </w:r>
      <w:r>
        <w:rPr>
          <w:rFonts w:ascii="Times New Roman" w:hAnsi="Times New Roman" w:cs="Times New Roman"/>
          <w:lang w:val="en-US"/>
        </w:rPr>
        <w:t xml:space="preserve">d lower yield than that of </w:t>
      </w:r>
      <w:r>
        <w:rPr>
          <w:rFonts w:ascii="Times New Roman" w:hAnsi="Times New Roman" w:cs="Times New Roman"/>
          <w:i/>
          <w:iCs/>
          <w:lang w:val="en-US"/>
        </w:rPr>
        <w:t>AC Rigodon</w:t>
      </w:r>
      <w:r>
        <w:rPr>
          <w:rFonts w:ascii="Times New Roman" w:hAnsi="Times New Roman" w:cs="Times New Roman"/>
          <w:lang w:val="en-US"/>
        </w:rPr>
        <w:t xml:space="preserve">. </w:t>
      </w:r>
      <w:r>
        <w:rPr>
          <w:rFonts w:ascii="Times New Roman" w:hAnsi="Times New Roman" w:cs="Times New Roman"/>
          <w:i/>
          <w:iCs/>
          <w:lang w:val="en-US"/>
        </w:rPr>
        <w:t xml:space="preserve">Triple Crown </w:t>
      </w:r>
      <w:r>
        <w:rPr>
          <w:rFonts w:ascii="Times New Roman" w:hAnsi="Times New Roman" w:cs="Times New Roman"/>
          <w:lang w:val="en-US"/>
        </w:rPr>
        <w:t xml:space="preserve">had the highest forage yield (15.3 </w:t>
      </w:r>
      <w:r w:rsidR="00EE3939">
        <w:rPr>
          <w:rFonts w:ascii="Times New Roman" w:hAnsi="Times New Roman" w:cs="Times New Roman"/>
          <w:lang w:val="en-US"/>
        </w:rPr>
        <w:t>MT</w:t>
      </w:r>
      <w:r>
        <w:rPr>
          <w:rFonts w:ascii="Times New Roman" w:hAnsi="Times New Roman" w:cs="Times New Roman"/>
          <w:lang w:val="en-US"/>
        </w:rPr>
        <w:t xml:space="preserve">/ha) closely followed by </w:t>
      </w:r>
      <w:r>
        <w:rPr>
          <w:rFonts w:ascii="Times New Roman" w:hAnsi="Times New Roman" w:cs="Times New Roman"/>
          <w:i/>
          <w:iCs/>
          <w:lang w:val="en-US"/>
        </w:rPr>
        <w:t xml:space="preserve">AC Kaufman </w:t>
      </w:r>
      <w:r>
        <w:rPr>
          <w:rFonts w:ascii="Times New Roman" w:hAnsi="Times New Roman" w:cs="Times New Roman"/>
          <w:lang w:val="en-US"/>
        </w:rPr>
        <w:t xml:space="preserve">(14.5 </w:t>
      </w:r>
      <w:r w:rsidR="00EE3939">
        <w:rPr>
          <w:rFonts w:ascii="Times New Roman" w:hAnsi="Times New Roman" w:cs="Times New Roman"/>
          <w:lang w:val="en-US"/>
        </w:rPr>
        <w:t>MT</w:t>
      </w:r>
      <w:r>
        <w:rPr>
          <w:rFonts w:ascii="Times New Roman" w:hAnsi="Times New Roman" w:cs="Times New Roman"/>
          <w:lang w:val="en-US"/>
        </w:rPr>
        <w:t xml:space="preserve">/ha) and </w:t>
      </w:r>
      <w:r>
        <w:rPr>
          <w:rFonts w:ascii="Times New Roman" w:hAnsi="Times New Roman" w:cs="Times New Roman"/>
          <w:i/>
          <w:iCs/>
          <w:lang w:val="en-US"/>
        </w:rPr>
        <w:t xml:space="preserve">OA 1019-1 </w:t>
      </w:r>
      <w:r>
        <w:rPr>
          <w:rFonts w:ascii="Times New Roman" w:hAnsi="Times New Roman" w:cs="Times New Roman"/>
          <w:lang w:val="en-US"/>
        </w:rPr>
        <w:t xml:space="preserve">(13.1 </w:t>
      </w:r>
      <w:r w:rsidR="00EE3939">
        <w:rPr>
          <w:rFonts w:ascii="Times New Roman" w:hAnsi="Times New Roman" w:cs="Times New Roman"/>
          <w:lang w:val="en-US"/>
        </w:rPr>
        <w:t>MT</w:t>
      </w:r>
      <w:r>
        <w:rPr>
          <w:rFonts w:ascii="Times New Roman" w:hAnsi="Times New Roman" w:cs="Times New Roman"/>
          <w:lang w:val="en-US"/>
        </w:rPr>
        <w:t xml:space="preserve">/ha). In the straw yield too, </w:t>
      </w:r>
      <w:r>
        <w:rPr>
          <w:rFonts w:ascii="Times New Roman" w:hAnsi="Times New Roman" w:cs="Times New Roman"/>
          <w:i/>
          <w:iCs/>
          <w:lang w:val="en-US"/>
        </w:rPr>
        <w:t xml:space="preserve">Triple Crown </w:t>
      </w:r>
      <w:r>
        <w:rPr>
          <w:rFonts w:ascii="Times New Roman" w:hAnsi="Times New Roman" w:cs="Times New Roman"/>
          <w:lang w:val="en-US"/>
        </w:rPr>
        <w:t>(5</w:t>
      </w:r>
      <w:r w:rsidR="00EE3939">
        <w:rPr>
          <w:rFonts w:ascii="Times New Roman" w:hAnsi="Times New Roman" w:cs="Times New Roman"/>
          <w:lang w:val="en-US"/>
        </w:rPr>
        <w:t>,907 k</w:t>
      </w:r>
      <w:r>
        <w:rPr>
          <w:rFonts w:ascii="Times New Roman" w:hAnsi="Times New Roman" w:cs="Times New Roman"/>
          <w:lang w:val="en-US"/>
        </w:rPr>
        <w:t xml:space="preserve">g/ha dry weight) excelled all other varieties. A comparison of standard Hulled oats varieties with the new promising numbers from Phytogene Research Inc. revealed </w:t>
      </w:r>
      <w:r w:rsidR="00EE3939">
        <w:rPr>
          <w:rFonts w:ascii="Times New Roman" w:hAnsi="Times New Roman" w:cs="Times New Roman"/>
          <w:lang w:val="en-US"/>
        </w:rPr>
        <w:t xml:space="preserve">that </w:t>
      </w:r>
      <w:r>
        <w:rPr>
          <w:rFonts w:ascii="Times New Roman" w:hAnsi="Times New Roman" w:cs="Times New Roman"/>
          <w:lang w:val="en-US"/>
        </w:rPr>
        <w:t xml:space="preserve">the </w:t>
      </w:r>
      <w:r>
        <w:rPr>
          <w:rFonts w:ascii="Times New Roman" w:hAnsi="Times New Roman" w:cs="Times New Roman"/>
          <w:i/>
          <w:iCs/>
          <w:lang w:val="en-US"/>
        </w:rPr>
        <w:t xml:space="preserve">PGR 03-3 </w:t>
      </w:r>
      <w:r>
        <w:rPr>
          <w:rFonts w:ascii="Times New Roman" w:hAnsi="Times New Roman" w:cs="Times New Roman"/>
          <w:lang w:val="en-US"/>
        </w:rPr>
        <w:t xml:space="preserve">has the potential to beat </w:t>
      </w:r>
      <w:r>
        <w:rPr>
          <w:rFonts w:ascii="Times New Roman" w:hAnsi="Times New Roman" w:cs="Times New Roman"/>
          <w:i/>
          <w:iCs/>
          <w:lang w:val="en-US"/>
        </w:rPr>
        <w:t>AC Rigodon</w:t>
      </w:r>
      <w:r>
        <w:rPr>
          <w:rFonts w:ascii="Times New Roman" w:hAnsi="Times New Roman" w:cs="Times New Roman"/>
          <w:lang w:val="en-US"/>
        </w:rPr>
        <w:t>. The duration of Hulled and Hulless oats was more or less the same (around 115 days).</w:t>
      </w:r>
    </w:p>
    <w:p w14:paraId="18101CE7" w14:textId="0FAF59A1" w:rsidR="00B2592B" w:rsidRDefault="00B2592B" w:rsidP="00EE3939">
      <w:pPr>
        <w:jc w:val="both"/>
        <w:rPr>
          <w:rFonts w:ascii="Times New Roman" w:hAnsi="Times New Roman" w:cs="Times New Roman"/>
          <w:lang w:val="en-US"/>
        </w:rPr>
      </w:pPr>
      <w:r>
        <w:rPr>
          <w:rFonts w:ascii="Times New Roman" w:hAnsi="Times New Roman" w:cs="Times New Roman"/>
          <w:b/>
          <w:bCs/>
          <w:lang w:val="en-US"/>
        </w:rPr>
        <w:t xml:space="preserve">Spring Wheat: </w:t>
      </w:r>
      <w:r>
        <w:rPr>
          <w:rFonts w:ascii="Times New Roman" w:hAnsi="Times New Roman" w:cs="Times New Roman"/>
          <w:i/>
          <w:iCs/>
          <w:lang w:val="en-US"/>
        </w:rPr>
        <w:t xml:space="preserve">CM 2032 (Sable) </w:t>
      </w:r>
      <w:r>
        <w:rPr>
          <w:rFonts w:ascii="Times New Roman" w:hAnsi="Times New Roman" w:cs="Times New Roman"/>
          <w:lang w:val="en-US"/>
        </w:rPr>
        <w:t xml:space="preserve">and </w:t>
      </w:r>
      <w:r>
        <w:rPr>
          <w:rFonts w:ascii="Times New Roman" w:hAnsi="Times New Roman" w:cs="Times New Roman"/>
          <w:i/>
          <w:iCs/>
          <w:lang w:val="en-US"/>
        </w:rPr>
        <w:t>QW 628:5</w:t>
      </w:r>
      <w:r>
        <w:rPr>
          <w:rFonts w:ascii="Times New Roman" w:hAnsi="Times New Roman" w:cs="Times New Roman"/>
          <w:lang w:val="en-US"/>
        </w:rPr>
        <w:t xml:space="preserve"> with a grain yield of 7</w:t>
      </w:r>
      <w:r w:rsidR="00637DBF">
        <w:rPr>
          <w:rFonts w:ascii="Times New Roman" w:hAnsi="Times New Roman" w:cs="Times New Roman"/>
          <w:lang w:val="en-US"/>
        </w:rPr>
        <w:t>,</w:t>
      </w:r>
      <w:r>
        <w:rPr>
          <w:rFonts w:ascii="Times New Roman" w:hAnsi="Times New Roman" w:cs="Times New Roman"/>
          <w:lang w:val="en-US"/>
        </w:rPr>
        <w:t>976 and 7</w:t>
      </w:r>
      <w:r w:rsidR="00637DBF">
        <w:rPr>
          <w:rFonts w:ascii="Times New Roman" w:hAnsi="Times New Roman" w:cs="Times New Roman"/>
          <w:lang w:val="en-US"/>
        </w:rPr>
        <w:t>,935 k</w:t>
      </w:r>
      <w:r>
        <w:rPr>
          <w:rFonts w:ascii="Times New Roman" w:hAnsi="Times New Roman" w:cs="Times New Roman"/>
          <w:lang w:val="en-US"/>
        </w:rPr>
        <w:t>g/ha</w:t>
      </w:r>
      <w:r w:rsidR="00637DBF">
        <w:rPr>
          <w:rFonts w:ascii="Times New Roman" w:hAnsi="Times New Roman" w:cs="Times New Roman"/>
          <w:lang w:val="en-US"/>
        </w:rPr>
        <w:t>,</w:t>
      </w:r>
      <w:r>
        <w:rPr>
          <w:rFonts w:ascii="Times New Roman" w:hAnsi="Times New Roman" w:cs="Times New Roman"/>
          <w:lang w:val="en-US"/>
        </w:rPr>
        <w:t xml:space="preserve"> respectively, took the lead over others including </w:t>
      </w:r>
      <w:r w:rsidR="00281B51">
        <w:rPr>
          <w:rFonts w:ascii="Times New Roman" w:hAnsi="Times New Roman" w:cs="Times New Roman"/>
          <w:i/>
          <w:iCs/>
          <w:lang w:val="en-US"/>
        </w:rPr>
        <w:t xml:space="preserve">Superb </w:t>
      </w:r>
      <w:r w:rsidR="00281B51">
        <w:rPr>
          <w:rFonts w:ascii="Times New Roman" w:hAnsi="Times New Roman" w:cs="Times New Roman"/>
          <w:lang w:val="en-US"/>
        </w:rPr>
        <w:t>(7</w:t>
      </w:r>
      <w:r w:rsidR="00637DBF">
        <w:rPr>
          <w:rFonts w:ascii="Times New Roman" w:hAnsi="Times New Roman" w:cs="Times New Roman"/>
          <w:lang w:val="en-US"/>
        </w:rPr>
        <w:t>,336 k</w:t>
      </w:r>
      <w:r w:rsidR="00281B51">
        <w:rPr>
          <w:rFonts w:ascii="Times New Roman" w:hAnsi="Times New Roman" w:cs="Times New Roman"/>
          <w:lang w:val="en-US"/>
        </w:rPr>
        <w:t xml:space="preserve">g/ha) – the recently released high yielding spring wheat variety. </w:t>
      </w:r>
      <w:r w:rsidR="00281B51">
        <w:rPr>
          <w:rFonts w:ascii="Times New Roman" w:hAnsi="Times New Roman" w:cs="Times New Roman"/>
          <w:i/>
          <w:iCs/>
          <w:lang w:val="en-US"/>
        </w:rPr>
        <w:t xml:space="preserve">Torka </w:t>
      </w:r>
      <w:r w:rsidR="00637DBF">
        <w:rPr>
          <w:rFonts w:ascii="Times New Roman" w:hAnsi="Times New Roman" w:cs="Times New Roman"/>
          <w:lang w:val="en-US"/>
        </w:rPr>
        <w:t>(7,071 k</w:t>
      </w:r>
      <w:r w:rsidR="00281B51">
        <w:rPr>
          <w:rFonts w:ascii="Times New Roman" w:hAnsi="Times New Roman" w:cs="Times New Roman"/>
          <w:lang w:val="en-US"/>
        </w:rPr>
        <w:t xml:space="preserve">g/ha) and </w:t>
      </w:r>
      <w:r w:rsidR="00281B51">
        <w:rPr>
          <w:rFonts w:ascii="Times New Roman" w:hAnsi="Times New Roman" w:cs="Times New Roman"/>
          <w:i/>
          <w:iCs/>
          <w:lang w:val="en-US"/>
        </w:rPr>
        <w:t xml:space="preserve">SS Fundy </w:t>
      </w:r>
      <w:r w:rsidR="00281B51">
        <w:rPr>
          <w:rFonts w:ascii="Times New Roman" w:hAnsi="Times New Roman" w:cs="Times New Roman"/>
          <w:lang w:val="en-US"/>
        </w:rPr>
        <w:t>(7</w:t>
      </w:r>
      <w:r w:rsidR="00637DBF">
        <w:rPr>
          <w:rFonts w:ascii="Times New Roman" w:hAnsi="Times New Roman" w:cs="Times New Roman"/>
          <w:lang w:val="en-US"/>
        </w:rPr>
        <w:t>,</w:t>
      </w:r>
      <w:r w:rsidR="00031BAA">
        <w:rPr>
          <w:rFonts w:ascii="Times New Roman" w:hAnsi="Times New Roman" w:cs="Times New Roman"/>
          <w:lang w:val="en-US"/>
        </w:rPr>
        <w:t>065 k</w:t>
      </w:r>
      <w:r w:rsidR="00281B51">
        <w:rPr>
          <w:rFonts w:ascii="Times New Roman" w:hAnsi="Times New Roman" w:cs="Times New Roman"/>
          <w:lang w:val="en-US"/>
        </w:rPr>
        <w:t xml:space="preserve">g/ha) almost equaled </w:t>
      </w:r>
      <w:r w:rsidR="00281B51">
        <w:rPr>
          <w:rFonts w:ascii="Times New Roman" w:hAnsi="Times New Roman" w:cs="Times New Roman"/>
          <w:i/>
          <w:iCs/>
          <w:lang w:val="en-US"/>
        </w:rPr>
        <w:t>Superb</w:t>
      </w:r>
      <w:r w:rsidR="00013C99">
        <w:rPr>
          <w:rFonts w:ascii="Times New Roman" w:hAnsi="Times New Roman" w:cs="Times New Roman"/>
          <w:lang w:val="en-US"/>
        </w:rPr>
        <w:t xml:space="preserve"> in grain yield. The differences in forage yield between the spring wheat varieties were no significant. However, </w:t>
      </w:r>
      <w:r w:rsidR="00013C99">
        <w:rPr>
          <w:rFonts w:ascii="Times New Roman" w:hAnsi="Times New Roman" w:cs="Times New Roman"/>
          <w:i/>
          <w:iCs/>
          <w:lang w:val="en-US"/>
        </w:rPr>
        <w:t>Torka</w:t>
      </w:r>
      <w:r w:rsidR="00013C99">
        <w:rPr>
          <w:rFonts w:ascii="Times New Roman" w:hAnsi="Times New Roman" w:cs="Times New Roman"/>
          <w:lang w:val="en-US"/>
        </w:rPr>
        <w:t xml:space="preserve"> had the highest forage yield of 17.7 </w:t>
      </w:r>
      <w:r w:rsidR="00637DBF">
        <w:rPr>
          <w:rFonts w:ascii="Times New Roman" w:hAnsi="Times New Roman" w:cs="Times New Roman"/>
          <w:lang w:val="en-US"/>
        </w:rPr>
        <w:t>MT</w:t>
      </w:r>
      <w:r w:rsidR="00013C99">
        <w:rPr>
          <w:rFonts w:ascii="Times New Roman" w:hAnsi="Times New Roman" w:cs="Times New Roman"/>
          <w:lang w:val="en-US"/>
        </w:rPr>
        <w:t xml:space="preserve">/ha. This means that under favorable conditions, </w:t>
      </w:r>
      <w:r w:rsidR="00013C99">
        <w:rPr>
          <w:rFonts w:ascii="Times New Roman" w:hAnsi="Times New Roman" w:cs="Times New Roman"/>
          <w:i/>
          <w:iCs/>
          <w:lang w:val="en-US"/>
        </w:rPr>
        <w:t xml:space="preserve">Torka </w:t>
      </w:r>
      <w:r w:rsidR="00013C99">
        <w:rPr>
          <w:rFonts w:ascii="Times New Roman" w:hAnsi="Times New Roman" w:cs="Times New Roman"/>
          <w:lang w:val="en-US"/>
        </w:rPr>
        <w:t xml:space="preserve">could produce higher grain yield than it did this year. </w:t>
      </w:r>
      <w:r w:rsidR="00013C99">
        <w:rPr>
          <w:rFonts w:ascii="Times New Roman" w:hAnsi="Times New Roman" w:cs="Times New Roman"/>
          <w:i/>
          <w:iCs/>
          <w:lang w:val="en-US"/>
        </w:rPr>
        <w:t xml:space="preserve">QW 628:5 </w:t>
      </w:r>
      <w:r w:rsidR="00013C99">
        <w:rPr>
          <w:rFonts w:ascii="Times New Roman" w:hAnsi="Times New Roman" w:cs="Times New Roman"/>
          <w:lang w:val="en-US"/>
        </w:rPr>
        <w:t>produced the highest straw yield (6</w:t>
      </w:r>
      <w:r w:rsidR="00637DBF">
        <w:rPr>
          <w:rFonts w:ascii="Times New Roman" w:hAnsi="Times New Roman" w:cs="Times New Roman"/>
          <w:lang w:val="en-US"/>
        </w:rPr>
        <w:t>,661 k</w:t>
      </w:r>
      <w:r w:rsidR="00013C99">
        <w:rPr>
          <w:rFonts w:ascii="Times New Roman" w:hAnsi="Times New Roman" w:cs="Times New Roman"/>
          <w:lang w:val="en-US"/>
        </w:rPr>
        <w:t xml:space="preserve">g/ha dry weight) - ~ 11% higher than </w:t>
      </w:r>
      <w:r w:rsidR="00013C99">
        <w:rPr>
          <w:rFonts w:ascii="Times New Roman" w:hAnsi="Times New Roman" w:cs="Times New Roman"/>
          <w:i/>
          <w:iCs/>
          <w:lang w:val="en-US"/>
        </w:rPr>
        <w:t>Torka</w:t>
      </w:r>
      <w:r w:rsidR="00013C99">
        <w:rPr>
          <w:rFonts w:ascii="Times New Roman" w:hAnsi="Times New Roman" w:cs="Times New Roman"/>
          <w:lang w:val="en-US"/>
        </w:rPr>
        <w:t>.</w:t>
      </w:r>
    </w:p>
    <w:p w14:paraId="5F8109F2" w14:textId="2DE59541" w:rsidR="00013C99" w:rsidRDefault="00013C99" w:rsidP="00EE3939">
      <w:pPr>
        <w:jc w:val="both"/>
        <w:rPr>
          <w:rFonts w:ascii="Times New Roman" w:hAnsi="Times New Roman" w:cs="Times New Roman"/>
          <w:b/>
          <w:bCs/>
          <w:lang w:val="en-US"/>
        </w:rPr>
      </w:pPr>
      <w:r>
        <w:rPr>
          <w:rFonts w:ascii="Times New Roman" w:hAnsi="Times New Roman" w:cs="Times New Roman"/>
          <w:b/>
          <w:bCs/>
          <w:lang w:val="en-US"/>
        </w:rPr>
        <w:t>3.2 Legumes and Oilseeds:</w:t>
      </w:r>
    </w:p>
    <w:p w14:paraId="5B9BABDD" w14:textId="689EE9C5" w:rsidR="00013C99" w:rsidRDefault="00013C99" w:rsidP="00EE3939">
      <w:pPr>
        <w:jc w:val="both"/>
        <w:rPr>
          <w:rFonts w:ascii="Times New Roman" w:hAnsi="Times New Roman" w:cs="Times New Roman"/>
          <w:lang w:val="en-US"/>
        </w:rPr>
      </w:pPr>
      <w:r>
        <w:rPr>
          <w:rFonts w:ascii="Times New Roman" w:hAnsi="Times New Roman" w:cs="Times New Roman"/>
          <w:b/>
          <w:bCs/>
          <w:lang w:val="en-US"/>
        </w:rPr>
        <w:t xml:space="preserve">Chickpea: </w:t>
      </w:r>
      <w:r>
        <w:rPr>
          <w:rFonts w:ascii="Times New Roman" w:hAnsi="Times New Roman" w:cs="Times New Roman"/>
          <w:lang w:val="en-US"/>
        </w:rPr>
        <w:t>With an average grain yield of ~4</w:t>
      </w:r>
      <w:r w:rsidR="00252FD5">
        <w:rPr>
          <w:rFonts w:ascii="Times New Roman" w:hAnsi="Times New Roman" w:cs="Times New Roman"/>
          <w:lang w:val="en-US"/>
        </w:rPr>
        <w:t>,300 k</w:t>
      </w:r>
      <w:r>
        <w:rPr>
          <w:rFonts w:ascii="Times New Roman" w:hAnsi="Times New Roman" w:cs="Times New Roman"/>
          <w:lang w:val="en-US"/>
        </w:rPr>
        <w:t>g/ha (40% higher than that during last year) did very well, because of the relatively warm and extended fall, this year. Highest yield (5</w:t>
      </w:r>
      <w:r w:rsidR="00252FD5">
        <w:rPr>
          <w:rFonts w:ascii="Times New Roman" w:hAnsi="Times New Roman" w:cs="Times New Roman"/>
          <w:lang w:val="en-US"/>
        </w:rPr>
        <w:t>,056 k</w:t>
      </w:r>
      <w:r>
        <w:rPr>
          <w:rFonts w:ascii="Times New Roman" w:hAnsi="Times New Roman" w:cs="Times New Roman"/>
          <w:lang w:val="en-US"/>
        </w:rPr>
        <w:t xml:space="preserve">g/ha) was obtained with </w:t>
      </w:r>
      <w:r>
        <w:rPr>
          <w:rFonts w:ascii="Times New Roman" w:hAnsi="Times New Roman" w:cs="Times New Roman"/>
          <w:i/>
          <w:iCs/>
          <w:lang w:val="en-US"/>
        </w:rPr>
        <w:t>02-458D</w:t>
      </w:r>
      <w:r>
        <w:rPr>
          <w:rFonts w:ascii="Times New Roman" w:hAnsi="Times New Roman" w:cs="Times New Roman"/>
          <w:lang w:val="en-US"/>
        </w:rPr>
        <w:t xml:space="preserve"> followed by 4</w:t>
      </w:r>
      <w:r w:rsidR="00252FD5">
        <w:rPr>
          <w:rFonts w:ascii="Times New Roman" w:hAnsi="Times New Roman" w:cs="Times New Roman"/>
          <w:lang w:val="en-US"/>
        </w:rPr>
        <w:t>,</w:t>
      </w:r>
      <w:r>
        <w:rPr>
          <w:rFonts w:ascii="Times New Roman" w:hAnsi="Times New Roman" w:cs="Times New Roman"/>
          <w:lang w:val="en-US"/>
        </w:rPr>
        <w:t xml:space="preserve">687 </w:t>
      </w:r>
      <w:r w:rsidR="00252FD5">
        <w:rPr>
          <w:rFonts w:ascii="Times New Roman" w:hAnsi="Times New Roman" w:cs="Times New Roman"/>
          <w:lang w:val="en-US"/>
        </w:rPr>
        <w:t>k</w:t>
      </w:r>
      <w:r>
        <w:rPr>
          <w:rFonts w:ascii="Times New Roman" w:hAnsi="Times New Roman" w:cs="Times New Roman"/>
          <w:lang w:val="en-US"/>
        </w:rPr>
        <w:t xml:space="preserve">g/ha with </w:t>
      </w:r>
      <w:r>
        <w:rPr>
          <w:rFonts w:ascii="Times New Roman" w:hAnsi="Times New Roman" w:cs="Times New Roman"/>
          <w:i/>
          <w:iCs/>
          <w:lang w:val="en-US"/>
        </w:rPr>
        <w:t>02</w:t>
      </w:r>
      <w:r w:rsidR="006217C6">
        <w:rPr>
          <w:rFonts w:ascii="Times New Roman" w:hAnsi="Times New Roman" w:cs="Times New Roman"/>
          <w:i/>
          <w:iCs/>
          <w:lang w:val="en-US"/>
        </w:rPr>
        <w:t>-</w:t>
      </w:r>
      <w:r>
        <w:rPr>
          <w:rFonts w:ascii="Times New Roman" w:hAnsi="Times New Roman" w:cs="Times New Roman"/>
          <w:i/>
          <w:iCs/>
          <w:lang w:val="en-US"/>
        </w:rPr>
        <w:t>84</w:t>
      </w:r>
      <w:r w:rsidR="006217C6">
        <w:rPr>
          <w:rFonts w:ascii="Times New Roman" w:hAnsi="Times New Roman" w:cs="Times New Roman"/>
          <w:i/>
          <w:iCs/>
          <w:lang w:val="en-US"/>
        </w:rPr>
        <w:t>7</w:t>
      </w:r>
      <w:r>
        <w:rPr>
          <w:rFonts w:ascii="Times New Roman" w:hAnsi="Times New Roman" w:cs="Times New Roman"/>
          <w:i/>
          <w:iCs/>
          <w:lang w:val="en-US"/>
        </w:rPr>
        <w:t>D</w:t>
      </w:r>
      <w:r w:rsidR="006217C6">
        <w:rPr>
          <w:rFonts w:ascii="Times New Roman" w:hAnsi="Times New Roman" w:cs="Times New Roman"/>
          <w:i/>
          <w:iCs/>
          <w:lang w:val="en-US"/>
        </w:rPr>
        <w:t xml:space="preserve"> </w:t>
      </w:r>
      <w:r w:rsidR="00252FD5">
        <w:rPr>
          <w:rFonts w:ascii="Times New Roman" w:hAnsi="Times New Roman" w:cs="Times New Roman"/>
          <w:lang w:val="en-US"/>
        </w:rPr>
        <w:t>and 4,536 k</w:t>
      </w:r>
      <w:r w:rsidR="006217C6">
        <w:rPr>
          <w:rFonts w:ascii="Times New Roman" w:hAnsi="Times New Roman" w:cs="Times New Roman"/>
          <w:lang w:val="en-US"/>
        </w:rPr>
        <w:t xml:space="preserve">g/ha with </w:t>
      </w:r>
      <w:r w:rsidR="006217C6">
        <w:rPr>
          <w:rFonts w:ascii="Times New Roman" w:hAnsi="Times New Roman" w:cs="Times New Roman"/>
          <w:i/>
          <w:iCs/>
          <w:lang w:val="en-US"/>
        </w:rPr>
        <w:t>98-111D</w:t>
      </w:r>
      <w:r w:rsidR="006217C6">
        <w:rPr>
          <w:rFonts w:ascii="Times New Roman" w:hAnsi="Times New Roman" w:cs="Times New Roman"/>
          <w:lang w:val="en-US"/>
        </w:rPr>
        <w:t xml:space="preserve"> in 162 days. </w:t>
      </w:r>
      <w:r w:rsidR="006217C6">
        <w:rPr>
          <w:rFonts w:ascii="Times New Roman" w:hAnsi="Times New Roman" w:cs="Times New Roman"/>
          <w:i/>
          <w:iCs/>
          <w:lang w:val="en-US"/>
        </w:rPr>
        <w:t xml:space="preserve">97-148D </w:t>
      </w:r>
      <w:r w:rsidR="006217C6">
        <w:rPr>
          <w:rFonts w:ascii="Times New Roman" w:hAnsi="Times New Roman" w:cs="Times New Roman"/>
          <w:lang w:val="en-US"/>
        </w:rPr>
        <w:t>(4</w:t>
      </w:r>
      <w:r w:rsidR="00252FD5">
        <w:rPr>
          <w:rFonts w:ascii="Times New Roman" w:hAnsi="Times New Roman" w:cs="Times New Roman"/>
          <w:lang w:val="en-US"/>
        </w:rPr>
        <w:t>,438 k</w:t>
      </w:r>
      <w:r w:rsidR="006217C6">
        <w:rPr>
          <w:rFonts w:ascii="Times New Roman" w:hAnsi="Times New Roman" w:cs="Times New Roman"/>
          <w:lang w:val="en-US"/>
        </w:rPr>
        <w:t>g/ha), which matured in 141 days, wasn’t much behind the top yielding varieties.</w:t>
      </w:r>
    </w:p>
    <w:p w14:paraId="034C1E07" w14:textId="6CBFDDE3" w:rsidR="006217C6" w:rsidRDefault="006217C6" w:rsidP="00EE3939">
      <w:pPr>
        <w:jc w:val="both"/>
        <w:rPr>
          <w:rFonts w:ascii="Times New Roman" w:hAnsi="Times New Roman" w:cs="Times New Roman"/>
          <w:lang w:val="en-US"/>
        </w:rPr>
      </w:pPr>
      <w:r>
        <w:rPr>
          <w:rFonts w:ascii="Times New Roman" w:hAnsi="Times New Roman" w:cs="Times New Roman"/>
          <w:b/>
          <w:bCs/>
          <w:lang w:val="en-US"/>
        </w:rPr>
        <w:t xml:space="preserve">Soybean: </w:t>
      </w:r>
      <w:r>
        <w:rPr>
          <w:rFonts w:ascii="Times New Roman" w:hAnsi="Times New Roman" w:cs="Times New Roman"/>
          <w:i/>
          <w:iCs/>
          <w:lang w:val="en-US"/>
        </w:rPr>
        <w:t>Gaillard</w:t>
      </w:r>
      <w:r>
        <w:rPr>
          <w:rFonts w:ascii="Times New Roman" w:hAnsi="Times New Roman" w:cs="Times New Roman"/>
          <w:lang w:val="en-US"/>
        </w:rPr>
        <w:t xml:space="preserve">, it seems, didn’t like the cold summer of 2004 and couldn’t sustain its grain yield of ~3 </w:t>
      </w:r>
      <w:r w:rsidR="00C239A9">
        <w:rPr>
          <w:rFonts w:ascii="Times New Roman" w:hAnsi="Times New Roman" w:cs="Times New Roman"/>
          <w:lang w:val="en-US"/>
        </w:rPr>
        <w:t>MT</w:t>
      </w:r>
      <w:r>
        <w:rPr>
          <w:rFonts w:ascii="Times New Roman" w:hAnsi="Times New Roman" w:cs="Times New Roman"/>
          <w:lang w:val="en-US"/>
        </w:rPr>
        <w:t>/ha during the last summer. This year, its yield was only 1</w:t>
      </w:r>
      <w:r w:rsidR="00C239A9">
        <w:rPr>
          <w:rFonts w:ascii="Times New Roman" w:hAnsi="Times New Roman" w:cs="Times New Roman"/>
          <w:lang w:val="en-US"/>
        </w:rPr>
        <w:t>,696 k</w:t>
      </w:r>
      <w:r>
        <w:rPr>
          <w:rFonts w:ascii="Times New Roman" w:hAnsi="Times New Roman" w:cs="Times New Roman"/>
          <w:lang w:val="en-US"/>
        </w:rPr>
        <w:t>g/ha, which is lower than even the trial mean of 2</w:t>
      </w:r>
      <w:r w:rsidR="00C239A9">
        <w:rPr>
          <w:rFonts w:ascii="Times New Roman" w:hAnsi="Times New Roman" w:cs="Times New Roman"/>
          <w:lang w:val="en-US"/>
        </w:rPr>
        <w:t>,042 k</w:t>
      </w:r>
      <w:r>
        <w:rPr>
          <w:rFonts w:ascii="Times New Roman" w:hAnsi="Times New Roman" w:cs="Times New Roman"/>
          <w:lang w:val="en-US"/>
        </w:rPr>
        <w:t xml:space="preserve">g/ha. </w:t>
      </w:r>
      <w:r>
        <w:rPr>
          <w:rFonts w:ascii="Times New Roman" w:hAnsi="Times New Roman" w:cs="Times New Roman"/>
          <w:i/>
          <w:iCs/>
          <w:lang w:val="en-US"/>
        </w:rPr>
        <w:t xml:space="preserve">OAC Prudence </w:t>
      </w:r>
      <w:r>
        <w:rPr>
          <w:rFonts w:ascii="Times New Roman" w:hAnsi="Times New Roman" w:cs="Times New Roman"/>
          <w:lang w:val="en-US"/>
        </w:rPr>
        <w:t>(2</w:t>
      </w:r>
      <w:r w:rsidR="00C239A9">
        <w:rPr>
          <w:rFonts w:ascii="Times New Roman" w:hAnsi="Times New Roman" w:cs="Times New Roman"/>
          <w:lang w:val="en-US"/>
        </w:rPr>
        <w:t>,969 k</w:t>
      </w:r>
      <w:r>
        <w:rPr>
          <w:rFonts w:ascii="Times New Roman" w:hAnsi="Times New Roman" w:cs="Times New Roman"/>
          <w:lang w:val="en-US"/>
        </w:rPr>
        <w:t xml:space="preserve">g/ha), </w:t>
      </w:r>
      <w:r>
        <w:rPr>
          <w:rFonts w:ascii="Times New Roman" w:hAnsi="Times New Roman" w:cs="Times New Roman"/>
          <w:i/>
          <w:iCs/>
          <w:lang w:val="en-US"/>
        </w:rPr>
        <w:t xml:space="preserve">S00-J4 </w:t>
      </w:r>
      <w:r>
        <w:rPr>
          <w:rFonts w:ascii="Times New Roman" w:hAnsi="Times New Roman" w:cs="Times New Roman"/>
          <w:lang w:val="en-US"/>
        </w:rPr>
        <w:t>(2</w:t>
      </w:r>
      <w:r w:rsidR="00C239A9">
        <w:rPr>
          <w:rFonts w:ascii="Times New Roman" w:hAnsi="Times New Roman" w:cs="Times New Roman"/>
          <w:lang w:val="en-US"/>
        </w:rPr>
        <w:t>,</w:t>
      </w:r>
      <w:r>
        <w:rPr>
          <w:rFonts w:ascii="Times New Roman" w:hAnsi="Times New Roman" w:cs="Times New Roman"/>
          <w:lang w:val="en-US"/>
        </w:rPr>
        <w:t>8</w:t>
      </w:r>
      <w:r w:rsidR="00C239A9">
        <w:rPr>
          <w:rFonts w:ascii="Times New Roman" w:hAnsi="Times New Roman" w:cs="Times New Roman"/>
          <w:lang w:val="en-US"/>
        </w:rPr>
        <w:t>07 k</w:t>
      </w:r>
      <w:r>
        <w:rPr>
          <w:rFonts w:ascii="Times New Roman" w:hAnsi="Times New Roman" w:cs="Times New Roman"/>
          <w:lang w:val="en-US"/>
        </w:rPr>
        <w:t xml:space="preserve">g/ha), </w:t>
      </w:r>
      <w:r>
        <w:rPr>
          <w:rFonts w:ascii="Times New Roman" w:hAnsi="Times New Roman" w:cs="Times New Roman"/>
          <w:i/>
          <w:iCs/>
          <w:lang w:val="en-US"/>
        </w:rPr>
        <w:t xml:space="preserve">Emerson </w:t>
      </w:r>
      <w:r>
        <w:rPr>
          <w:rFonts w:ascii="Times New Roman" w:hAnsi="Times New Roman" w:cs="Times New Roman"/>
          <w:lang w:val="en-US"/>
        </w:rPr>
        <w:t>(2</w:t>
      </w:r>
      <w:r w:rsidR="00C239A9">
        <w:rPr>
          <w:rFonts w:ascii="Times New Roman" w:hAnsi="Times New Roman" w:cs="Times New Roman"/>
          <w:lang w:val="en-US"/>
        </w:rPr>
        <w:t>,643 k</w:t>
      </w:r>
      <w:r>
        <w:rPr>
          <w:rFonts w:ascii="Times New Roman" w:hAnsi="Times New Roman" w:cs="Times New Roman"/>
          <w:lang w:val="en-US"/>
        </w:rPr>
        <w:t xml:space="preserve">g/ha) and </w:t>
      </w:r>
      <w:r>
        <w:rPr>
          <w:rFonts w:ascii="Times New Roman" w:hAnsi="Times New Roman" w:cs="Times New Roman"/>
          <w:i/>
          <w:iCs/>
          <w:lang w:val="en-US"/>
        </w:rPr>
        <w:t xml:space="preserve">Primo RR </w:t>
      </w:r>
      <w:r>
        <w:rPr>
          <w:rFonts w:ascii="Times New Roman" w:hAnsi="Times New Roman" w:cs="Times New Roman"/>
          <w:lang w:val="en-US"/>
        </w:rPr>
        <w:t>(2</w:t>
      </w:r>
      <w:r w:rsidR="00C239A9">
        <w:rPr>
          <w:rFonts w:ascii="Times New Roman" w:hAnsi="Times New Roman" w:cs="Times New Roman"/>
          <w:lang w:val="en-US"/>
        </w:rPr>
        <w:t>,625 k</w:t>
      </w:r>
      <w:r>
        <w:rPr>
          <w:rFonts w:ascii="Times New Roman" w:hAnsi="Times New Roman" w:cs="Times New Roman"/>
          <w:lang w:val="en-US"/>
        </w:rPr>
        <w:t>g/ha) were the four top yielding varieties this year with a duration of 155-159 days.</w:t>
      </w:r>
    </w:p>
    <w:p w14:paraId="3C96985E" w14:textId="5F06B022" w:rsidR="002061C3" w:rsidRDefault="006217C6" w:rsidP="00EE3939">
      <w:pPr>
        <w:jc w:val="both"/>
        <w:rPr>
          <w:rFonts w:ascii="Times New Roman" w:hAnsi="Times New Roman" w:cs="Times New Roman"/>
          <w:lang w:val="en-US"/>
        </w:rPr>
      </w:pPr>
      <w:r>
        <w:rPr>
          <w:rFonts w:ascii="Times New Roman" w:hAnsi="Times New Roman" w:cs="Times New Roman"/>
          <w:b/>
          <w:bCs/>
          <w:lang w:val="en-US"/>
        </w:rPr>
        <w:lastRenderedPageBreak/>
        <w:t xml:space="preserve">Canola: </w:t>
      </w:r>
      <w:r>
        <w:rPr>
          <w:rFonts w:ascii="Times New Roman" w:hAnsi="Times New Roman" w:cs="Times New Roman"/>
          <w:lang w:val="en-US"/>
        </w:rPr>
        <w:t>Faired well with an overall mean seed yield of 3</w:t>
      </w:r>
      <w:r w:rsidR="005341A4">
        <w:rPr>
          <w:rFonts w:ascii="Times New Roman" w:hAnsi="Times New Roman" w:cs="Times New Roman"/>
          <w:lang w:val="en-US"/>
        </w:rPr>
        <w:t>,486 k</w:t>
      </w:r>
      <w:r>
        <w:rPr>
          <w:rFonts w:ascii="Times New Roman" w:hAnsi="Times New Roman" w:cs="Times New Roman"/>
          <w:lang w:val="en-US"/>
        </w:rPr>
        <w:t xml:space="preserve">g/ha. </w:t>
      </w:r>
      <w:r w:rsidRPr="006A3487">
        <w:rPr>
          <w:rFonts w:ascii="Times New Roman" w:hAnsi="Times New Roman" w:cs="Times New Roman"/>
          <w:i/>
          <w:iCs/>
          <w:lang w:val="en-US"/>
        </w:rPr>
        <w:t xml:space="preserve">Highest canola see yield </w:t>
      </w:r>
      <w:r w:rsidR="005341A4">
        <w:rPr>
          <w:rFonts w:ascii="Times New Roman" w:hAnsi="Times New Roman" w:cs="Times New Roman"/>
          <w:i/>
          <w:iCs/>
          <w:lang w:val="en-US"/>
        </w:rPr>
        <w:t>(4,237 k</w:t>
      </w:r>
      <w:r w:rsidR="006A3487" w:rsidRPr="006A3487">
        <w:rPr>
          <w:rFonts w:ascii="Times New Roman" w:hAnsi="Times New Roman" w:cs="Times New Roman"/>
          <w:i/>
          <w:iCs/>
          <w:lang w:val="en-US"/>
        </w:rPr>
        <w:t xml:space="preserve">g/ha) was recorded </w:t>
      </w:r>
      <w:r w:rsidR="005341A4">
        <w:rPr>
          <w:rFonts w:ascii="Times New Roman" w:hAnsi="Times New Roman" w:cs="Times New Roman"/>
          <w:i/>
          <w:iCs/>
          <w:lang w:val="en-US"/>
        </w:rPr>
        <w:t>with ammonium nitrate @ 200 k</w:t>
      </w:r>
      <w:r w:rsidR="006A3487" w:rsidRPr="006A3487">
        <w:rPr>
          <w:rFonts w:ascii="Times New Roman" w:hAnsi="Times New Roman" w:cs="Times New Roman"/>
          <w:i/>
          <w:iCs/>
          <w:lang w:val="en-US"/>
        </w:rPr>
        <w:t>g N/ha.</w:t>
      </w:r>
      <w:r w:rsidR="006A3487">
        <w:rPr>
          <w:rFonts w:ascii="Times New Roman" w:hAnsi="Times New Roman" w:cs="Times New Roman"/>
          <w:lang w:val="en-US"/>
        </w:rPr>
        <w:t xml:space="preserve"> In</w:t>
      </w:r>
      <w:r w:rsidR="005341A4">
        <w:rPr>
          <w:rFonts w:ascii="Times New Roman" w:hAnsi="Times New Roman" w:cs="Times New Roman"/>
          <w:lang w:val="en-US"/>
        </w:rPr>
        <w:t>creased N rate from 150 to 200 k</w:t>
      </w:r>
      <w:r w:rsidR="006A3487">
        <w:rPr>
          <w:rFonts w:ascii="Times New Roman" w:hAnsi="Times New Roman" w:cs="Times New Roman"/>
          <w:lang w:val="en-US"/>
        </w:rPr>
        <w:t>g/ha improved the seed yield in case of ammonium nitrate, but not with urea because of its adverse effect on plant stand. The difference (4.9%) between the average seed yield with the two fertilizers was non-significant. Treatment of urea with Agrotain (urease inhibitor) didn’t improve its efficiency. A</w:t>
      </w:r>
      <w:r w:rsidR="005341A4">
        <w:rPr>
          <w:rFonts w:ascii="Times New Roman" w:hAnsi="Times New Roman" w:cs="Times New Roman"/>
          <w:lang w:val="en-US"/>
        </w:rPr>
        <w:t>pplication of elemental S @ 20 k</w:t>
      </w:r>
      <w:r w:rsidR="006A3487">
        <w:rPr>
          <w:rFonts w:ascii="Times New Roman" w:hAnsi="Times New Roman" w:cs="Times New Roman"/>
          <w:lang w:val="en-US"/>
        </w:rPr>
        <w:t>g S/ha</w:t>
      </w:r>
      <w:r w:rsidR="00C05FCB">
        <w:rPr>
          <w:rFonts w:ascii="Times New Roman" w:hAnsi="Times New Roman" w:cs="Times New Roman"/>
          <w:lang w:val="en-US"/>
        </w:rPr>
        <w:t xml:space="preserve"> with 150 k</w:t>
      </w:r>
      <w:r w:rsidR="002061C3">
        <w:rPr>
          <w:rFonts w:ascii="Times New Roman" w:hAnsi="Times New Roman" w:cs="Times New Roman"/>
          <w:lang w:val="en-US"/>
        </w:rPr>
        <w:t xml:space="preserve">g N/ha significantly increased the seed yield in case of ammonium nitrate, </w:t>
      </w:r>
      <w:r w:rsidR="005341A4">
        <w:rPr>
          <w:rFonts w:ascii="Times New Roman" w:hAnsi="Times New Roman" w:cs="Times New Roman"/>
          <w:lang w:val="en-US"/>
        </w:rPr>
        <w:t xml:space="preserve">but </w:t>
      </w:r>
      <w:r w:rsidR="002061C3">
        <w:rPr>
          <w:rFonts w:ascii="Times New Roman" w:hAnsi="Times New Roman" w:cs="Times New Roman"/>
          <w:lang w:val="en-US"/>
        </w:rPr>
        <w:t xml:space="preserve">not with urea. </w:t>
      </w:r>
      <w:r w:rsidR="002061C3" w:rsidRPr="002061C3">
        <w:rPr>
          <w:rFonts w:ascii="Times New Roman" w:hAnsi="Times New Roman" w:cs="Times New Roman"/>
          <w:i/>
          <w:iCs/>
          <w:lang w:val="en-US"/>
        </w:rPr>
        <w:t>Applica</w:t>
      </w:r>
      <w:r w:rsidR="005341A4">
        <w:rPr>
          <w:rFonts w:ascii="Times New Roman" w:hAnsi="Times New Roman" w:cs="Times New Roman"/>
          <w:i/>
          <w:iCs/>
          <w:lang w:val="en-US"/>
        </w:rPr>
        <w:t>tion of ammonium nitrate @ 150 kg N/ha with 20 k</w:t>
      </w:r>
      <w:r w:rsidR="002061C3" w:rsidRPr="002061C3">
        <w:rPr>
          <w:rFonts w:ascii="Times New Roman" w:hAnsi="Times New Roman" w:cs="Times New Roman"/>
          <w:i/>
          <w:iCs/>
          <w:lang w:val="en-US"/>
        </w:rPr>
        <w:t>g S/ha produced almost as much seed yield (4</w:t>
      </w:r>
      <w:r w:rsidR="005341A4">
        <w:rPr>
          <w:rFonts w:ascii="Times New Roman" w:hAnsi="Times New Roman" w:cs="Times New Roman"/>
          <w:i/>
          <w:iCs/>
          <w:lang w:val="en-US"/>
        </w:rPr>
        <w:t>,</w:t>
      </w:r>
      <w:r w:rsidR="00C05FCB">
        <w:rPr>
          <w:rFonts w:ascii="Times New Roman" w:hAnsi="Times New Roman" w:cs="Times New Roman"/>
          <w:i/>
          <w:iCs/>
          <w:lang w:val="en-US"/>
        </w:rPr>
        <w:t>112 k</w:t>
      </w:r>
      <w:r w:rsidR="002061C3" w:rsidRPr="002061C3">
        <w:rPr>
          <w:rFonts w:ascii="Times New Roman" w:hAnsi="Times New Roman" w:cs="Times New Roman"/>
          <w:i/>
          <w:iCs/>
          <w:lang w:val="en-US"/>
        </w:rPr>
        <w:t xml:space="preserve">g/ha) </w:t>
      </w:r>
      <w:r w:rsidR="005341A4">
        <w:rPr>
          <w:rFonts w:ascii="Times New Roman" w:hAnsi="Times New Roman" w:cs="Times New Roman"/>
          <w:i/>
          <w:iCs/>
          <w:lang w:val="en-US"/>
        </w:rPr>
        <w:t>as its application alone @ 200 k</w:t>
      </w:r>
      <w:r w:rsidR="002061C3" w:rsidRPr="002061C3">
        <w:rPr>
          <w:rFonts w:ascii="Times New Roman" w:hAnsi="Times New Roman" w:cs="Times New Roman"/>
          <w:i/>
          <w:iCs/>
          <w:lang w:val="en-US"/>
        </w:rPr>
        <w:t>g N/ha (4</w:t>
      </w:r>
      <w:r w:rsidR="005341A4">
        <w:rPr>
          <w:rFonts w:ascii="Times New Roman" w:hAnsi="Times New Roman" w:cs="Times New Roman"/>
          <w:i/>
          <w:iCs/>
          <w:lang w:val="en-US"/>
        </w:rPr>
        <w:t>,237 k</w:t>
      </w:r>
      <w:r w:rsidR="002061C3" w:rsidRPr="002061C3">
        <w:rPr>
          <w:rFonts w:ascii="Times New Roman" w:hAnsi="Times New Roman" w:cs="Times New Roman"/>
          <w:i/>
          <w:iCs/>
          <w:lang w:val="en-US"/>
        </w:rPr>
        <w:t>g/ha</w:t>
      </w:r>
      <w:r w:rsidR="002061C3">
        <w:rPr>
          <w:rFonts w:ascii="Times New Roman" w:hAnsi="Times New Roman" w:cs="Times New Roman"/>
          <w:lang w:val="en-US"/>
        </w:rPr>
        <w:t>).</w:t>
      </w:r>
    </w:p>
    <w:p w14:paraId="4E6A2FDE" w14:textId="77777777" w:rsidR="002061C3" w:rsidRDefault="002061C3" w:rsidP="00EE3939">
      <w:pPr>
        <w:jc w:val="both"/>
        <w:rPr>
          <w:rFonts w:ascii="Times New Roman" w:hAnsi="Times New Roman" w:cs="Times New Roman"/>
          <w:b/>
          <w:bCs/>
          <w:lang w:val="en-US"/>
        </w:rPr>
      </w:pPr>
      <w:r>
        <w:rPr>
          <w:rFonts w:ascii="Times New Roman" w:hAnsi="Times New Roman" w:cs="Times New Roman"/>
          <w:b/>
          <w:bCs/>
          <w:lang w:val="en-US"/>
        </w:rPr>
        <w:t xml:space="preserve">3.4 Forages: </w:t>
      </w:r>
    </w:p>
    <w:p w14:paraId="7A610B26" w14:textId="7EB14810" w:rsidR="002061C3" w:rsidRDefault="002061C3" w:rsidP="00EE3939">
      <w:pPr>
        <w:jc w:val="both"/>
        <w:rPr>
          <w:rFonts w:ascii="Times New Roman" w:hAnsi="Times New Roman" w:cs="Times New Roman"/>
          <w:lang w:val="en-US"/>
        </w:rPr>
      </w:pPr>
      <w:r>
        <w:rPr>
          <w:rFonts w:ascii="Times New Roman" w:hAnsi="Times New Roman" w:cs="Times New Roman"/>
          <w:b/>
          <w:bCs/>
          <w:lang w:val="en-US"/>
        </w:rPr>
        <w:t xml:space="preserve">Alfalfa: </w:t>
      </w:r>
      <w:r>
        <w:rPr>
          <w:rFonts w:ascii="Times New Roman" w:hAnsi="Times New Roman" w:cs="Times New Roman"/>
          <w:lang w:val="en-US"/>
        </w:rPr>
        <w:t xml:space="preserve">In the OFCC variety trial, </w:t>
      </w:r>
      <w:r>
        <w:rPr>
          <w:rFonts w:ascii="Times New Roman" w:hAnsi="Times New Roman" w:cs="Times New Roman"/>
          <w:i/>
          <w:iCs/>
          <w:lang w:val="en-US"/>
        </w:rPr>
        <w:t>Pioneer 5312</w:t>
      </w:r>
      <w:r>
        <w:rPr>
          <w:rFonts w:ascii="Times New Roman" w:hAnsi="Times New Roman" w:cs="Times New Roman"/>
          <w:lang w:val="en-US"/>
        </w:rPr>
        <w:t xml:space="preserve"> topped in the first cut (4</w:t>
      </w:r>
      <w:r w:rsidR="004B6A05">
        <w:rPr>
          <w:rFonts w:ascii="Times New Roman" w:hAnsi="Times New Roman" w:cs="Times New Roman"/>
          <w:lang w:val="en-US"/>
        </w:rPr>
        <w:t>,371 k</w:t>
      </w:r>
      <w:r>
        <w:rPr>
          <w:rFonts w:ascii="Times New Roman" w:hAnsi="Times New Roman" w:cs="Times New Roman"/>
          <w:lang w:val="en-US"/>
        </w:rPr>
        <w:t xml:space="preserve">g/ha) and </w:t>
      </w:r>
      <w:r>
        <w:rPr>
          <w:rFonts w:ascii="Times New Roman" w:hAnsi="Times New Roman" w:cs="Times New Roman"/>
          <w:i/>
          <w:iCs/>
          <w:lang w:val="en-US"/>
        </w:rPr>
        <w:t xml:space="preserve">Magnum IV </w:t>
      </w:r>
      <w:r>
        <w:rPr>
          <w:rFonts w:ascii="Times New Roman" w:hAnsi="Times New Roman" w:cs="Times New Roman"/>
          <w:lang w:val="en-US"/>
        </w:rPr>
        <w:t xml:space="preserve">topped </w:t>
      </w:r>
      <w:r w:rsidR="004B6A05">
        <w:rPr>
          <w:rFonts w:ascii="Times New Roman" w:hAnsi="Times New Roman" w:cs="Times New Roman"/>
          <w:lang w:val="en-US"/>
        </w:rPr>
        <w:t xml:space="preserve">in </w:t>
      </w:r>
      <w:r>
        <w:rPr>
          <w:rFonts w:ascii="Times New Roman" w:hAnsi="Times New Roman" w:cs="Times New Roman"/>
          <w:lang w:val="en-US"/>
        </w:rPr>
        <w:t>the second cut (4</w:t>
      </w:r>
      <w:r w:rsidR="004B6A05">
        <w:rPr>
          <w:rFonts w:ascii="Times New Roman" w:hAnsi="Times New Roman" w:cs="Times New Roman"/>
          <w:lang w:val="en-US"/>
        </w:rPr>
        <w:t>,523 k</w:t>
      </w:r>
      <w:r>
        <w:rPr>
          <w:rFonts w:ascii="Times New Roman" w:hAnsi="Times New Roman" w:cs="Times New Roman"/>
          <w:lang w:val="en-US"/>
        </w:rPr>
        <w:t>g</w:t>
      </w:r>
      <w:r w:rsidR="004B6A05">
        <w:rPr>
          <w:rFonts w:ascii="Times New Roman" w:hAnsi="Times New Roman" w:cs="Times New Roman"/>
          <w:lang w:val="en-US"/>
        </w:rPr>
        <w:t>/ha) and the total yield (8,566 k</w:t>
      </w:r>
      <w:r>
        <w:rPr>
          <w:rFonts w:ascii="Times New Roman" w:hAnsi="Times New Roman" w:cs="Times New Roman"/>
          <w:lang w:val="en-US"/>
        </w:rPr>
        <w:t xml:space="preserve">g/ha) from the two cuts. Yields from both the cuts from </w:t>
      </w:r>
      <w:r>
        <w:rPr>
          <w:rFonts w:ascii="Times New Roman" w:hAnsi="Times New Roman" w:cs="Times New Roman"/>
          <w:i/>
          <w:iCs/>
          <w:lang w:val="en-US"/>
        </w:rPr>
        <w:t>Pioneer 5312</w:t>
      </w:r>
      <w:r>
        <w:rPr>
          <w:rFonts w:ascii="Times New Roman" w:hAnsi="Times New Roman" w:cs="Times New Roman"/>
          <w:lang w:val="en-US"/>
        </w:rPr>
        <w:t xml:space="preserve">, </w:t>
      </w:r>
      <w:r>
        <w:rPr>
          <w:rFonts w:ascii="Times New Roman" w:hAnsi="Times New Roman" w:cs="Times New Roman"/>
          <w:i/>
          <w:iCs/>
          <w:lang w:val="en-US"/>
        </w:rPr>
        <w:t>GH 777</w:t>
      </w:r>
      <w:r>
        <w:rPr>
          <w:rFonts w:ascii="Times New Roman" w:hAnsi="Times New Roman" w:cs="Times New Roman"/>
          <w:lang w:val="en-US"/>
        </w:rPr>
        <w:t xml:space="preserve"> and </w:t>
      </w:r>
      <w:r>
        <w:rPr>
          <w:rFonts w:ascii="Times New Roman" w:hAnsi="Times New Roman" w:cs="Times New Roman"/>
          <w:i/>
          <w:iCs/>
          <w:lang w:val="en-US"/>
        </w:rPr>
        <w:t xml:space="preserve">Hybri Force </w:t>
      </w:r>
      <w:r>
        <w:rPr>
          <w:rFonts w:ascii="Times New Roman" w:hAnsi="Times New Roman" w:cs="Times New Roman"/>
          <w:lang w:val="en-US"/>
        </w:rPr>
        <w:t>were 8</w:t>
      </w:r>
      <w:r w:rsidR="004B6A05">
        <w:rPr>
          <w:rFonts w:ascii="Times New Roman" w:hAnsi="Times New Roman" w:cs="Times New Roman"/>
          <w:lang w:val="en-US"/>
        </w:rPr>
        <w:t>,</w:t>
      </w:r>
      <w:r>
        <w:rPr>
          <w:rFonts w:ascii="Times New Roman" w:hAnsi="Times New Roman" w:cs="Times New Roman"/>
          <w:lang w:val="en-US"/>
        </w:rPr>
        <w:t>485</w:t>
      </w:r>
      <w:r w:rsidR="004B6A05">
        <w:rPr>
          <w:rFonts w:ascii="Times New Roman" w:hAnsi="Times New Roman" w:cs="Times New Roman"/>
          <w:lang w:val="en-US"/>
        </w:rPr>
        <w:t>,</w:t>
      </w:r>
      <w:r>
        <w:rPr>
          <w:rFonts w:ascii="Times New Roman" w:hAnsi="Times New Roman" w:cs="Times New Roman"/>
          <w:lang w:val="en-US"/>
        </w:rPr>
        <w:t xml:space="preserve"> 8</w:t>
      </w:r>
      <w:r w:rsidR="004B6A05">
        <w:rPr>
          <w:rFonts w:ascii="Times New Roman" w:hAnsi="Times New Roman" w:cs="Times New Roman"/>
          <w:lang w:val="en-US"/>
        </w:rPr>
        <w:t>,</w:t>
      </w:r>
      <w:r>
        <w:rPr>
          <w:rFonts w:ascii="Times New Roman" w:hAnsi="Times New Roman" w:cs="Times New Roman"/>
          <w:lang w:val="en-US"/>
        </w:rPr>
        <w:t>242 and 7</w:t>
      </w:r>
      <w:r w:rsidR="004B6A05">
        <w:rPr>
          <w:rFonts w:ascii="Times New Roman" w:hAnsi="Times New Roman" w:cs="Times New Roman"/>
          <w:lang w:val="en-US"/>
        </w:rPr>
        <w:t>,</w:t>
      </w:r>
      <w:r>
        <w:rPr>
          <w:rFonts w:ascii="Times New Roman" w:hAnsi="Times New Roman" w:cs="Times New Roman"/>
          <w:lang w:val="en-US"/>
        </w:rPr>
        <w:t xml:space="preserve">851 </w:t>
      </w:r>
      <w:r w:rsidR="004B6A05">
        <w:rPr>
          <w:rFonts w:ascii="Times New Roman" w:hAnsi="Times New Roman" w:cs="Times New Roman"/>
          <w:lang w:val="en-US"/>
        </w:rPr>
        <w:t>k</w:t>
      </w:r>
      <w:r>
        <w:rPr>
          <w:rFonts w:ascii="Times New Roman" w:hAnsi="Times New Roman" w:cs="Times New Roman"/>
          <w:lang w:val="en-US"/>
        </w:rPr>
        <w:t>g/ha, respectively. The yield differences were, however, statistically non-significant.</w:t>
      </w:r>
    </w:p>
    <w:p w14:paraId="0F7A4E4B" w14:textId="4DD50DBF" w:rsidR="002061C3" w:rsidRDefault="002061C3" w:rsidP="00EE3939">
      <w:pPr>
        <w:jc w:val="both"/>
        <w:rPr>
          <w:rFonts w:ascii="Times New Roman" w:hAnsi="Times New Roman" w:cs="Times New Roman"/>
          <w:lang w:val="en-US"/>
        </w:rPr>
      </w:pPr>
      <w:r>
        <w:rPr>
          <w:rFonts w:ascii="Times New Roman" w:hAnsi="Times New Roman" w:cs="Times New Roman"/>
          <w:lang w:val="en-US"/>
        </w:rPr>
        <w:t>In another set of alfalfa variety experiments</w:t>
      </w:r>
      <w:r w:rsidR="004B6A05">
        <w:rPr>
          <w:rFonts w:ascii="Times New Roman" w:hAnsi="Times New Roman" w:cs="Times New Roman"/>
          <w:lang w:val="en-US"/>
        </w:rPr>
        <w:t>;</w:t>
      </w:r>
    </w:p>
    <w:p w14:paraId="7E9B238E" w14:textId="3BC023F3" w:rsidR="000C34A2" w:rsidRDefault="002061C3" w:rsidP="00EE3939">
      <w:pPr>
        <w:jc w:val="both"/>
        <w:rPr>
          <w:rFonts w:ascii="Times New Roman" w:hAnsi="Times New Roman" w:cs="Times New Roman"/>
          <w:lang w:val="en-US"/>
        </w:rPr>
      </w:pPr>
      <w:r>
        <w:rPr>
          <w:rFonts w:ascii="Times New Roman" w:hAnsi="Times New Roman" w:cs="Times New Roman"/>
          <w:i/>
          <w:iCs/>
          <w:lang w:val="en-US"/>
        </w:rPr>
        <w:t xml:space="preserve">Forecast 1001 </w:t>
      </w:r>
      <w:r>
        <w:rPr>
          <w:rFonts w:ascii="Times New Roman" w:hAnsi="Times New Roman" w:cs="Times New Roman"/>
          <w:lang w:val="en-US"/>
        </w:rPr>
        <w:t>produced 58.3, 54.3</w:t>
      </w:r>
      <w:r w:rsidR="006D01BD">
        <w:rPr>
          <w:rFonts w:ascii="Times New Roman" w:hAnsi="Times New Roman" w:cs="Times New Roman"/>
          <w:lang w:val="en-US"/>
        </w:rPr>
        <w:t xml:space="preserve">, and 35.4% higher yield than </w:t>
      </w:r>
      <w:r w:rsidR="006D01BD">
        <w:rPr>
          <w:rFonts w:ascii="Times New Roman" w:hAnsi="Times New Roman" w:cs="Times New Roman"/>
          <w:i/>
          <w:iCs/>
          <w:lang w:val="en-US"/>
        </w:rPr>
        <w:t>134</w:t>
      </w:r>
      <w:r w:rsidR="006D01BD">
        <w:rPr>
          <w:rFonts w:ascii="Times New Roman" w:hAnsi="Times New Roman" w:cs="Times New Roman"/>
          <w:lang w:val="en-US"/>
        </w:rPr>
        <w:t xml:space="preserve">, </w:t>
      </w:r>
      <w:r w:rsidR="006D01BD">
        <w:rPr>
          <w:rFonts w:ascii="Times New Roman" w:hAnsi="Times New Roman" w:cs="Times New Roman"/>
          <w:i/>
          <w:iCs/>
          <w:lang w:val="en-US"/>
        </w:rPr>
        <w:t>Geneva</w:t>
      </w:r>
      <w:r w:rsidR="006D01BD">
        <w:rPr>
          <w:rFonts w:ascii="Times New Roman" w:hAnsi="Times New Roman" w:cs="Times New Roman"/>
          <w:lang w:val="en-US"/>
        </w:rPr>
        <w:t xml:space="preserve"> and </w:t>
      </w:r>
      <w:r w:rsidR="006D01BD">
        <w:rPr>
          <w:rFonts w:ascii="Times New Roman" w:hAnsi="Times New Roman" w:cs="Times New Roman"/>
          <w:i/>
          <w:iCs/>
          <w:lang w:val="en-US"/>
        </w:rPr>
        <w:t>2065 MF</w:t>
      </w:r>
      <w:r w:rsidR="004B6A05">
        <w:rPr>
          <w:rFonts w:ascii="Times New Roman" w:hAnsi="Times New Roman" w:cs="Times New Roman"/>
          <w:i/>
          <w:iCs/>
          <w:lang w:val="en-US"/>
        </w:rPr>
        <w:t>.</w:t>
      </w:r>
      <w:r w:rsidR="006D01BD">
        <w:rPr>
          <w:rFonts w:ascii="Times New Roman" w:hAnsi="Times New Roman" w:cs="Times New Roman"/>
          <w:lang w:val="en-US"/>
        </w:rPr>
        <w:t xml:space="preserve"> </w:t>
      </w:r>
      <w:r w:rsidR="006D01BD">
        <w:rPr>
          <w:rFonts w:ascii="Times New Roman" w:hAnsi="Times New Roman" w:cs="Times New Roman"/>
          <w:i/>
          <w:iCs/>
          <w:lang w:val="en-US"/>
        </w:rPr>
        <w:t xml:space="preserve">NK 711 MF </w:t>
      </w:r>
      <w:r w:rsidR="006D01BD">
        <w:rPr>
          <w:rFonts w:ascii="Times New Roman" w:hAnsi="Times New Roman" w:cs="Times New Roman"/>
          <w:lang w:val="en-US"/>
        </w:rPr>
        <w:t xml:space="preserve">gave 50, 24 and 8% higher yield than </w:t>
      </w:r>
      <w:r w:rsidR="006D01BD">
        <w:rPr>
          <w:rFonts w:ascii="Times New Roman" w:hAnsi="Times New Roman" w:cs="Times New Roman"/>
          <w:i/>
          <w:iCs/>
          <w:lang w:val="en-US"/>
        </w:rPr>
        <w:t>8925 MF</w:t>
      </w:r>
      <w:r w:rsidR="006D01BD">
        <w:rPr>
          <w:rFonts w:ascii="Times New Roman" w:hAnsi="Times New Roman" w:cs="Times New Roman"/>
          <w:lang w:val="en-US"/>
        </w:rPr>
        <w:t xml:space="preserve">, </w:t>
      </w:r>
      <w:r w:rsidR="006D01BD">
        <w:rPr>
          <w:rFonts w:ascii="Times New Roman" w:hAnsi="Times New Roman" w:cs="Times New Roman"/>
          <w:i/>
          <w:iCs/>
          <w:lang w:val="en-US"/>
        </w:rPr>
        <w:t xml:space="preserve">OAC Superior </w:t>
      </w:r>
      <w:r w:rsidR="006D01BD">
        <w:rPr>
          <w:rFonts w:ascii="Times New Roman" w:hAnsi="Times New Roman" w:cs="Times New Roman"/>
          <w:lang w:val="en-US"/>
        </w:rPr>
        <w:t xml:space="preserve">and </w:t>
      </w:r>
      <w:r w:rsidR="006D01BD">
        <w:rPr>
          <w:rFonts w:ascii="Times New Roman" w:hAnsi="Times New Roman" w:cs="Times New Roman"/>
          <w:i/>
          <w:iCs/>
          <w:lang w:val="en-US"/>
        </w:rPr>
        <w:t xml:space="preserve">2065 MF </w:t>
      </w:r>
      <w:r w:rsidR="006D01BD">
        <w:rPr>
          <w:rFonts w:ascii="Times New Roman" w:hAnsi="Times New Roman" w:cs="Times New Roman"/>
          <w:lang w:val="en-US"/>
        </w:rPr>
        <w:t xml:space="preserve">and </w:t>
      </w:r>
      <w:r w:rsidR="006D01BD">
        <w:rPr>
          <w:rFonts w:ascii="Times New Roman" w:hAnsi="Times New Roman" w:cs="Times New Roman"/>
          <w:i/>
          <w:iCs/>
          <w:lang w:val="en-US"/>
        </w:rPr>
        <w:t xml:space="preserve">Stealth </w:t>
      </w:r>
      <w:r w:rsidR="006D01BD">
        <w:rPr>
          <w:rFonts w:ascii="Times New Roman" w:hAnsi="Times New Roman" w:cs="Times New Roman"/>
          <w:lang w:val="en-US"/>
        </w:rPr>
        <w:t xml:space="preserve">had 66, 58 and 21% higher yield than </w:t>
      </w:r>
      <w:r w:rsidR="006D01BD">
        <w:rPr>
          <w:rFonts w:ascii="Times New Roman" w:hAnsi="Times New Roman" w:cs="Times New Roman"/>
          <w:i/>
          <w:iCs/>
          <w:lang w:val="en-US"/>
        </w:rPr>
        <w:t>2065 MF</w:t>
      </w:r>
      <w:r w:rsidR="006D01BD">
        <w:rPr>
          <w:rFonts w:ascii="Times New Roman" w:hAnsi="Times New Roman" w:cs="Times New Roman"/>
          <w:lang w:val="en-US"/>
        </w:rPr>
        <w:t xml:space="preserve">, </w:t>
      </w:r>
      <w:r w:rsidR="006D01BD">
        <w:rPr>
          <w:rFonts w:ascii="Times New Roman" w:hAnsi="Times New Roman" w:cs="Times New Roman"/>
          <w:i/>
          <w:iCs/>
          <w:lang w:val="en-US"/>
        </w:rPr>
        <w:t xml:space="preserve">Macon </w:t>
      </w:r>
      <w:r w:rsidR="006D01BD">
        <w:rPr>
          <w:rFonts w:ascii="Times New Roman" w:hAnsi="Times New Roman" w:cs="Times New Roman"/>
          <w:lang w:val="en-US"/>
        </w:rPr>
        <w:t xml:space="preserve">and </w:t>
      </w:r>
      <w:r w:rsidR="006D01BD">
        <w:rPr>
          <w:rFonts w:ascii="Times New Roman" w:hAnsi="Times New Roman" w:cs="Times New Roman"/>
          <w:i/>
          <w:iCs/>
          <w:lang w:val="en-US"/>
        </w:rPr>
        <w:t>Guardsman</w:t>
      </w:r>
      <w:r w:rsidR="006D01BD">
        <w:rPr>
          <w:rFonts w:ascii="Times New Roman" w:hAnsi="Times New Roman" w:cs="Times New Roman"/>
          <w:lang w:val="en-US"/>
        </w:rPr>
        <w:t xml:space="preserve">, respectively. Considering a yield index of </w:t>
      </w:r>
      <w:r w:rsidR="006D01BD">
        <w:rPr>
          <w:rFonts w:ascii="Times New Roman" w:hAnsi="Times New Roman" w:cs="Times New Roman"/>
          <w:i/>
          <w:iCs/>
          <w:lang w:val="en-US"/>
        </w:rPr>
        <w:t>2065 MF</w:t>
      </w:r>
      <w:r w:rsidR="006D01BD">
        <w:rPr>
          <w:rFonts w:ascii="Times New Roman" w:hAnsi="Times New Roman" w:cs="Times New Roman"/>
          <w:lang w:val="en-US"/>
        </w:rPr>
        <w:t xml:space="preserve"> as 100, the yield indices of other varieties were </w:t>
      </w:r>
      <w:r w:rsidR="006D01BD">
        <w:rPr>
          <w:rFonts w:ascii="Times New Roman" w:hAnsi="Times New Roman" w:cs="Times New Roman"/>
          <w:i/>
          <w:iCs/>
          <w:lang w:val="en-US"/>
        </w:rPr>
        <w:t>Stealth</w:t>
      </w:r>
      <w:r w:rsidR="006D01BD">
        <w:rPr>
          <w:rFonts w:ascii="Times New Roman" w:hAnsi="Times New Roman" w:cs="Times New Roman"/>
          <w:lang w:val="en-US"/>
        </w:rPr>
        <w:t xml:space="preserve">: 166, </w:t>
      </w:r>
      <w:r w:rsidR="006D01BD">
        <w:rPr>
          <w:rFonts w:ascii="Times New Roman" w:hAnsi="Times New Roman" w:cs="Times New Roman"/>
          <w:i/>
          <w:iCs/>
          <w:lang w:val="en-US"/>
        </w:rPr>
        <w:t>Guardsman</w:t>
      </w:r>
      <w:r w:rsidR="006D01BD">
        <w:rPr>
          <w:rFonts w:ascii="Times New Roman" w:hAnsi="Times New Roman" w:cs="Times New Roman"/>
          <w:lang w:val="en-US"/>
        </w:rPr>
        <w:t xml:space="preserve">: 137, </w:t>
      </w:r>
      <w:r w:rsidR="006D01BD">
        <w:rPr>
          <w:rFonts w:ascii="Times New Roman" w:hAnsi="Times New Roman" w:cs="Times New Roman"/>
          <w:i/>
          <w:iCs/>
          <w:lang w:val="en-US"/>
        </w:rPr>
        <w:t>Forecast 1001</w:t>
      </w:r>
      <w:r w:rsidR="006D01BD">
        <w:rPr>
          <w:rFonts w:ascii="Times New Roman" w:hAnsi="Times New Roman" w:cs="Times New Roman"/>
          <w:lang w:val="en-US"/>
        </w:rPr>
        <w:t xml:space="preserve">: 135, </w:t>
      </w:r>
      <w:r w:rsidR="006D01BD">
        <w:rPr>
          <w:rFonts w:ascii="Times New Roman" w:hAnsi="Times New Roman" w:cs="Times New Roman"/>
          <w:i/>
          <w:iCs/>
          <w:lang w:val="en-US"/>
        </w:rPr>
        <w:t>NK 711 MF</w:t>
      </w:r>
      <w:r w:rsidR="006D01BD">
        <w:rPr>
          <w:rFonts w:ascii="Times New Roman" w:hAnsi="Times New Roman" w:cs="Times New Roman"/>
          <w:lang w:val="en-US"/>
        </w:rPr>
        <w:t xml:space="preserve">: 108, </w:t>
      </w:r>
      <w:r w:rsidR="006D01BD">
        <w:rPr>
          <w:rFonts w:ascii="Times New Roman" w:hAnsi="Times New Roman" w:cs="Times New Roman"/>
          <w:i/>
          <w:iCs/>
          <w:lang w:val="en-US"/>
        </w:rPr>
        <w:t>Macon</w:t>
      </w:r>
      <w:r w:rsidR="006D01BD">
        <w:rPr>
          <w:rFonts w:ascii="Times New Roman" w:hAnsi="Times New Roman" w:cs="Times New Roman"/>
          <w:lang w:val="en-US"/>
        </w:rPr>
        <w:t xml:space="preserve">: 105 and </w:t>
      </w:r>
      <w:r w:rsidR="000C34A2">
        <w:rPr>
          <w:rFonts w:ascii="Times New Roman" w:hAnsi="Times New Roman" w:cs="Times New Roman"/>
          <w:lang w:val="en-US"/>
        </w:rPr>
        <w:t>the rest (</w:t>
      </w:r>
      <w:r w:rsidR="000C34A2">
        <w:rPr>
          <w:rFonts w:ascii="Times New Roman" w:hAnsi="Times New Roman" w:cs="Times New Roman"/>
          <w:i/>
          <w:iCs/>
          <w:lang w:val="en-US"/>
        </w:rPr>
        <w:t xml:space="preserve">Geneva, 134, OAC Superior </w:t>
      </w:r>
      <w:r w:rsidR="000C34A2">
        <w:rPr>
          <w:rFonts w:ascii="Times New Roman" w:hAnsi="Times New Roman" w:cs="Times New Roman"/>
          <w:lang w:val="en-US"/>
        </w:rPr>
        <w:t xml:space="preserve">and </w:t>
      </w:r>
      <w:r w:rsidR="000C34A2">
        <w:rPr>
          <w:rFonts w:ascii="Times New Roman" w:hAnsi="Times New Roman" w:cs="Times New Roman"/>
          <w:i/>
          <w:iCs/>
          <w:lang w:val="en-US"/>
        </w:rPr>
        <w:t>8925 MF</w:t>
      </w:r>
      <w:r w:rsidR="000C34A2">
        <w:rPr>
          <w:rFonts w:ascii="Times New Roman" w:hAnsi="Times New Roman" w:cs="Times New Roman"/>
          <w:lang w:val="en-US"/>
        </w:rPr>
        <w:t>) below 90.</w:t>
      </w:r>
    </w:p>
    <w:p w14:paraId="335A316E" w14:textId="2B113C60" w:rsidR="000C34A2" w:rsidRDefault="000C34A2" w:rsidP="00EE3939">
      <w:pPr>
        <w:jc w:val="both"/>
        <w:rPr>
          <w:rFonts w:ascii="Times New Roman" w:hAnsi="Times New Roman" w:cs="Times New Roman"/>
          <w:lang w:val="en-US"/>
        </w:rPr>
      </w:pPr>
      <w:r>
        <w:rPr>
          <w:rFonts w:ascii="Times New Roman" w:hAnsi="Times New Roman" w:cs="Times New Roman"/>
          <w:lang w:val="en-US"/>
        </w:rPr>
        <w:t>Summer seeded alfalfa did not show any significant effect of K or S on the stems/foot and the plant height. On the contrary, both N and B improved the plant height as compared to the check plots receiving neither N nor B. These height differences, however, became non-significant by 8</w:t>
      </w:r>
      <w:r w:rsidRPr="000C34A2">
        <w:rPr>
          <w:rFonts w:ascii="Times New Roman" w:hAnsi="Times New Roman" w:cs="Times New Roman"/>
          <w:vertAlign w:val="superscript"/>
          <w:lang w:val="en-US"/>
        </w:rPr>
        <w:t>th</w:t>
      </w:r>
      <w:r>
        <w:rPr>
          <w:rFonts w:ascii="Times New Roman" w:hAnsi="Times New Roman" w:cs="Times New Roman"/>
          <w:lang w:val="en-US"/>
        </w:rPr>
        <w:t xml:space="preserve"> October. Th</w:t>
      </w:r>
      <w:r w:rsidR="00702FD0">
        <w:rPr>
          <w:rFonts w:ascii="Times New Roman" w:hAnsi="Times New Roman" w:cs="Times New Roman"/>
          <w:lang w:val="en-US"/>
        </w:rPr>
        <w:t xml:space="preserve">is was true of rates (15 </w:t>
      </w:r>
      <w:r w:rsidR="00C05FCB">
        <w:rPr>
          <w:rFonts w:ascii="Times New Roman" w:hAnsi="Times New Roman" w:cs="Times New Roman"/>
          <w:lang w:val="en-US"/>
        </w:rPr>
        <w:t>and</w:t>
      </w:r>
      <w:r w:rsidR="00702FD0">
        <w:rPr>
          <w:rFonts w:ascii="Times New Roman" w:hAnsi="Times New Roman" w:cs="Times New Roman"/>
          <w:lang w:val="en-US"/>
        </w:rPr>
        <w:t xml:space="preserve"> 30 k</w:t>
      </w:r>
      <w:r>
        <w:rPr>
          <w:rFonts w:ascii="Times New Roman" w:hAnsi="Times New Roman" w:cs="Times New Roman"/>
          <w:lang w:val="en-US"/>
        </w:rPr>
        <w:t>g</w:t>
      </w:r>
      <w:r w:rsidR="00702FD0">
        <w:rPr>
          <w:rFonts w:ascii="Times New Roman" w:hAnsi="Times New Roman" w:cs="Times New Roman"/>
          <w:lang w:val="en-US"/>
        </w:rPr>
        <w:t xml:space="preserve"> N</w:t>
      </w:r>
      <w:r>
        <w:rPr>
          <w:rFonts w:ascii="Times New Roman" w:hAnsi="Times New Roman" w:cs="Times New Roman"/>
          <w:lang w:val="en-US"/>
        </w:rPr>
        <w:t>/ha) and sources of N (ammonium nitrate, ammonium sulphate and urea) as well, though only ammonium sulphate treated plots retained the blueish green colour typical of alfalfa.</w:t>
      </w:r>
    </w:p>
    <w:p w14:paraId="2D8ED4EB" w14:textId="7DE2FD32" w:rsidR="006217C6" w:rsidRDefault="000C34A2" w:rsidP="00EE3939">
      <w:pPr>
        <w:jc w:val="both"/>
        <w:rPr>
          <w:rFonts w:ascii="Times New Roman" w:hAnsi="Times New Roman" w:cs="Times New Roman"/>
          <w:lang w:val="en-US"/>
        </w:rPr>
      </w:pPr>
      <w:r>
        <w:rPr>
          <w:rFonts w:ascii="Times New Roman" w:hAnsi="Times New Roman" w:cs="Times New Roman"/>
          <w:b/>
          <w:bCs/>
          <w:lang w:val="en-US"/>
        </w:rPr>
        <w:t xml:space="preserve">Grasses: </w:t>
      </w:r>
      <w:r>
        <w:rPr>
          <w:rFonts w:ascii="Times New Roman" w:hAnsi="Times New Roman" w:cs="Times New Roman"/>
          <w:lang w:val="en-US"/>
        </w:rPr>
        <w:t>Only Orchard Grass was cut twice. Timothy and Meadow Brome Grass growth was too poor to take a second cut.</w:t>
      </w:r>
    </w:p>
    <w:p w14:paraId="081864BF" w14:textId="46302F90" w:rsidR="000C34A2" w:rsidRDefault="000C34A2" w:rsidP="00EE3939">
      <w:pPr>
        <w:jc w:val="both"/>
        <w:rPr>
          <w:rFonts w:ascii="Times New Roman" w:hAnsi="Times New Roman" w:cs="Times New Roman"/>
          <w:lang w:val="en-US"/>
        </w:rPr>
      </w:pPr>
      <w:r>
        <w:rPr>
          <w:rFonts w:ascii="Times New Roman" w:hAnsi="Times New Roman" w:cs="Times New Roman"/>
          <w:b/>
          <w:bCs/>
          <w:lang w:val="en-US"/>
        </w:rPr>
        <w:t xml:space="preserve">Timothy: </w:t>
      </w:r>
      <w:r>
        <w:rPr>
          <w:rFonts w:ascii="Times New Roman" w:hAnsi="Times New Roman" w:cs="Times New Roman"/>
          <w:lang w:val="en-US"/>
        </w:rPr>
        <w:t xml:space="preserve">Highest yield was obtained with </w:t>
      </w:r>
      <w:r>
        <w:rPr>
          <w:rFonts w:ascii="Times New Roman" w:hAnsi="Times New Roman" w:cs="Times New Roman"/>
          <w:i/>
          <w:iCs/>
          <w:lang w:val="en-US"/>
        </w:rPr>
        <w:t>Itasca</w:t>
      </w:r>
      <w:r>
        <w:rPr>
          <w:rFonts w:ascii="Times New Roman" w:hAnsi="Times New Roman" w:cs="Times New Roman"/>
          <w:lang w:val="en-US"/>
        </w:rPr>
        <w:t xml:space="preserve"> (5</w:t>
      </w:r>
      <w:r w:rsidR="00702FD0">
        <w:rPr>
          <w:rFonts w:ascii="Times New Roman" w:hAnsi="Times New Roman" w:cs="Times New Roman"/>
          <w:lang w:val="en-US"/>
        </w:rPr>
        <w:t>,625 k</w:t>
      </w:r>
      <w:r>
        <w:rPr>
          <w:rFonts w:ascii="Times New Roman" w:hAnsi="Times New Roman" w:cs="Times New Roman"/>
          <w:lang w:val="en-US"/>
        </w:rPr>
        <w:t xml:space="preserve">g/ha) following by </w:t>
      </w:r>
      <w:r>
        <w:rPr>
          <w:rFonts w:ascii="Times New Roman" w:hAnsi="Times New Roman" w:cs="Times New Roman"/>
          <w:i/>
          <w:iCs/>
          <w:lang w:val="en-US"/>
        </w:rPr>
        <w:t xml:space="preserve">Richmond </w:t>
      </w:r>
      <w:r>
        <w:rPr>
          <w:rFonts w:ascii="Times New Roman" w:hAnsi="Times New Roman" w:cs="Times New Roman"/>
          <w:lang w:val="en-US"/>
        </w:rPr>
        <w:t>(5</w:t>
      </w:r>
      <w:r w:rsidR="00702FD0">
        <w:rPr>
          <w:rFonts w:ascii="Times New Roman" w:hAnsi="Times New Roman" w:cs="Times New Roman"/>
          <w:lang w:val="en-US"/>
        </w:rPr>
        <w:t>,334 k</w:t>
      </w:r>
      <w:r>
        <w:rPr>
          <w:rFonts w:ascii="Times New Roman" w:hAnsi="Times New Roman" w:cs="Times New Roman"/>
          <w:lang w:val="en-US"/>
        </w:rPr>
        <w:t xml:space="preserve">g/ha) and </w:t>
      </w:r>
      <w:r>
        <w:rPr>
          <w:rFonts w:ascii="Times New Roman" w:hAnsi="Times New Roman" w:cs="Times New Roman"/>
          <w:i/>
          <w:iCs/>
          <w:lang w:val="en-US"/>
        </w:rPr>
        <w:t xml:space="preserve">Climax </w:t>
      </w:r>
      <w:r>
        <w:rPr>
          <w:rFonts w:ascii="Times New Roman" w:hAnsi="Times New Roman" w:cs="Times New Roman"/>
          <w:lang w:val="en-US"/>
        </w:rPr>
        <w:t>(4</w:t>
      </w:r>
      <w:r w:rsidR="00702FD0">
        <w:rPr>
          <w:rFonts w:ascii="Times New Roman" w:hAnsi="Times New Roman" w:cs="Times New Roman"/>
          <w:lang w:val="en-US"/>
        </w:rPr>
        <w:t>,647 k</w:t>
      </w:r>
      <w:r>
        <w:rPr>
          <w:rFonts w:ascii="Times New Roman" w:hAnsi="Times New Roman" w:cs="Times New Roman"/>
          <w:lang w:val="en-US"/>
        </w:rPr>
        <w:t xml:space="preserve">g/ha). </w:t>
      </w:r>
    </w:p>
    <w:p w14:paraId="4C93115D" w14:textId="4236AA2B" w:rsidR="000C34A2" w:rsidRDefault="000C34A2" w:rsidP="00EE3939">
      <w:pPr>
        <w:jc w:val="both"/>
        <w:rPr>
          <w:rFonts w:ascii="Times New Roman" w:hAnsi="Times New Roman" w:cs="Times New Roman"/>
          <w:lang w:val="en-US"/>
        </w:rPr>
      </w:pPr>
      <w:r>
        <w:rPr>
          <w:rFonts w:ascii="Times New Roman" w:hAnsi="Times New Roman" w:cs="Times New Roman"/>
          <w:b/>
          <w:bCs/>
          <w:lang w:val="en-US"/>
        </w:rPr>
        <w:t xml:space="preserve">Meadow Brome: </w:t>
      </w:r>
      <w:r>
        <w:rPr>
          <w:rFonts w:ascii="Times New Roman" w:hAnsi="Times New Roman" w:cs="Times New Roman"/>
          <w:i/>
          <w:iCs/>
          <w:lang w:val="en-US"/>
        </w:rPr>
        <w:t xml:space="preserve">Fleet </w:t>
      </w:r>
      <w:r>
        <w:rPr>
          <w:rFonts w:ascii="Times New Roman" w:hAnsi="Times New Roman" w:cs="Times New Roman"/>
          <w:lang w:val="en-US"/>
        </w:rPr>
        <w:t>with a yield of 5</w:t>
      </w:r>
      <w:r w:rsidR="00702FD0">
        <w:rPr>
          <w:rFonts w:ascii="Times New Roman" w:hAnsi="Times New Roman" w:cs="Times New Roman"/>
          <w:lang w:val="en-US"/>
        </w:rPr>
        <w:t>,313 k</w:t>
      </w:r>
      <w:r>
        <w:rPr>
          <w:rFonts w:ascii="Times New Roman" w:hAnsi="Times New Roman" w:cs="Times New Roman"/>
          <w:lang w:val="en-US"/>
        </w:rPr>
        <w:t>g/ha was at the top of other varieties-</w:t>
      </w:r>
      <w:r>
        <w:rPr>
          <w:rFonts w:ascii="Times New Roman" w:hAnsi="Times New Roman" w:cs="Times New Roman"/>
          <w:i/>
          <w:iCs/>
          <w:lang w:val="en-US"/>
        </w:rPr>
        <w:t>Brome</w:t>
      </w:r>
      <w:r w:rsidR="005871E4">
        <w:rPr>
          <w:rFonts w:ascii="Times New Roman" w:hAnsi="Times New Roman" w:cs="Times New Roman"/>
          <w:i/>
          <w:iCs/>
          <w:lang w:val="en-US"/>
        </w:rPr>
        <w:t xml:space="preserve"> A</w:t>
      </w:r>
      <w:r w:rsidR="005871E4">
        <w:rPr>
          <w:rFonts w:ascii="Times New Roman" w:hAnsi="Times New Roman" w:cs="Times New Roman"/>
          <w:lang w:val="en-US"/>
        </w:rPr>
        <w:t xml:space="preserve"> (5</w:t>
      </w:r>
      <w:r w:rsidR="00702FD0">
        <w:rPr>
          <w:rFonts w:ascii="Times New Roman" w:hAnsi="Times New Roman" w:cs="Times New Roman"/>
          <w:lang w:val="en-US"/>
        </w:rPr>
        <w:t>,104 k</w:t>
      </w:r>
      <w:r w:rsidR="005871E4">
        <w:rPr>
          <w:rFonts w:ascii="Times New Roman" w:hAnsi="Times New Roman" w:cs="Times New Roman"/>
          <w:lang w:val="en-US"/>
        </w:rPr>
        <w:t xml:space="preserve">g/ha), </w:t>
      </w:r>
      <w:r w:rsidR="005871E4">
        <w:rPr>
          <w:rFonts w:ascii="Times New Roman" w:hAnsi="Times New Roman" w:cs="Times New Roman"/>
          <w:i/>
          <w:iCs/>
          <w:lang w:val="en-US"/>
        </w:rPr>
        <w:t xml:space="preserve">Baylor </w:t>
      </w:r>
      <w:r w:rsidR="005871E4">
        <w:rPr>
          <w:rFonts w:ascii="Times New Roman" w:hAnsi="Times New Roman" w:cs="Times New Roman"/>
          <w:lang w:val="en-US"/>
        </w:rPr>
        <w:t>(4</w:t>
      </w:r>
      <w:r w:rsidR="00702FD0">
        <w:rPr>
          <w:rFonts w:ascii="Times New Roman" w:hAnsi="Times New Roman" w:cs="Times New Roman"/>
          <w:lang w:val="en-US"/>
        </w:rPr>
        <w:t>,947 k</w:t>
      </w:r>
      <w:r w:rsidR="005871E4">
        <w:rPr>
          <w:rFonts w:ascii="Times New Roman" w:hAnsi="Times New Roman" w:cs="Times New Roman"/>
          <w:lang w:val="en-US"/>
        </w:rPr>
        <w:t xml:space="preserve">g/ha) and </w:t>
      </w:r>
      <w:r w:rsidR="005871E4">
        <w:rPr>
          <w:rFonts w:ascii="Times New Roman" w:hAnsi="Times New Roman" w:cs="Times New Roman"/>
          <w:i/>
          <w:iCs/>
          <w:lang w:val="en-US"/>
        </w:rPr>
        <w:t xml:space="preserve">AC Knowles </w:t>
      </w:r>
      <w:r w:rsidR="005871E4">
        <w:rPr>
          <w:rFonts w:ascii="Times New Roman" w:hAnsi="Times New Roman" w:cs="Times New Roman"/>
          <w:lang w:val="en-US"/>
        </w:rPr>
        <w:t>(4</w:t>
      </w:r>
      <w:r w:rsidR="00702FD0">
        <w:rPr>
          <w:rFonts w:ascii="Times New Roman" w:hAnsi="Times New Roman" w:cs="Times New Roman"/>
          <w:lang w:val="en-US"/>
        </w:rPr>
        <w:t>,934 k</w:t>
      </w:r>
      <w:r w:rsidR="005871E4">
        <w:rPr>
          <w:rFonts w:ascii="Times New Roman" w:hAnsi="Times New Roman" w:cs="Times New Roman"/>
          <w:lang w:val="en-US"/>
        </w:rPr>
        <w:t>g/ha).</w:t>
      </w:r>
    </w:p>
    <w:p w14:paraId="4024A3A9" w14:textId="278E771C" w:rsidR="005871E4" w:rsidRDefault="005871E4" w:rsidP="00EE3939">
      <w:pPr>
        <w:jc w:val="both"/>
        <w:rPr>
          <w:rFonts w:ascii="Times New Roman" w:hAnsi="Times New Roman" w:cs="Times New Roman"/>
          <w:lang w:val="en-US"/>
        </w:rPr>
      </w:pPr>
      <w:r>
        <w:rPr>
          <w:rFonts w:ascii="Times New Roman" w:hAnsi="Times New Roman" w:cs="Times New Roman"/>
          <w:b/>
          <w:bCs/>
          <w:lang w:val="en-US"/>
        </w:rPr>
        <w:t xml:space="preserve">Orchard Grass: </w:t>
      </w:r>
      <w:r>
        <w:rPr>
          <w:rFonts w:ascii="Times New Roman" w:hAnsi="Times New Roman" w:cs="Times New Roman"/>
          <w:i/>
          <w:iCs/>
          <w:lang w:val="en-US"/>
        </w:rPr>
        <w:t xml:space="preserve">Kay </w:t>
      </w:r>
      <w:r>
        <w:rPr>
          <w:rFonts w:ascii="Times New Roman" w:hAnsi="Times New Roman" w:cs="Times New Roman"/>
          <w:lang w:val="en-US"/>
        </w:rPr>
        <w:t>gave the highest first cut (4</w:t>
      </w:r>
      <w:r w:rsidR="005368B7">
        <w:rPr>
          <w:rFonts w:ascii="Times New Roman" w:hAnsi="Times New Roman" w:cs="Times New Roman"/>
          <w:lang w:val="en-US"/>
        </w:rPr>
        <w:t>,962 kg</w:t>
      </w:r>
      <w:r>
        <w:rPr>
          <w:rFonts w:ascii="Times New Roman" w:hAnsi="Times New Roman" w:cs="Times New Roman"/>
          <w:lang w:val="en-US"/>
        </w:rPr>
        <w:t xml:space="preserve">/ha) and </w:t>
      </w:r>
      <w:r>
        <w:rPr>
          <w:rFonts w:ascii="Times New Roman" w:hAnsi="Times New Roman" w:cs="Times New Roman"/>
          <w:i/>
          <w:iCs/>
          <w:lang w:val="en-US"/>
        </w:rPr>
        <w:t>Okay</w:t>
      </w:r>
      <w:r>
        <w:rPr>
          <w:rFonts w:ascii="Times New Roman" w:hAnsi="Times New Roman" w:cs="Times New Roman"/>
          <w:lang w:val="en-US"/>
        </w:rPr>
        <w:t xml:space="preserve"> gave the highest second cut yield (5</w:t>
      </w:r>
      <w:r w:rsidR="005368B7">
        <w:rPr>
          <w:rFonts w:ascii="Times New Roman" w:hAnsi="Times New Roman" w:cs="Times New Roman"/>
          <w:lang w:val="en-US"/>
        </w:rPr>
        <w:t>,325 k</w:t>
      </w:r>
      <w:r>
        <w:rPr>
          <w:rFonts w:ascii="Times New Roman" w:hAnsi="Times New Roman" w:cs="Times New Roman"/>
          <w:lang w:val="en-US"/>
        </w:rPr>
        <w:t>g/ha) as well as the highest total yield (10</w:t>
      </w:r>
      <w:r w:rsidR="005368B7">
        <w:rPr>
          <w:rFonts w:ascii="Times New Roman" w:hAnsi="Times New Roman" w:cs="Times New Roman"/>
          <w:lang w:val="en-US"/>
        </w:rPr>
        <w:t>,136 k</w:t>
      </w:r>
      <w:r>
        <w:rPr>
          <w:rFonts w:ascii="Times New Roman" w:hAnsi="Times New Roman" w:cs="Times New Roman"/>
          <w:lang w:val="en-US"/>
        </w:rPr>
        <w:t xml:space="preserve">g/ha). </w:t>
      </w:r>
      <w:r>
        <w:rPr>
          <w:rFonts w:ascii="Times New Roman" w:hAnsi="Times New Roman" w:cs="Times New Roman"/>
          <w:i/>
          <w:iCs/>
          <w:lang w:val="en-US"/>
        </w:rPr>
        <w:t xml:space="preserve">Kay </w:t>
      </w:r>
      <w:r>
        <w:rPr>
          <w:rFonts w:ascii="Times New Roman" w:hAnsi="Times New Roman" w:cs="Times New Roman"/>
          <w:lang w:val="en-US"/>
        </w:rPr>
        <w:t>(9</w:t>
      </w:r>
      <w:r w:rsidR="005368B7">
        <w:rPr>
          <w:rFonts w:ascii="Times New Roman" w:hAnsi="Times New Roman" w:cs="Times New Roman"/>
          <w:lang w:val="en-US"/>
        </w:rPr>
        <w:t>,</w:t>
      </w:r>
      <w:r>
        <w:rPr>
          <w:rFonts w:ascii="Times New Roman" w:hAnsi="Times New Roman" w:cs="Times New Roman"/>
          <w:lang w:val="en-US"/>
        </w:rPr>
        <w:t xml:space="preserve">481 </w:t>
      </w:r>
      <w:r w:rsidR="005368B7">
        <w:rPr>
          <w:rFonts w:ascii="Times New Roman" w:hAnsi="Times New Roman" w:cs="Times New Roman"/>
          <w:lang w:val="en-US"/>
        </w:rPr>
        <w:t>k</w:t>
      </w:r>
      <w:r>
        <w:rPr>
          <w:rFonts w:ascii="Times New Roman" w:hAnsi="Times New Roman" w:cs="Times New Roman"/>
          <w:lang w:val="en-US"/>
        </w:rPr>
        <w:t xml:space="preserve">g/ha) and </w:t>
      </w:r>
      <w:r>
        <w:rPr>
          <w:rFonts w:ascii="Times New Roman" w:hAnsi="Times New Roman" w:cs="Times New Roman"/>
          <w:i/>
          <w:iCs/>
          <w:lang w:val="en-US"/>
        </w:rPr>
        <w:t xml:space="preserve">Benchmark </w:t>
      </w:r>
      <w:r>
        <w:rPr>
          <w:rFonts w:ascii="Times New Roman" w:hAnsi="Times New Roman" w:cs="Times New Roman"/>
          <w:lang w:val="en-US"/>
        </w:rPr>
        <w:t>(9</w:t>
      </w:r>
      <w:r w:rsidR="005368B7">
        <w:rPr>
          <w:rFonts w:ascii="Times New Roman" w:hAnsi="Times New Roman" w:cs="Times New Roman"/>
          <w:lang w:val="en-US"/>
        </w:rPr>
        <w:t>,313 k</w:t>
      </w:r>
      <w:r>
        <w:rPr>
          <w:rFonts w:ascii="Times New Roman" w:hAnsi="Times New Roman" w:cs="Times New Roman"/>
          <w:lang w:val="en-US"/>
        </w:rPr>
        <w:t xml:space="preserve">g/ha) were at par not only with each other but also with </w:t>
      </w:r>
      <w:r>
        <w:rPr>
          <w:rFonts w:ascii="Times New Roman" w:hAnsi="Times New Roman" w:cs="Times New Roman"/>
          <w:i/>
          <w:iCs/>
          <w:lang w:val="en-US"/>
        </w:rPr>
        <w:t xml:space="preserve">Okay </w:t>
      </w:r>
      <w:r>
        <w:rPr>
          <w:rFonts w:ascii="Times New Roman" w:hAnsi="Times New Roman" w:cs="Times New Roman"/>
          <w:lang w:val="en-US"/>
        </w:rPr>
        <w:t xml:space="preserve">because the yield differences between the 3 varieties were not significant. </w:t>
      </w:r>
    </w:p>
    <w:p w14:paraId="4DC08C8A" w14:textId="388766F0" w:rsidR="005D3AFE" w:rsidRDefault="005871E4" w:rsidP="00EE3939">
      <w:pPr>
        <w:jc w:val="both"/>
        <w:rPr>
          <w:rFonts w:ascii="Times New Roman" w:hAnsi="Times New Roman" w:cs="Times New Roman"/>
          <w:lang w:val="en-US"/>
        </w:rPr>
      </w:pPr>
      <w:r>
        <w:rPr>
          <w:rFonts w:ascii="Times New Roman" w:hAnsi="Times New Roman" w:cs="Times New Roman"/>
          <w:b/>
          <w:bCs/>
          <w:lang w:val="en-US"/>
        </w:rPr>
        <w:t xml:space="preserve">Corn for Silage: </w:t>
      </w:r>
      <w:r>
        <w:rPr>
          <w:rFonts w:ascii="Times New Roman" w:hAnsi="Times New Roman" w:cs="Times New Roman"/>
          <w:lang w:val="en-US"/>
        </w:rPr>
        <w:t>Neither the sources (ammonium nitrate, urea, or</w:t>
      </w:r>
      <w:r>
        <w:rPr>
          <w:rFonts w:ascii="Times New Roman" w:hAnsi="Times New Roman" w:cs="Times New Roman"/>
          <w:b/>
          <w:bCs/>
          <w:lang w:val="en-US"/>
        </w:rPr>
        <w:t xml:space="preserve"> </w:t>
      </w:r>
      <w:r w:rsidRPr="005871E4">
        <w:rPr>
          <w:rFonts w:ascii="Times New Roman" w:hAnsi="Times New Roman" w:cs="Times New Roman"/>
          <w:lang w:val="en-US"/>
        </w:rPr>
        <w:t>urea + agrotain) nor the levels of N</w:t>
      </w:r>
      <w:r w:rsidR="00C05FCB">
        <w:rPr>
          <w:rFonts w:ascii="Times New Roman" w:hAnsi="Times New Roman" w:cs="Times New Roman"/>
          <w:lang w:val="en-US"/>
        </w:rPr>
        <w:t xml:space="preserve"> (0-150 k</w:t>
      </w:r>
      <w:r>
        <w:rPr>
          <w:rFonts w:ascii="Times New Roman" w:hAnsi="Times New Roman" w:cs="Times New Roman"/>
          <w:lang w:val="en-US"/>
        </w:rPr>
        <w:t xml:space="preserve">g/ha) had any significant effect on the fresh or dry matter yield of corn for silage. </w:t>
      </w:r>
      <w:r w:rsidR="005D3AFE">
        <w:rPr>
          <w:rFonts w:ascii="Times New Roman" w:hAnsi="Times New Roman" w:cs="Times New Roman"/>
          <w:lang w:val="en-US"/>
        </w:rPr>
        <w:t xml:space="preserve">May be because, the corn plots were dressed with manure @ 50 </w:t>
      </w:r>
      <w:r w:rsidR="005368B7">
        <w:rPr>
          <w:rFonts w:ascii="Times New Roman" w:hAnsi="Times New Roman" w:cs="Times New Roman"/>
          <w:lang w:val="en-US"/>
        </w:rPr>
        <w:t>MT</w:t>
      </w:r>
      <w:r w:rsidR="005D3AFE">
        <w:rPr>
          <w:rFonts w:ascii="Times New Roman" w:hAnsi="Times New Roman" w:cs="Times New Roman"/>
          <w:lang w:val="en-US"/>
        </w:rPr>
        <w:t>/ha, had N contribution from last year’s turned down red clover and the corn growth was restricted due to limited heat units.</w:t>
      </w:r>
    </w:p>
    <w:p w14:paraId="0FDD4A87" w14:textId="1BAA2A4C" w:rsidR="005D3AFE" w:rsidRDefault="005D3AFE" w:rsidP="00EE3939">
      <w:pPr>
        <w:jc w:val="both"/>
        <w:rPr>
          <w:rFonts w:ascii="Times New Roman" w:hAnsi="Times New Roman" w:cs="Times New Roman"/>
          <w:lang w:val="en-US"/>
        </w:rPr>
      </w:pPr>
      <w:r>
        <w:rPr>
          <w:rFonts w:ascii="Times New Roman" w:hAnsi="Times New Roman" w:cs="Times New Roman"/>
          <w:lang w:val="en-US"/>
        </w:rPr>
        <w:t xml:space="preserve">Application of N in corn appear to improve the protein and TDN content, </w:t>
      </w:r>
      <w:r w:rsidR="007C0468">
        <w:rPr>
          <w:rFonts w:ascii="Times New Roman" w:hAnsi="Times New Roman" w:cs="Times New Roman"/>
          <w:lang w:val="en-US"/>
        </w:rPr>
        <w:t>and</w:t>
      </w:r>
      <w:r>
        <w:rPr>
          <w:rFonts w:ascii="Times New Roman" w:hAnsi="Times New Roman" w:cs="Times New Roman"/>
          <w:lang w:val="en-US"/>
        </w:rPr>
        <w:t xml:space="preserve"> lowered the </w:t>
      </w:r>
      <w:r w:rsidR="00234239">
        <w:rPr>
          <w:rFonts w:ascii="Times New Roman" w:hAnsi="Times New Roman" w:cs="Times New Roman"/>
          <w:lang w:val="en-US"/>
        </w:rPr>
        <w:t>percent</w:t>
      </w:r>
      <w:r>
        <w:rPr>
          <w:rFonts w:ascii="Times New Roman" w:hAnsi="Times New Roman" w:cs="Times New Roman"/>
          <w:lang w:val="en-US"/>
        </w:rPr>
        <w:t xml:space="preserve"> ADF, NDF, Ca, Mg, P and K. Corn in plots dressed with urea had less protein and higher ADF and Mg as </w:t>
      </w:r>
      <w:r>
        <w:rPr>
          <w:rFonts w:ascii="Times New Roman" w:hAnsi="Times New Roman" w:cs="Times New Roman"/>
          <w:lang w:val="en-US"/>
        </w:rPr>
        <w:lastRenderedPageBreak/>
        <w:t xml:space="preserve">compared to those dressed with ammonium nitrate. Treatment of urea with Agrotain improved not only the protein content but also concentration of P and K. </w:t>
      </w:r>
    </w:p>
    <w:p w14:paraId="0A2386B8" w14:textId="77777777" w:rsidR="005D3AFE" w:rsidRDefault="005D3AFE" w:rsidP="00EE3939">
      <w:pPr>
        <w:jc w:val="both"/>
        <w:rPr>
          <w:rFonts w:ascii="Times New Roman" w:hAnsi="Times New Roman" w:cs="Times New Roman"/>
          <w:lang w:val="en-US"/>
        </w:rPr>
      </w:pPr>
      <w:r>
        <w:rPr>
          <w:rFonts w:ascii="Times New Roman" w:hAnsi="Times New Roman" w:cs="Times New Roman"/>
          <w:lang w:val="en-US"/>
        </w:rPr>
        <w:t xml:space="preserve">Cultivar </w:t>
      </w:r>
      <w:r>
        <w:rPr>
          <w:rFonts w:ascii="Times New Roman" w:hAnsi="Times New Roman" w:cs="Times New Roman"/>
          <w:i/>
          <w:iCs/>
          <w:lang w:val="en-US"/>
        </w:rPr>
        <w:t xml:space="preserve">Pioneer 39P78 </w:t>
      </w:r>
      <w:r>
        <w:rPr>
          <w:rFonts w:ascii="Times New Roman" w:hAnsi="Times New Roman" w:cs="Times New Roman"/>
          <w:lang w:val="en-US"/>
        </w:rPr>
        <w:t xml:space="preserve">out yielded </w:t>
      </w:r>
      <w:r>
        <w:rPr>
          <w:rFonts w:ascii="Times New Roman" w:hAnsi="Times New Roman" w:cs="Times New Roman"/>
          <w:i/>
          <w:iCs/>
          <w:lang w:val="en-US"/>
        </w:rPr>
        <w:t xml:space="preserve">HLS 009 </w:t>
      </w:r>
      <w:r>
        <w:rPr>
          <w:rFonts w:ascii="Times New Roman" w:hAnsi="Times New Roman" w:cs="Times New Roman"/>
          <w:lang w:val="en-US"/>
        </w:rPr>
        <w:t xml:space="preserve">and </w:t>
      </w:r>
      <w:r>
        <w:rPr>
          <w:rFonts w:ascii="Times New Roman" w:hAnsi="Times New Roman" w:cs="Times New Roman"/>
          <w:i/>
          <w:iCs/>
          <w:lang w:val="en-US"/>
        </w:rPr>
        <w:t>N02-K1</w:t>
      </w:r>
      <w:r>
        <w:rPr>
          <w:rFonts w:ascii="Times New Roman" w:hAnsi="Times New Roman" w:cs="Times New Roman"/>
          <w:lang w:val="en-US"/>
        </w:rPr>
        <w:t>.</w:t>
      </w:r>
    </w:p>
    <w:p w14:paraId="53D177BF" w14:textId="77777777" w:rsidR="005D3AFE" w:rsidRDefault="005D3AFE" w:rsidP="00EE3939">
      <w:pPr>
        <w:jc w:val="both"/>
        <w:rPr>
          <w:rFonts w:ascii="Times New Roman" w:hAnsi="Times New Roman" w:cs="Times New Roman"/>
          <w:b/>
          <w:bCs/>
          <w:lang w:val="en-US"/>
        </w:rPr>
      </w:pPr>
      <w:r>
        <w:rPr>
          <w:rFonts w:ascii="Times New Roman" w:hAnsi="Times New Roman" w:cs="Times New Roman"/>
          <w:b/>
          <w:bCs/>
          <w:lang w:val="en-US"/>
        </w:rPr>
        <w:t xml:space="preserve">3.5 Long Term Experiments: </w:t>
      </w:r>
    </w:p>
    <w:p w14:paraId="7C024E07" w14:textId="449EFB19" w:rsidR="005D3AFE" w:rsidRDefault="005D3AFE" w:rsidP="00EE3939">
      <w:pPr>
        <w:jc w:val="both"/>
        <w:rPr>
          <w:rFonts w:ascii="Times New Roman" w:hAnsi="Times New Roman" w:cs="Times New Roman"/>
          <w:lang w:val="en-US"/>
        </w:rPr>
      </w:pPr>
      <w:r>
        <w:rPr>
          <w:rFonts w:ascii="Times New Roman" w:hAnsi="Times New Roman" w:cs="Times New Roman"/>
          <w:b/>
          <w:bCs/>
          <w:lang w:val="en-US"/>
        </w:rPr>
        <w:t xml:space="preserve">Lime and Wood Ash: </w:t>
      </w:r>
      <w:r>
        <w:rPr>
          <w:rFonts w:ascii="Times New Roman" w:hAnsi="Times New Roman" w:cs="Times New Roman"/>
          <w:lang w:val="en-US"/>
        </w:rPr>
        <w:t>Highest dry matter yield of alfalfa was obtained with the application of wood ash followed by the combin</w:t>
      </w:r>
      <w:r w:rsidR="003A20C2">
        <w:rPr>
          <w:rFonts w:ascii="Times New Roman" w:hAnsi="Times New Roman" w:cs="Times New Roman"/>
          <w:lang w:val="en-US"/>
        </w:rPr>
        <w:t>ed</w:t>
      </w:r>
      <w:r>
        <w:rPr>
          <w:rFonts w:ascii="Times New Roman" w:hAnsi="Times New Roman" w:cs="Times New Roman"/>
          <w:lang w:val="en-US"/>
        </w:rPr>
        <w:t xml:space="preserve"> application of wood ash and lime in 50:50 proportion. Application of lime alone did not improve the alfalfa yield as compared to the check. </w:t>
      </w:r>
    </w:p>
    <w:p w14:paraId="3F47AF92" w14:textId="6E9E3B3C" w:rsidR="00331347" w:rsidRDefault="005D3AFE" w:rsidP="00EE3939">
      <w:pPr>
        <w:jc w:val="both"/>
        <w:rPr>
          <w:rFonts w:ascii="Times New Roman" w:hAnsi="Times New Roman" w:cs="Times New Roman"/>
          <w:lang w:val="en-US"/>
        </w:rPr>
      </w:pPr>
      <w:r>
        <w:rPr>
          <w:rFonts w:ascii="Times New Roman" w:hAnsi="Times New Roman" w:cs="Times New Roman"/>
          <w:lang w:val="en-US"/>
        </w:rPr>
        <w:t>Mid-season soil tests indicated that appl</w:t>
      </w:r>
      <w:r w:rsidR="003A20C2">
        <w:rPr>
          <w:rFonts w:ascii="Times New Roman" w:hAnsi="Times New Roman" w:cs="Times New Roman"/>
          <w:lang w:val="en-US"/>
        </w:rPr>
        <w:t>ication of wood ash increased/t</w:t>
      </w:r>
      <w:r>
        <w:rPr>
          <w:rFonts w:ascii="Times New Roman" w:hAnsi="Times New Roman" w:cs="Times New Roman"/>
          <w:lang w:val="en-US"/>
        </w:rPr>
        <w:t>ended to increase the pH, K, Ca, Mg,</w:t>
      </w:r>
      <w:r w:rsidR="00331347">
        <w:rPr>
          <w:rFonts w:ascii="Times New Roman" w:hAnsi="Times New Roman" w:cs="Times New Roman"/>
          <w:lang w:val="en-US"/>
        </w:rPr>
        <w:t xml:space="preserve"> S, Mn, B and Cation Exchange Capacity (CEC), whereas application of lime improved K, Ca, Mg, and the </w:t>
      </w:r>
      <w:r>
        <w:rPr>
          <w:rFonts w:ascii="Times New Roman" w:hAnsi="Times New Roman" w:cs="Times New Roman"/>
          <w:lang w:val="en-US"/>
        </w:rPr>
        <w:t>CEC only.</w:t>
      </w:r>
      <w:r w:rsidR="00331347">
        <w:rPr>
          <w:rFonts w:ascii="Times New Roman" w:hAnsi="Times New Roman" w:cs="Times New Roman"/>
          <w:lang w:val="en-US"/>
        </w:rPr>
        <w:t xml:space="preserve"> The yield and soil test results were better marked in Set 2 than those in Set 1.</w:t>
      </w:r>
    </w:p>
    <w:p w14:paraId="75C66674" w14:textId="671C0439" w:rsidR="00331347" w:rsidRDefault="00331347" w:rsidP="00EE3939">
      <w:pPr>
        <w:jc w:val="both"/>
        <w:rPr>
          <w:rFonts w:ascii="Times New Roman" w:hAnsi="Times New Roman" w:cs="Times New Roman"/>
          <w:lang w:val="en-US"/>
        </w:rPr>
      </w:pPr>
      <w:r>
        <w:rPr>
          <w:rFonts w:ascii="Times New Roman" w:hAnsi="Times New Roman" w:cs="Times New Roman"/>
          <w:lang w:val="en-US"/>
        </w:rPr>
        <w:t>Application of wood ash and lime, in the long-term e</w:t>
      </w:r>
      <w:r w:rsidR="003A20C2">
        <w:rPr>
          <w:rFonts w:ascii="Times New Roman" w:hAnsi="Times New Roman" w:cs="Times New Roman"/>
          <w:lang w:val="en-US"/>
        </w:rPr>
        <w:t>xperiments, were matched with li</w:t>
      </w:r>
      <w:r>
        <w:rPr>
          <w:rFonts w:ascii="Times New Roman" w:hAnsi="Times New Roman" w:cs="Times New Roman"/>
          <w:lang w:val="en-US"/>
        </w:rPr>
        <w:t>me requirements as per the soil tests.</w:t>
      </w:r>
    </w:p>
    <w:p w14:paraId="2582FD15" w14:textId="43B72AB9" w:rsidR="00D063BC" w:rsidRDefault="00331347" w:rsidP="00EE3939">
      <w:pPr>
        <w:jc w:val="both"/>
        <w:rPr>
          <w:rFonts w:ascii="Times New Roman" w:hAnsi="Times New Roman" w:cs="Times New Roman"/>
          <w:lang w:val="en-US"/>
        </w:rPr>
      </w:pPr>
      <w:r>
        <w:rPr>
          <w:rFonts w:ascii="Times New Roman" w:hAnsi="Times New Roman" w:cs="Times New Roman"/>
          <w:b/>
          <w:bCs/>
          <w:lang w:val="en-US"/>
        </w:rPr>
        <w:t>Manure, Wood Ash, and Fertilizer Nutrients:</w:t>
      </w:r>
      <w:r w:rsidR="00D063BC">
        <w:rPr>
          <w:rFonts w:ascii="Times New Roman" w:hAnsi="Times New Roman" w:cs="Times New Roman"/>
          <w:b/>
          <w:bCs/>
          <w:lang w:val="en-US"/>
        </w:rPr>
        <w:t xml:space="preserve"> </w:t>
      </w:r>
      <w:r w:rsidR="00D063BC">
        <w:rPr>
          <w:rFonts w:ascii="Times New Roman" w:hAnsi="Times New Roman" w:cs="Times New Roman"/>
          <w:lang w:val="en-US"/>
        </w:rPr>
        <w:t xml:space="preserve">Both manure @ 50 </w:t>
      </w:r>
      <w:r w:rsidR="003A20C2">
        <w:rPr>
          <w:rFonts w:ascii="Times New Roman" w:hAnsi="Times New Roman" w:cs="Times New Roman"/>
          <w:lang w:val="en-US"/>
        </w:rPr>
        <w:t>MT</w:t>
      </w:r>
      <w:r w:rsidR="00D063BC">
        <w:rPr>
          <w:rFonts w:ascii="Times New Roman" w:hAnsi="Times New Roman" w:cs="Times New Roman"/>
          <w:lang w:val="en-US"/>
        </w:rPr>
        <w:t>/ha and wood ash appeared to improve fresh and dry matter yield of alfalfa; the combined application of the two produced the highest yields.</w:t>
      </w:r>
    </w:p>
    <w:p w14:paraId="0A8DA906" w14:textId="5FE45D58" w:rsidR="00331347" w:rsidRDefault="00D063BC" w:rsidP="00EE3939">
      <w:pPr>
        <w:jc w:val="both"/>
        <w:rPr>
          <w:rFonts w:ascii="Times New Roman" w:hAnsi="Times New Roman" w:cs="Times New Roman"/>
          <w:lang w:val="en-US"/>
        </w:rPr>
      </w:pPr>
      <w:r>
        <w:rPr>
          <w:rFonts w:ascii="Times New Roman" w:hAnsi="Times New Roman" w:cs="Times New Roman"/>
          <w:lang w:val="en-US"/>
        </w:rPr>
        <w:t xml:space="preserve">Application of N </w:t>
      </w:r>
      <w:r w:rsidR="003A20C2">
        <w:rPr>
          <w:rFonts w:ascii="Times New Roman" w:hAnsi="Times New Roman" w:cs="Times New Roman"/>
          <w:lang w:val="en-US"/>
        </w:rPr>
        <w:t>alone @ 15 kg/ha or with 20 k</w:t>
      </w:r>
      <w:r>
        <w:rPr>
          <w:rFonts w:ascii="Times New Roman" w:hAnsi="Times New Roman" w:cs="Times New Roman"/>
          <w:lang w:val="en-US"/>
        </w:rPr>
        <w:t>g P</w:t>
      </w:r>
      <w:r>
        <w:rPr>
          <w:rFonts w:ascii="Times New Roman" w:hAnsi="Times New Roman" w:cs="Times New Roman"/>
          <w:sz w:val="20"/>
          <w:szCs w:val="20"/>
          <w:vertAlign w:val="subscript"/>
          <w:lang w:val="en-US"/>
        </w:rPr>
        <w:t>2</w:t>
      </w:r>
      <w:r w:rsidRPr="00D063BC">
        <w:rPr>
          <w:rFonts w:ascii="Times New Roman" w:hAnsi="Times New Roman" w:cs="Times New Roman"/>
          <w:lang w:val="en-US"/>
        </w:rPr>
        <w:t>O</w:t>
      </w:r>
      <w:r>
        <w:rPr>
          <w:rFonts w:ascii="Times New Roman" w:hAnsi="Times New Roman" w:cs="Times New Roman"/>
          <w:sz w:val="20"/>
          <w:szCs w:val="20"/>
          <w:vertAlign w:val="subscript"/>
          <w:lang w:val="en-US"/>
        </w:rPr>
        <w:t>5</w:t>
      </w:r>
      <w:r>
        <w:rPr>
          <w:rFonts w:ascii="Times New Roman" w:hAnsi="Times New Roman" w:cs="Times New Roman"/>
          <w:b/>
          <w:bCs/>
          <w:lang w:val="en-US"/>
        </w:rPr>
        <w:t>/</w:t>
      </w:r>
      <w:r w:rsidRPr="00D063BC">
        <w:rPr>
          <w:rFonts w:ascii="Times New Roman" w:hAnsi="Times New Roman" w:cs="Times New Roman"/>
          <w:lang w:val="en-US"/>
        </w:rPr>
        <w:t>ha tend</w:t>
      </w:r>
      <w:r w:rsidR="003A20C2">
        <w:rPr>
          <w:rFonts w:ascii="Times New Roman" w:hAnsi="Times New Roman" w:cs="Times New Roman"/>
          <w:lang w:val="en-US"/>
        </w:rPr>
        <w:t>ed</w:t>
      </w:r>
      <w:r w:rsidRPr="00D063BC">
        <w:rPr>
          <w:rFonts w:ascii="Times New Roman" w:hAnsi="Times New Roman" w:cs="Times New Roman"/>
          <w:lang w:val="en-US"/>
        </w:rPr>
        <w:t xml:space="preserve"> to increase the alfalfa yield.</w:t>
      </w:r>
      <w:r w:rsidR="003A20C2">
        <w:rPr>
          <w:rFonts w:ascii="Times New Roman" w:hAnsi="Times New Roman" w:cs="Times New Roman"/>
          <w:lang w:val="en-US"/>
        </w:rPr>
        <w:t xml:space="preserve"> Addition of 20 k</w:t>
      </w:r>
      <w:r>
        <w:rPr>
          <w:rFonts w:ascii="Times New Roman" w:hAnsi="Times New Roman" w:cs="Times New Roman"/>
          <w:lang w:val="en-US"/>
        </w:rPr>
        <w:t>g K</w:t>
      </w:r>
      <w:r>
        <w:rPr>
          <w:rFonts w:ascii="Times New Roman" w:hAnsi="Times New Roman" w:cs="Times New Roman"/>
          <w:vertAlign w:val="subscript"/>
          <w:lang w:val="en-US"/>
        </w:rPr>
        <w:t>2</w:t>
      </w:r>
      <w:r w:rsidR="00234239">
        <w:rPr>
          <w:rFonts w:ascii="Times New Roman" w:hAnsi="Times New Roman" w:cs="Times New Roman"/>
          <w:lang w:val="en-US"/>
        </w:rPr>
        <w:t>O or foliar application of 2 k</w:t>
      </w:r>
      <w:r>
        <w:rPr>
          <w:rFonts w:ascii="Times New Roman" w:hAnsi="Times New Roman" w:cs="Times New Roman"/>
          <w:lang w:val="en-US"/>
        </w:rPr>
        <w:t>g Mn/ha did not improve the yield over that of N + P. Due to the year of establishment, the dry matter yields were low (~2</w:t>
      </w:r>
      <w:r w:rsidR="003A20C2">
        <w:rPr>
          <w:rFonts w:ascii="Times New Roman" w:hAnsi="Times New Roman" w:cs="Times New Roman"/>
          <w:lang w:val="en-US"/>
        </w:rPr>
        <w:t>,</w:t>
      </w:r>
      <w:r>
        <w:rPr>
          <w:rFonts w:ascii="Times New Roman" w:hAnsi="Times New Roman" w:cs="Times New Roman"/>
          <w:lang w:val="en-US"/>
        </w:rPr>
        <w:t xml:space="preserve">000 kg/ha) and the treatment differences were therefore not well marked. </w:t>
      </w:r>
    </w:p>
    <w:p w14:paraId="06D4827E" w14:textId="072DE24E" w:rsidR="00D063BC" w:rsidRDefault="00D063BC" w:rsidP="00EE3939">
      <w:pPr>
        <w:jc w:val="both"/>
        <w:rPr>
          <w:rFonts w:ascii="Times New Roman" w:hAnsi="Times New Roman" w:cs="Times New Roman"/>
          <w:lang w:val="en-US"/>
        </w:rPr>
      </w:pPr>
      <w:r>
        <w:rPr>
          <w:rFonts w:ascii="Times New Roman" w:hAnsi="Times New Roman" w:cs="Times New Roman"/>
          <w:lang w:val="en-US"/>
        </w:rPr>
        <w:t xml:space="preserve">Mid-season soil tests revealed that application of wood ash increased pH and available nutrients (P, K and Mg). This was true with manure as well. Nonetheless, wood ash increased pH more than manure and the manure improved the availability </w:t>
      </w:r>
      <w:r w:rsidR="003A20C2">
        <w:rPr>
          <w:rFonts w:ascii="Times New Roman" w:hAnsi="Times New Roman" w:cs="Times New Roman"/>
          <w:lang w:val="en-US"/>
        </w:rPr>
        <w:t xml:space="preserve">of </w:t>
      </w:r>
      <w:r>
        <w:rPr>
          <w:rFonts w:ascii="Times New Roman" w:hAnsi="Times New Roman" w:cs="Times New Roman"/>
          <w:lang w:val="en-US"/>
        </w:rPr>
        <w:t>nutrients more than the wood ash. Together, the two brought the highest improvement in available P.</w:t>
      </w:r>
    </w:p>
    <w:p w14:paraId="1D743855" w14:textId="4E7CE778" w:rsidR="005436F1" w:rsidRDefault="00D063BC" w:rsidP="00EE3939">
      <w:pPr>
        <w:jc w:val="both"/>
        <w:rPr>
          <w:rFonts w:ascii="Times New Roman" w:hAnsi="Times New Roman" w:cs="Times New Roman"/>
          <w:lang w:val="en-US"/>
        </w:rPr>
      </w:pPr>
      <w:r>
        <w:rPr>
          <w:rFonts w:ascii="Times New Roman" w:hAnsi="Times New Roman" w:cs="Times New Roman"/>
          <w:b/>
          <w:bCs/>
          <w:lang w:val="en-US"/>
        </w:rPr>
        <w:t xml:space="preserve">Efficient Cropping Systems: </w:t>
      </w:r>
      <w:r>
        <w:rPr>
          <w:rFonts w:ascii="Times New Roman" w:hAnsi="Times New Roman" w:cs="Times New Roman"/>
          <w:lang w:val="en-US"/>
        </w:rPr>
        <w:t>An experiment with 10 potential cropping systems, including forage and grain legumes, other forages</w:t>
      </w:r>
      <w:r w:rsidR="005436F1">
        <w:rPr>
          <w:rFonts w:ascii="Times New Roman" w:hAnsi="Times New Roman" w:cs="Times New Roman"/>
          <w:lang w:val="en-US"/>
        </w:rPr>
        <w:t xml:space="preserve"> and cereals, spread over 10 years, was initiated this year with alfalfa as the first crop. Expect</w:t>
      </w:r>
      <w:r w:rsidR="00BC5794">
        <w:rPr>
          <w:rFonts w:ascii="Times New Roman" w:hAnsi="Times New Roman" w:cs="Times New Roman"/>
          <w:lang w:val="en-US"/>
        </w:rPr>
        <w:t>edly, the variation in alfalfa y</w:t>
      </w:r>
      <w:r w:rsidR="005436F1">
        <w:rPr>
          <w:rFonts w:ascii="Times New Roman" w:hAnsi="Times New Roman" w:cs="Times New Roman"/>
          <w:lang w:val="en-US"/>
        </w:rPr>
        <w:t>ield between the 10 plots was non-significant. Crop yields and the nutrient(s) additions and removals will be monitored closely over a 10-year period to study t</w:t>
      </w:r>
      <w:r w:rsidR="00BC5794">
        <w:rPr>
          <w:rFonts w:ascii="Times New Roman" w:hAnsi="Times New Roman" w:cs="Times New Roman"/>
          <w:lang w:val="en-US"/>
        </w:rPr>
        <w:t>he effect of cropping systems o</w:t>
      </w:r>
      <w:r w:rsidR="005436F1">
        <w:rPr>
          <w:rFonts w:ascii="Times New Roman" w:hAnsi="Times New Roman" w:cs="Times New Roman"/>
          <w:lang w:val="en-US"/>
        </w:rPr>
        <w:t xml:space="preserve">n the soil health and its productivity. </w:t>
      </w:r>
    </w:p>
    <w:p w14:paraId="664902CD" w14:textId="77777777" w:rsidR="005436F1" w:rsidRDefault="005436F1" w:rsidP="00EE3939">
      <w:pPr>
        <w:jc w:val="both"/>
        <w:rPr>
          <w:rFonts w:ascii="Times New Roman" w:hAnsi="Times New Roman" w:cs="Times New Roman"/>
          <w:lang w:val="en-US"/>
        </w:rPr>
      </w:pPr>
      <w:r>
        <w:rPr>
          <w:rFonts w:ascii="Times New Roman" w:hAnsi="Times New Roman" w:cs="Times New Roman"/>
          <w:b/>
          <w:bCs/>
          <w:lang w:val="en-US"/>
        </w:rPr>
        <w:t xml:space="preserve">3.6: Single Replicated Trials on Methods of Seeding: </w:t>
      </w:r>
      <w:r>
        <w:rPr>
          <w:rFonts w:ascii="Times New Roman" w:hAnsi="Times New Roman" w:cs="Times New Roman"/>
          <w:lang w:val="en-US"/>
        </w:rPr>
        <w:t xml:space="preserve">Highest dry matter yield of soybeans was recorded in ridge and furrow method closely followed by ridge and broad furrow. Flat or broad bed and furrow methods had the same yield, whereas lowest yield was recorded by seeding on squares. </w:t>
      </w:r>
    </w:p>
    <w:p w14:paraId="513C529B" w14:textId="77777777" w:rsidR="005436F1" w:rsidRDefault="005436F1" w:rsidP="00EE3939">
      <w:pPr>
        <w:jc w:val="both"/>
        <w:rPr>
          <w:rFonts w:ascii="Times New Roman" w:hAnsi="Times New Roman" w:cs="Times New Roman"/>
          <w:lang w:val="en-US"/>
        </w:rPr>
      </w:pPr>
      <w:r>
        <w:rPr>
          <w:rFonts w:ascii="Times New Roman" w:hAnsi="Times New Roman" w:cs="Times New Roman"/>
          <w:lang w:val="en-US"/>
        </w:rPr>
        <w:t>In alfalfa, plant height was maximum with flat beds closely followed by ridge and broad furrow. Shortest plants were observed in the ridge and furrow with seeding on the ridge that might have stressed the plants for soil moisture.</w:t>
      </w:r>
    </w:p>
    <w:p w14:paraId="073E8D8E" w14:textId="3768E10F" w:rsidR="005436F1" w:rsidRDefault="005436F1" w:rsidP="00EE3939">
      <w:pPr>
        <w:jc w:val="both"/>
        <w:rPr>
          <w:rFonts w:ascii="Times New Roman" w:hAnsi="Times New Roman" w:cs="Times New Roman"/>
          <w:lang w:val="en-US"/>
        </w:rPr>
      </w:pPr>
      <w:r>
        <w:rPr>
          <w:rFonts w:ascii="Times New Roman" w:hAnsi="Times New Roman" w:cs="Times New Roman"/>
          <w:lang w:val="en-US"/>
        </w:rPr>
        <w:t>These preliminary trials indicated that a single method o</w:t>
      </w:r>
      <w:r w:rsidR="00BC5794">
        <w:rPr>
          <w:rFonts w:ascii="Times New Roman" w:hAnsi="Times New Roman" w:cs="Times New Roman"/>
          <w:lang w:val="en-US"/>
        </w:rPr>
        <w:t>f</w:t>
      </w:r>
      <w:r>
        <w:rPr>
          <w:rFonts w:ascii="Times New Roman" w:hAnsi="Times New Roman" w:cs="Times New Roman"/>
          <w:lang w:val="en-US"/>
        </w:rPr>
        <w:t xml:space="preserve"> seeding may not be ideal for all the crops. Systematic experiments therefore need to be initiated on the new methods of seeding, which might require only change of implements, within the already existing implements with the farmers, without any additional costs. </w:t>
      </w:r>
    </w:p>
    <w:p w14:paraId="05B46D25" w14:textId="7AD11149" w:rsidR="005F0158" w:rsidRDefault="005436F1" w:rsidP="00EE3939">
      <w:pPr>
        <w:jc w:val="both"/>
        <w:rPr>
          <w:rFonts w:ascii="Times New Roman" w:hAnsi="Times New Roman" w:cs="Times New Roman"/>
          <w:lang w:val="en-US"/>
        </w:rPr>
      </w:pPr>
      <w:r>
        <w:rPr>
          <w:rFonts w:ascii="Times New Roman" w:hAnsi="Times New Roman" w:cs="Times New Roman"/>
          <w:b/>
          <w:bCs/>
          <w:lang w:val="en-US"/>
        </w:rPr>
        <w:lastRenderedPageBreak/>
        <w:t xml:space="preserve">3.7: Observations from the farmers’ field visits: </w:t>
      </w:r>
      <w:r>
        <w:rPr>
          <w:rFonts w:ascii="Times New Roman" w:hAnsi="Times New Roman" w:cs="Times New Roman"/>
          <w:lang w:val="en-US"/>
        </w:rPr>
        <w:t xml:space="preserve">Important observations from the farmers’ field visits were </w:t>
      </w:r>
      <w:r w:rsidR="005F0158">
        <w:rPr>
          <w:rFonts w:ascii="Times New Roman" w:hAnsi="Times New Roman" w:cs="Times New Roman"/>
          <w:lang w:val="en-US"/>
        </w:rPr>
        <w:t xml:space="preserve">well spread Zn and Mn deficiency in cereals, Zn deficiency in corn and that of S and B in alfalfa. </w:t>
      </w:r>
      <w:r w:rsidR="005F0158" w:rsidRPr="005F0158">
        <w:rPr>
          <w:rFonts w:ascii="Times New Roman" w:hAnsi="Times New Roman" w:cs="Times New Roman"/>
          <w:i/>
          <w:iCs/>
          <w:lang w:val="en-US"/>
        </w:rPr>
        <w:t>Micronutrients deficiencies could be the major yield limiting factors in the near future</w:t>
      </w:r>
      <w:r w:rsidR="005F0158">
        <w:rPr>
          <w:rFonts w:ascii="Times New Roman" w:hAnsi="Times New Roman" w:cs="Times New Roman"/>
          <w:lang w:val="en-US"/>
        </w:rPr>
        <w:t>. We are therefore gearing ourselves to meet these challenges by initiating systematic research on micronutrient nutrition of crop plants at Thunder Bay Agricultural Resear</w:t>
      </w:r>
      <w:r w:rsidR="00BC5794">
        <w:rPr>
          <w:rFonts w:ascii="Times New Roman" w:hAnsi="Times New Roman" w:cs="Times New Roman"/>
          <w:lang w:val="en-US"/>
        </w:rPr>
        <w:t>ch Station in the coming spring.</w:t>
      </w:r>
    </w:p>
    <w:p w14:paraId="264FB941" w14:textId="77777777" w:rsidR="005F0158" w:rsidRDefault="005F0158" w:rsidP="00EE3939">
      <w:pPr>
        <w:jc w:val="both"/>
        <w:rPr>
          <w:rFonts w:ascii="Times New Roman" w:hAnsi="Times New Roman" w:cs="Times New Roman"/>
          <w:lang w:val="en-US"/>
        </w:rPr>
      </w:pPr>
    </w:p>
    <w:p w14:paraId="41911A0D" w14:textId="77777777" w:rsidR="00BC5794" w:rsidRDefault="00BC5794" w:rsidP="00BC5794">
      <w:pPr>
        <w:spacing w:after="0"/>
        <w:jc w:val="right"/>
        <w:rPr>
          <w:rFonts w:ascii="Times New Roman" w:hAnsi="Times New Roman" w:cs="Times New Roman"/>
          <w:bCs/>
          <w:lang w:val="en-US"/>
        </w:rPr>
      </w:pPr>
    </w:p>
    <w:p w14:paraId="76A13A5D" w14:textId="77777777" w:rsidR="00BC5794" w:rsidRDefault="00BC5794" w:rsidP="00BC5794">
      <w:pPr>
        <w:spacing w:after="0"/>
        <w:jc w:val="right"/>
        <w:rPr>
          <w:rFonts w:ascii="Times New Roman" w:hAnsi="Times New Roman" w:cs="Times New Roman"/>
          <w:bCs/>
          <w:lang w:val="en-US"/>
        </w:rPr>
      </w:pPr>
    </w:p>
    <w:p w14:paraId="5A03062A" w14:textId="60AE9DF6" w:rsidR="005F0158" w:rsidRPr="00BC5794" w:rsidRDefault="005F0158" w:rsidP="00BC5794">
      <w:pPr>
        <w:spacing w:after="0"/>
        <w:jc w:val="right"/>
        <w:rPr>
          <w:rFonts w:ascii="Times New Roman" w:hAnsi="Times New Roman" w:cs="Times New Roman"/>
          <w:bCs/>
          <w:lang w:val="en-US"/>
        </w:rPr>
      </w:pPr>
      <w:r w:rsidRPr="00BC5794">
        <w:rPr>
          <w:rFonts w:ascii="Times New Roman" w:hAnsi="Times New Roman" w:cs="Times New Roman"/>
          <w:bCs/>
          <w:lang w:val="en-US"/>
        </w:rPr>
        <w:t xml:space="preserve">Dr. Tarlok Singh Sahota </w:t>
      </w:r>
    </w:p>
    <w:p w14:paraId="753BBD25" w14:textId="7DC505C8" w:rsidR="00D063BC" w:rsidRPr="00BC5794" w:rsidRDefault="005F0158" w:rsidP="00BC5794">
      <w:pPr>
        <w:spacing w:after="0"/>
        <w:jc w:val="right"/>
        <w:rPr>
          <w:rFonts w:ascii="Times New Roman" w:hAnsi="Times New Roman" w:cs="Times New Roman"/>
          <w:bCs/>
          <w:lang w:val="en-US"/>
        </w:rPr>
      </w:pPr>
      <w:r w:rsidRPr="00BC5794">
        <w:rPr>
          <w:rFonts w:ascii="Times New Roman" w:hAnsi="Times New Roman" w:cs="Times New Roman"/>
          <w:bCs/>
          <w:lang w:val="en-US"/>
        </w:rPr>
        <w:t xml:space="preserve">Research and Business Manager </w:t>
      </w:r>
      <w:r w:rsidR="005436F1" w:rsidRPr="00BC5794">
        <w:rPr>
          <w:rFonts w:ascii="Times New Roman" w:hAnsi="Times New Roman" w:cs="Times New Roman"/>
          <w:bCs/>
          <w:lang w:val="en-US"/>
        </w:rPr>
        <w:t xml:space="preserve">   </w:t>
      </w:r>
      <w:r w:rsidR="00D063BC" w:rsidRPr="00BC5794">
        <w:rPr>
          <w:rFonts w:ascii="Times New Roman" w:hAnsi="Times New Roman" w:cs="Times New Roman"/>
          <w:bCs/>
          <w:lang w:val="en-US"/>
        </w:rPr>
        <w:t xml:space="preserve">  </w:t>
      </w:r>
    </w:p>
    <w:p w14:paraId="265D64C9" w14:textId="2E39AD9F" w:rsidR="005871E4" w:rsidRPr="005871E4" w:rsidRDefault="005871E4" w:rsidP="00EE3939">
      <w:pPr>
        <w:jc w:val="both"/>
        <w:rPr>
          <w:rFonts w:ascii="Times New Roman" w:hAnsi="Times New Roman" w:cs="Times New Roman"/>
          <w:i/>
          <w:iCs/>
          <w:lang w:val="en-US"/>
        </w:rPr>
      </w:pPr>
      <w:r>
        <w:rPr>
          <w:rFonts w:ascii="Times New Roman" w:hAnsi="Times New Roman" w:cs="Times New Roman"/>
          <w:i/>
          <w:iCs/>
          <w:lang w:val="en-US"/>
        </w:rPr>
        <w:t xml:space="preserve"> </w:t>
      </w:r>
    </w:p>
    <w:sectPr w:rsidR="005871E4" w:rsidRPr="005871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5B"/>
    <w:rsid w:val="00013C99"/>
    <w:rsid w:val="00031BAA"/>
    <w:rsid w:val="000C34A2"/>
    <w:rsid w:val="000D1094"/>
    <w:rsid w:val="002061C3"/>
    <w:rsid w:val="00234239"/>
    <w:rsid w:val="00252FD5"/>
    <w:rsid w:val="00281B51"/>
    <w:rsid w:val="00331347"/>
    <w:rsid w:val="00375D81"/>
    <w:rsid w:val="003A20C2"/>
    <w:rsid w:val="004B6A05"/>
    <w:rsid w:val="004C06D9"/>
    <w:rsid w:val="005341A4"/>
    <w:rsid w:val="005368B7"/>
    <w:rsid w:val="005436F1"/>
    <w:rsid w:val="005871E4"/>
    <w:rsid w:val="005D3AFE"/>
    <w:rsid w:val="005F0158"/>
    <w:rsid w:val="005F7876"/>
    <w:rsid w:val="006217C6"/>
    <w:rsid w:val="00637DBF"/>
    <w:rsid w:val="006A3487"/>
    <w:rsid w:val="006D01BD"/>
    <w:rsid w:val="00702FD0"/>
    <w:rsid w:val="007C0468"/>
    <w:rsid w:val="00963604"/>
    <w:rsid w:val="00A222D4"/>
    <w:rsid w:val="00AB06D4"/>
    <w:rsid w:val="00B2592B"/>
    <w:rsid w:val="00BC5794"/>
    <w:rsid w:val="00BE4FEA"/>
    <w:rsid w:val="00C05FCB"/>
    <w:rsid w:val="00C239A9"/>
    <w:rsid w:val="00C4665B"/>
    <w:rsid w:val="00D063BC"/>
    <w:rsid w:val="00D9243B"/>
    <w:rsid w:val="00EC0AE5"/>
    <w:rsid w:val="00EE3939"/>
    <w:rsid w:val="00FB51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81B8"/>
  <w15:chartTrackingRefBased/>
  <w15:docId w15:val="{2F0C51B5-8325-402B-ABDD-D67A43B2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LUARS ThunderBay</dc:creator>
  <cp:keywords/>
  <dc:description/>
  <cp:lastModifiedBy>TBARS TBARS</cp:lastModifiedBy>
  <cp:revision>23</cp:revision>
  <dcterms:created xsi:type="dcterms:W3CDTF">2020-12-08T20:57:00Z</dcterms:created>
  <dcterms:modified xsi:type="dcterms:W3CDTF">2020-12-09T15:52:00Z</dcterms:modified>
</cp:coreProperties>
</file>