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68D1" w14:textId="6AAB33E1" w:rsidR="00A778DC" w:rsidRPr="005522D8" w:rsidRDefault="00A778DC" w:rsidP="00A778DC">
      <w:pPr>
        <w:pStyle w:val="NoSpacing"/>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Variety selection</w:t>
      </w:r>
      <w:r w:rsidRPr="005522D8">
        <w:rPr>
          <w:rFonts w:ascii="Times New Roman" w:hAnsi="Times New Roman" w:cs="Times New Roman"/>
          <w:b/>
          <w:bCs/>
          <w:sz w:val="32"/>
          <w:szCs w:val="32"/>
          <w:lang w:val="en-US"/>
        </w:rPr>
        <w:t xml:space="preserve"> is the </w:t>
      </w:r>
      <w:r w:rsidR="00F35D8C">
        <w:rPr>
          <w:rFonts w:ascii="Times New Roman" w:hAnsi="Times New Roman" w:cs="Times New Roman"/>
          <w:b/>
          <w:bCs/>
          <w:sz w:val="32"/>
          <w:szCs w:val="32"/>
          <w:lang w:val="en-US"/>
        </w:rPr>
        <w:t xml:space="preserve">second </w:t>
      </w:r>
      <w:r w:rsidRPr="005522D8">
        <w:rPr>
          <w:rFonts w:ascii="Times New Roman" w:hAnsi="Times New Roman" w:cs="Times New Roman"/>
          <w:b/>
          <w:bCs/>
          <w:sz w:val="32"/>
          <w:szCs w:val="32"/>
          <w:lang w:val="en-US"/>
        </w:rPr>
        <w:t>most important crop production factor!</w:t>
      </w:r>
    </w:p>
    <w:p w14:paraId="4542FD35" w14:textId="77777777" w:rsidR="00A778DC" w:rsidRPr="005522D8" w:rsidRDefault="00A778DC" w:rsidP="00A778DC">
      <w:pPr>
        <w:pStyle w:val="NoSpacing"/>
        <w:jc w:val="center"/>
        <w:rPr>
          <w:rFonts w:ascii="Times New Roman" w:hAnsi="Times New Roman" w:cs="Times New Roman"/>
          <w:sz w:val="12"/>
          <w:szCs w:val="12"/>
          <w:lang w:val="en-US"/>
        </w:rPr>
      </w:pPr>
    </w:p>
    <w:p w14:paraId="35F8A795" w14:textId="77777777" w:rsidR="00A778DC" w:rsidRPr="005522D8" w:rsidRDefault="00A778DC" w:rsidP="00A778DC">
      <w:pPr>
        <w:pStyle w:val="NoSpacing"/>
        <w:jc w:val="center"/>
        <w:rPr>
          <w:rFonts w:ascii="Times New Roman" w:hAnsi="Times New Roman" w:cs="Times New Roman"/>
          <w:i/>
          <w:iCs/>
          <w:sz w:val="24"/>
          <w:szCs w:val="24"/>
          <w:lang w:val="en-US"/>
        </w:rPr>
      </w:pPr>
      <w:r w:rsidRPr="005522D8">
        <w:rPr>
          <w:rFonts w:ascii="Times New Roman" w:hAnsi="Times New Roman" w:cs="Times New Roman"/>
          <w:i/>
          <w:iCs/>
          <w:sz w:val="24"/>
          <w:szCs w:val="24"/>
          <w:lang w:val="en-US"/>
        </w:rPr>
        <w:t>Dr. Tarlok Singh Sahota CCA</w:t>
      </w:r>
    </w:p>
    <w:p w14:paraId="1F41C3FE" w14:textId="77777777" w:rsidR="00A778DC" w:rsidRPr="0011072B" w:rsidRDefault="00A778DC" w:rsidP="00A778DC">
      <w:pPr>
        <w:pStyle w:val="NoSpacing"/>
        <w:jc w:val="both"/>
        <w:rPr>
          <w:rFonts w:ascii="Times New Roman" w:hAnsi="Times New Roman" w:cs="Times New Roman"/>
          <w:sz w:val="12"/>
          <w:szCs w:val="12"/>
          <w:lang w:val="en-US"/>
        </w:rPr>
      </w:pPr>
    </w:p>
    <w:p w14:paraId="2FE208B9" w14:textId="37B5ED7E" w:rsidR="007A7636" w:rsidRDefault="00A778DC" w:rsidP="00A778D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Selection of </w:t>
      </w:r>
      <w:r w:rsidR="00075631">
        <w:rPr>
          <w:rFonts w:ascii="Times New Roman" w:hAnsi="Times New Roman" w:cs="Times New Roman"/>
          <w:sz w:val="24"/>
          <w:szCs w:val="24"/>
          <w:lang w:val="en-US"/>
        </w:rPr>
        <w:t>high yielding</w:t>
      </w:r>
      <w:r>
        <w:rPr>
          <w:rFonts w:ascii="Times New Roman" w:hAnsi="Times New Roman" w:cs="Times New Roman"/>
          <w:sz w:val="24"/>
          <w:szCs w:val="24"/>
          <w:lang w:val="en-US"/>
        </w:rPr>
        <w:t xml:space="preserve"> varieties for your area</w:t>
      </w:r>
      <w:r>
        <w:rPr>
          <w:rFonts w:ascii="Times New Roman" w:hAnsi="Times New Roman" w:cs="Times New Roman"/>
          <w:sz w:val="24"/>
          <w:szCs w:val="24"/>
          <w:lang w:val="en-US"/>
        </w:rPr>
        <w:t xml:space="preserve"> is </w:t>
      </w:r>
      <w:r>
        <w:rPr>
          <w:rFonts w:ascii="Times New Roman" w:hAnsi="Times New Roman" w:cs="Times New Roman"/>
          <w:sz w:val="24"/>
          <w:szCs w:val="24"/>
          <w:lang w:val="en-US"/>
        </w:rPr>
        <w:t xml:space="preserve">the second most important </w:t>
      </w:r>
      <w:r w:rsidR="00F35D8C">
        <w:rPr>
          <w:rFonts w:ascii="Times New Roman" w:hAnsi="Times New Roman" w:cs="Times New Roman"/>
          <w:sz w:val="24"/>
          <w:szCs w:val="24"/>
          <w:lang w:val="en-US"/>
        </w:rPr>
        <w:t xml:space="preserve">crop production </w:t>
      </w:r>
      <w:r>
        <w:rPr>
          <w:rFonts w:ascii="Times New Roman" w:hAnsi="Times New Roman" w:cs="Times New Roman"/>
          <w:sz w:val="24"/>
          <w:szCs w:val="24"/>
          <w:lang w:val="en-US"/>
        </w:rPr>
        <w:t>factor</w:t>
      </w:r>
      <w:r>
        <w:rPr>
          <w:rFonts w:ascii="Times New Roman" w:hAnsi="Times New Roman" w:cs="Times New Roman"/>
          <w:sz w:val="24"/>
          <w:szCs w:val="24"/>
          <w:lang w:val="en-US"/>
        </w:rPr>
        <w:t xml:space="preserve"> after time of seeding. </w:t>
      </w:r>
      <w:r w:rsidR="00C076AB">
        <w:rPr>
          <w:rFonts w:ascii="Times New Roman" w:hAnsi="Times New Roman" w:cs="Times New Roman"/>
          <w:sz w:val="24"/>
          <w:szCs w:val="24"/>
          <w:lang w:val="en-US"/>
        </w:rPr>
        <w:t>If a variety has an inherent low yielding potential you can’t get high yield from such a variety</w:t>
      </w:r>
      <w:r w:rsidR="00F17DC9">
        <w:rPr>
          <w:rFonts w:ascii="Times New Roman" w:hAnsi="Times New Roman" w:cs="Times New Roman"/>
          <w:sz w:val="24"/>
          <w:szCs w:val="24"/>
          <w:lang w:val="en-US"/>
        </w:rPr>
        <w:t xml:space="preserve"> irrespective of the best time of seeding or best management practices</w:t>
      </w:r>
      <w:r w:rsidR="00C076AB">
        <w:rPr>
          <w:rFonts w:ascii="Times New Roman" w:hAnsi="Times New Roman" w:cs="Times New Roman"/>
          <w:sz w:val="24"/>
          <w:szCs w:val="24"/>
          <w:lang w:val="en-US"/>
        </w:rPr>
        <w:t>. You need to select crop varieties based on location specific research, because a high yielding variety in another area may not give high yield in your area. Other important factors to consider selection of crops’ varieties for cultivation are marketing, crop maturity and disease, drought and lodging resistant. Based on the research at LUARS</w:t>
      </w:r>
      <w:r w:rsidR="00EF5E2C">
        <w:rPr>
          <w:rFonts w:ascii="Times New Roman" w:hAnsi="Times New Roman" w:cs="Times New Roman"/>
          <w:sz w:val="24"/>
          <w:szCs w:val="24"/>
          <w:lang w:val="en-US"/>
        </w:rPr>
        <w:t xml:space="preserve"> and grain/seed yield</w:t>
      </w:r>
      <w:r w:rsidR="00C076AB">
        <w:rPr>
          <w:rFonts w:ascii="Times New Roman" w:hAnsi="Times New Roman" w:cs="Times New Roman"/>
          <w:sz w:val="24"/>
          <w:szCs w:val="24"/>
          <w:lang w:val="en-US"/>
        </w:rPr>
        <w:t>, following crop varieties can be recommended for cultivation</w:t>
      </w:r>
      <w:r w:rsidR="00F17DC9">
        <w:rPr>
          <w:rFonts w:ascii="Times New Roman" w:hAnsi="Times New Roman" w:cs="Times New Roman"/>
          <w:sz w:val="24"/>
          <w:szCs w:val="24"/>
          <w:lang w:val="en-US"/>
        </w:rPr>
        <w:t xml:space="preserve"> for our area</w:t>
      </w:r>
      <w:r w:rsidR="00C076AB">
        <w:rPr>
          <w:rFonts w:ascii="Times New Roman" w:hAnsi="Times New Roman" w:cs="Times New Roman"/>
          <w:sz w:val="24"/>
          <w:szCs w:val="24"/>
          <w:lang w:val="en-US"/>
        </w:rPr>
        <w:t>:</w:t>
      </w:r>
    </w:p>
    <w:p w14:paraId="5FADFC30" w14:textId="77777777" w:rsidR="00C076AB" w:rsidRPr="0011072B" w:rsidRDefault="00C076AB" w:rsidP="00A778DC">
      <w:pPr>
        <w:pStyle w:val="NoSpacing"/>
        <w:jc w:val="both"/>
        <w:rPr>
          <w:rFonts w:ascii="Times New Roman" w:hAnsi="Times New Roman" w:cs="Times New Roman"/>
          <w:sz w:val="12"/>
          <w:szCs w:val="12"/>
          <w:lang w:val="en-US"/>
        </w:rPr>
      </w:pPr>
    </w:p>
    <w:p w14:paraId="7FB91268" w14:textId="77777777" w:rsidR="00EF5E2C" w:rsidRDefault="00EF5E2C" w:rsidP="00A778DC">
      <w:pPr>
        <w:pStyle w:val="NoSpacing"/>
        <w:jc w:val="both"/>
        <w:rPr>
          <w:rFonts w:ascii="Times New Roman" w:hAnsi="Times New Roman" w:cs="Times New Roman"/>
          <w:sz w:val="24"/>
          <w:szCs w:val="24"/>
        </w:rPr>
      </w:pPr>
      <w:r>
        <w:rPr>
          <w:rFonts w:ascii="Times New Roman" w:hAnsi="Times New Roman" w:cs="Times New Roman"/>
          <w:sz w:val="24"/>
          <w:szCs w:val="24"/>
          <w:lang w:val="en-US"/>
        </w:rPr>
        <w:t xml:space="preserve">Liberty Canola: </w:t>
      </w:r>
      <w:r w:rsidRPr="00EF5E2C">
        <w:rPr>
          <w:rFonts w:ascii="Times New Roman" w:hAnsi="Times New Roman" w:cs="Times New Roman"/>
          <w:sz w:val="24"/>
          <w:szCs w:val="24"/>
        </w:rPr>
        <w:t>InVigor® L330PC, InVigor® L343PC and DK401 TL</w:t>
      </w:r>
      <w:r>
        <w:rPr>
          <w:rFonts w:ascii="Times New Roman" w:hAnsi="Times New Roman" w:cs="Times New Roman"/>
          <w:sz w:val="24"/>
          <w:szCs w:val="24"/>
        </w:rPr>
        <w:t>.</w:t>
      </w:r>
    </w:p>
    <w:p w14:paraId="66600E01" w14:textId="77777777" w:rsidR="00795952" w:rsidRPr="00795952" w:rsidRDefault="00795952" w:rsidP="00A778DC">
      <w:pPr>
        <w:pStyle w:val="NoSpacing"/>
        <w:jc w:val="both"/>
        <w:rPr>
          <w:rFonts w:ascii="Times New Roman" w:hAnsi="Times New Roman" w:cs="Times New Roman"/>
          <w:sz w:val="8"/>
          <w:szCs w:val="8"/>
        </w:rPr>
      </w:pPr>
    </w:p>
    <w:p w14:paraId="4CD97A8E" w14:textId="77777777" w:rsidR="00EF5E2C" w:rsidRDefault="00EF5E2C" w:rsidP="00A778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RR Canola: </w:t>
      </w:r>
      <w:r w:rsidRPr="00EF5E2C">
        <w:rPr>
          <w:rFonts w:ascii="Times New Roman" w:hAnsi="Times New Roman" w:cs="Times New Roman"/>
          <w:sz w:val="24"/>
          <w:szCs w:val="24"/>
        </w:rPr>
        <w:t>DK903TF</w:t>
      </w:r>
      <w:r>
        <w:rPr>
          <w:rFonts w:ascii="Times New Roman" w:hAnsi="Times New Roman" w:cs="Times New Roman"/>
          <w:sz w:val="24"/>
          <w:szCs w:val="24"/>
        </w:rPr>
        <w:t>.</w:t>
      </w:r>
    </w:p>
    <w:p w14:paraId="1DAAD6BE" w14:textId="77777777" w:rsidR="00795952" w:rsidRPr="00795952" w:rsidRDefault="00795952" w:rsidP="00A778DC">
      <w:pPr>
        <w:pStyle w:val="NoSpacing"/>
        <w:jc w:val="both"/>
        <w:rPr>
          <w:rFonts w:ascii="Times New Roman" w:hAnsi="Times New Roman" w:cs="Times New Roman"/>
          <w:sz w:val="8"/>
          <w:szCs w:val="8"/>
        </w:rPr>
      </w:pPr>
    </w:p>
    <w:p w14:paraId="7E2F6683" w14:textId="77777777" w:rsidR="00D355C4" w:rsidRDefault="005907F8" w:rsidP="00A778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Clearfield Canola: </w:t>
      </w:r>
      <w:r w:rsidR="00D355C4" w:rsidRPr="00D355C4">
        <w:rPr>
          <w:rFonts w:ascii="Times New Roman" w:hAnsi="Times New Roman" w:cs="Times New Roman"/>
          <w:sz w:val="24"/>
          <w:szCs w:val="24"/>
        </w:rPr>
        <w:t>5545CL</w:t>
      </w:r>
      <w:r w:rsidR="00D355C4">
        <w:rPr>
          <w:rFonts w:ascii="Times New Roman" w:hAnsi="Times New Roman" w:cs="Times New Roman"/>
          <w:sz w:val="24"/>
          <w:szCs w:val="24"/>
        </w:rPr>
        <w:t>.</w:t>
      </w:r>
    </w:p>
    <w:p w14:paraId="2C1312C9" w14:textId="77777777" w:rsidR="00795952" w:rsidRPr="00795952" w:rsidRDefault="00795952" w:rsidP="00A778DC">
      <w:pPr>
        <w:pStyle w:val="NoSpacing"/>
        <w:jc w:val="both"/>
        <w:rPr>
          <w:rFonts w:ascii="Times New Roman" w:hAnsi="Times New Roman" w:cs="Times New Roman"/>
          <w:sz w:val="8"/>
          <w:szCs w:val="8"/>
        </w:rPr>
      </w:pPr>
    </w:p>
    <w:p w14:paraId="08DF237B" w14:textId="77777777" w:rsidR="00052F2D" w:rsidRDefault="00D355C4" w:rsidP="00A778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Hard Red Spring Wheat: </w:t>
      </w:r>
      <w:r w:rsidR="00052F2D" w:rsidRPr="00052F2D">
        <w:rPr>
          <w:rFonts w:ascii="Times New Roman" w:hAnsi="Times New Roman" w:cs="Times New Roman"/>
          <w:sz w:val="24"/>
          <w:szCs w:val="24"/>
        </w:rPr>
        <w:t>Brandon, AAC Westking and AAC Wheatland VB</w:t>
      </w:r>
      <w:r w:rsidR="00052F2D">
        <w:rPr>
          <w:rFonts w:ascii="Times New Roman" w:hAnsi="Times New Roman" w:cs="Times New Roman"/>
          <w:sz w:val="24"/>
          <w:szCs w:val="24"/>
        </w:rPr>
        <w:t>.</w:t>
      </w:r>
    </w:p>
    <w:p w14:paraId="734B183A" w14:textId="77777777" w:rsidR="00795952" w:rsidRPr="00795952" w:rsidRDefault="00795952" w:rsidP="00A778DC">
      <w:pPr>
        <w:pStyle w:val="NoSpacing"/>
        <w:jc w:val="both"/>
        <w:rPr>
          <w:rFonts w:ascii="Times New Roman" w:hAnsi="Times New Roman" w:cs="Times New Roman"/>
          <w:sz w:val="8"/>
          <w:szCs w:val="8"/>
        </w:rPr>
      </w:pPr>
    </w:p>
    <w:p w14:paraId="5848FBBA" w14:textId="77777777" w:rsidR="00DB4864" w:rsidRDefault="00052F2D" w:rsidP="00A778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Spring Barley: </w:t>
      </w:r>
      <w:r w:rsidR="006E6CD9" w:rsidRPr="006E6CD9">
        <w:rPr>
          <w:rFonts w:ascii="Times New Roman" w:hAnsi="Times New Roman" w:cs="Times New Roman"/>
          <w:sz w:val="24"/>
          <w:szCs w:val="24"/>
        </w:rPr>
        <w:t> CDC Bow</w:t>
      </w:r>
      <w:r w:rsidR="006E6CD9">
        <w:rPr>
          <w:rFonts w:ascii="Times New Roman" w:hAnsi="Times New Roman" w:cs="Times New Roman"/>
          <w:sz w:val="24"/>
          <w:szCs w:val="24"/>
        </w:rPr>
        <w:t xml:space="preserve">, Synasolis, PSL Kerns and </w:t>
      </w:r>
      <w:r w:rsidR="00DB4864" w:rsidRPr="00DB4864">
        <w:rPr>
          <w:rFonts w:ascii="Times New Roman" w:hAnsi="Times New Roman" w:cs="Times New Roman"/>
          <w:sz w:val="24"/>
          <w:szCs w:val="24"/>
        </w:rPr>
        <w:t>AAC Stockton</w:t>
      </w:r>
      <w:r w:rsidR="00DB4864">
        <w:rPr>
          <w:rFonts w:ascii="Times New Roman" w:hAnsi="Times New Roman" w:cs="Times New Roman"/>
          <w:sz w:val="24"/>
          <w:szCs w:val="24"/>
        </w:rPr>
        <w:t>.</w:t>
      </w:r>
    </w:p>
    <w:p w14:paraId="07430752" w14:textId="77777777" w:rsidR="00795952" w:rsidRPr="00795952" w:rsidRDefault="00795952" w:rsidP="00A778DC">
      <w:pPr>
        <w:pStyle w:val="NoSpacing"/>
        <w:jc w:val="both"/>
        <w:rPr>
          <w:rFonts w:ascii="Times New Roman" w:hAnsi="Times New Roman" w:cs="Times New Roman"/>
          <w:sz w:val="8"/>
          <w:szCs w:val="8"/>
        </w:rPr>
      </w:pPr>
    </w:p>
    <w:p w14:paraId="4C3BA6F6" w14:textId="11E905DA" w:rsidR="00160164" w:rsidRDefault="00DB4864" w:rsidP="00A778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Malting Barley: </w:t>
      </w:r>
      <w:r w:rsidR="00160164" w:rsidRPr="00160164">
        <w:rPr>
          <w:rFonts w:ascii="Times New Roman" w:hAnsi="Times New Roman" w:cs="Times New Roman"/>
          <w:sz w:val="24"/>
          <w:szCs w:val="24"/>
        </w:rPr>
        <w:t>AAC Synergy</w:t>
      </w:r>
      <w:r w:rsidR="00160164">
        <w:rPr>
          <w:rFonts w:ascii="Times New Roman" w:hAnsi="Times New Roman" w:cs="Times New Roman"/>
          <w:sz w:val="24"/>
          <w:szCs w:val="24"/>
        </w:rPr>
        <w:t xml:space="preserve"> and </w:t>
      </w:r>
      <w:r w:rsidR="00160164" w:rsidRPr="006E6CD9">
        <w:rPr>
          <w:rFonts w:ascii="Times New Roman" w:hAnsi="Times New Roman" w:cs="Times New Roman"/>
          <w:sz w:val="24"/>
          <w:szCs w:val="24"/>
        </w:rPr>
        <w:t>CDC Bow</w:t>
      </w:r>
      <w:r w:rsidR="00795952">
        <w:rPr>
          <w:rFonts w:ascii="Times New Roman" w:hAnsi="Times New Roman" w:cs="Times New Roman"/>
          <w:sz w:val="24"/>
          <w:szCs w:val="24"/>
        </w:rPr>
        <w:t>.</w:t>
      </w:r>
    </w:p>
    <w:p w14:paraId="0B8BFC07" w14:textId="77777777" w:rsidR="00795952" w:rsidRPr="00795952" w:rsidRDefault="00795952" w:rsidP="00A778DC">
      <w:pPr>
        <w:pStyle w:val="NoSpacing"/>
        <w:jc w:val="both"/>
        <w:rPr>
          <w:rFonts w:ascii="Times New Roman" w:hAnsi="Times New Roman" w:cs="Times New Roman"/>
          <w:sz w:val="8"/>
          <w:szCs w:val="8"/>
        </w:rPr>
      </w:pPr>
    </w:p>
    <w:p w14:paraId="2F6EFC58" w14:textId="77777777" w:rsidR="00FA7455" w:rsidRDefault="00160164" w:rsidP="00A778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Barley for Forage Production: </w:t>
      </w:r>
      <w:r>
        <w:rPr>
          <w:rFonts w:ascii="Times New Roman" w:hAnsi="Times New Roman" w:cs="Times New Roman"/>
          <w:sz w:val="24"/>
          <w:szCs w:val="24"/>
        </w:rPr>
        <w:t>Synasolis</w:t>
      </w:r>
      <w:r>
        <w:rPr>
          <w:rFonts w:ascii="Times New Roman" w:hAnsi="Times New Roman" w:cs="Times New Roman"/>
          <w:sz w:val="24"/>
          <w:szCs w:val="24"/>
        </w:rPr>
        <w:t xml:space="preserve">, </w:t>
      </w:r>
      <w:r w:rsidR="00FA7455" w:rsidRPr="006E6CD9">
        <w:rPr>
          <w:rFonts w:ascii="Times New Roman" w:hAnsi="Times New Roman" w:cs="Times New Roman"/>
          <w:sz w:val="24"/>
          <w:szCs w:val="24"/>
        </w:rPr>
        <w:t>CDC Bow</w:t>
      </w:r>
      <w:r w:rsidR="00FA7455">
        <w:rPr>
          <w:rFonts w:ascii="Times New Roman" w:hAnsi="Times New Roman" w:cs="Times New Roman"/>
          <w:sz w:val="24"/>
          <w:szCs w:val="24"/>
        </w:rPr>
        <w:t xml:space="preserve"> </w:t>
      </w:r>
      <w:r w:rsidR="00FA7455" w:rsidRPr="00FA7455">
        <w:rPr>
          <w:rFonts w:ascii="Times New Roman" w:hAnsi="Times New Roman" w:cs="Times New Roman"/>
          <w:sz w:val="24"/>
          <w:szCs w:val="24"/>
        </w:rPr>
        <w:t>and CDC Copper</w:t>
      </w:r>
      <w:r w:rsidR="00FA7455">
        <w:rPr>
          <w:rFonts w:ascii="Times New Roman" w:hAnsi="Times New Roman" w:cs="Times New Roman"/>
          <w:sz w:val="24"/>
          <w:szCs w:val="24"/>
        </w:rPr>
        <w:t xml:space="preserve">. </w:t>
      </w:r>
    </w:p>
    <w:p w14:paraId="69EB31AE" w14:textId="77777777" w:rsidR="00795952" w:rsidRPr="00795952" w:rsidRDefault="00795952" w:rsidP="00A778DC">
      <w:pPr>
        <w:pStyle w:val="NoSpacing"/>
        <w:jc w:val="both"/>
        <w:rPr>
          <w:rFonts w:ascii="Times New Roman" w:hAnsi="Times New Roman" w:cs="Times New Roman"/>
          <w:sz w:val="8"/>
          <w:szCs w:val="8"/>
        </w:rPr>
      </w:pPr>
    </w:p>
    <w:p w14:paraId="3E0A7EE0" w14:textId="77777777" w:rsidR="00CC63A9" w:rsidRDefault="00CC63A9" w:rsidP="00A778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Oat: </w:t>
      </w:r>
      <w:r w:rsidRPr="00CC63A9">
        <w:rPr>
          <w:rFonts w:ascii="Times New Roman" w:hAnsi="Times New Roman" w:cs="Times New Roman"/>
          <w:sz w:val="24"/>
          <w:szCs w:val="24"/>
        </w:rPr>
        <w:t>AAC Kongsore and AAC Reid</w:t>
      </w:r>
      <w:r>
        <w:rPr>
          <w:rFonts w:ascii="Times New Roman" w:hAnsi="Times New Roman" w:cs="Times New Roman"/>
          <w:sz w:val="24"/>
          <w:szCs w:val="24"/>
        </w:rPr>
        <w:t>.</w:t>
      </w:r>
    </w:p>
    <w:p w14:paraId="2058FB4B" w14:textId="77777777" w:rsidR="00795952" w:rsidRPr="00795952" w:rsidRDefault="00795952" w:rsidP="00A778DC">
      <w:pPr>
        <w:pStyle w:val="NoSpacing"/>
        <w:jc w:val="both"/>
        <w:rPr>
          <w:rFonts w:ascii="Times New Roman" w:hAnsi="Times New Roman" w:cs="Times New Roman"/>
          <w:sz w:val="8"/>
          <w:szCs w:val="8"/>
        </w:rPr>
      </w:pPr>
    </w:p>
    <w:p w14:paraId="06B0A07B" w14:textId="7A5AF0B2" w:rsidR="00455539" w:rsidRDefault="00455539" w:rsidP="00A778DC">
      <w:pPr>
        <w:pStyle w:val="NoSpacing"/>
        <w:jc w:val="both"/>
        <w:rPr>
          <w:rFonts w:ascii="Times New Roman" w:hAnsi="Times New Roman" w:cs="Times New Roman"/>
          <w:sz w:val="24"/>
          <w:szCs w:val="24"/>
        </w:rPr>
      </w:pPr>
      <w:r>
        <w:rPr>
          <w:rFonts w:ascii="Times New Roman" w:hAnsi="Times New Roman" w:cs="Times New Roman"/>
          <w:sz w:val="24"/>
          <w:szCs w:val="24"/>
        </w:rPr>
        <w:t>Soybean:</w:t>
      </w:r>
      <w:r w:rsidR="009C47DD">
        <w:rPr>
          <w:rFonts w:ascii="Times New Roman" w:hAnsi="Times New Roman" w:cs="Times New Roman"/>
          <w:sz w:val="24"/>
          <w:szCs w:val="24"/>
        </w:rPr>
        <w:t xml:space="preserve"> </w:t>
      </w:r>
      <w:r w:rsidR="009C47DD" w:rsidRPr="009C47DD">
        <w:rPr>
          <w:rFonts w:ascii="Times New Roman" w:hAnsi="Times New Roman" w:cs="Times New Roman"/>
          <w:sz w:val="24"/>
          <w:szCs w:val="24"/>
        </w:rPr>
        <w:t>S007-C2E3 and Badger R2X </w:t>
      </w:r>
    </w:p>
    <w:p w14:paraId="61D11263" w14:textId="77777777" w:rsidR="00795952" w:rsidRPr="00795952" w:rsidRDefault="00795952" w:rsidP="00A778DC">
      <w:pPr>
        <w:pStyle w:val="NoSpacing"/>
        <w:jc w:val="both"/>
        <w:rPr>
          <w:rFonts w:ascii="Times New Roman" w:hAnsi="Times New Roman" w:cs="Times New Roman"/>
          <w:sz w:val="8"/>
          <w:szCs w:val="8"/>
        </w:rPr>
      </w:pPr>
    </w:p>
    <w:p w14:paraId="16B6D5D6" w14:textId="6363520B" w:rsidR="00193CB1" w:rsidRDefault="00455539" w:rsidP="00A778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Corn: </w:t>
      </w:r>
      <w:r w:rsidR="00193CB1" w:rsidRPr="00193CB1">
        <w:rPr>
          <w:rFonts w:ascii="Times New Roman" w:hAnsi="Times New Roman" w:cs="Times New Roman"/>
          <w:sz w:val="24"/>
          <w:szCs w:val="24"/>
        </w:rPr>
        <w:t>ENOGEN/E44H12, DKC21-36RIB and DKC30-07RIB</w:t>
      </w:r>
      <w:r w:rsidR="00193CB1">
        <w:rPr>
          <w:rFonts w:ascii="Times New Roman" w:hAnsi="Times New Roman" w:cs="Times New Roman"/>
          <w:sz w:val="24"/>
          <w:szCs w:val="24"/>
        </w:rPr>
        <w:t>.</w:t>
      </w:r>
    </w:p>
    <w:p w14:paraId="28F27F7D" w14:textId="77777777" w:rsidR="00795952" w:rsidRPr="00795952" w:rsidRDefault="00795952" w:rsidP="00A778DC">
      <w:pPr>
        <w:pStyle w:val="NoSpacing"/>
        <w:jc w:val="both"/>
        <w:rPr>
          <w:rFonts w:ascii="Times New Roman" w:hAnsi="Times New Roman" w:cs="Times New Roman"/>
          <w:sz w:val="8"/>
          <w:szCs w:val="8"/>
        </w:rPr>
      </w:pPr>
    </w:p>
    <w:p w14:paraId="54F09492" w14:textId="77777777" w:rsidR="00DD7D73" w:rsidRDefault="00DD7D73" w:rsidP="00A778DC">
      <w:pPr>
        <w:pStyle w:val="NoSpacing"/>
        <w:jc w:val="both"/>
        <w:rPr>
          <w:rFonts w:ascii="Times New Roman" w:hAnsi="Times New Roman" w:cs="Times New Roman"/>
          <w:sz w:val="24"/>
          <w:szCs w:val="24"/>
        </w:rPr>
      </w:pPr>
      <w:r w:rsidRPr="00DD7D73">
        <w:rPr>
          <w:rFonts w:ascii="Times New Roman" w:hAnsi="Times New Roman" w:cs="Times New Roman"/>
          <w:sz w:val="24"/>
          <w:szCs w:val="24"/>
        </w:rPr>
        <w:t>Winter Wheat Varieties:</w:t>
      </w:r>
      <w:r>
        <w:rPr>
          <w:rFonts w:ascii="Times New Roman" w:hAnsi="Times New Roman" w:cs="Times New Roman"/>
          <w:sz w:val="24"/>
          <w:szCs w:val="24"/>
        </w:rPr>
        <w:t xml:space="preserve"> </w:t>
      </w:r>
      <w:r w:rsidRPr="00DD7D73">
        <w:rPr>
          <w:rFonts w:ascii="Times New Roman" w:hAnsi="Times New Roman" w:cs="Times New Roman"/>
          <w:sz w:val="24"/>
          <w:szCs w:val="24"/>
        </w:rPr>
        <w:t>AAC Overdrive</w:t>
      </w:r>
    </w:p>
    <w:p w14:paraId="116C683D" w14:textId="77777777" w:rsidR="00795952" w:rsidRPr="00795952" w:rsidRDefault="00795952" w:rsidP="00A778DC">
      <w:pPr>
        <w:pStyle w:val="NoSpacing"/>
        <w:jc w:val="both"/>
        <w:rPr>
          <w:rFonts w:ascii="Times New Roman" w:hAnsi="Times New Roman" w:cs="Times New Roman"/>
          <w:sz w:val="8"/>
          <w:szCs w:val="8"/>
        </w:rPr>
      </w:pPr>
    </w:p>
    <w:p w14:paraId="029E56F4" w14:textId="77777777" w:rsidR="00795952" w:rsidRDefault="00B67F25" w:rsidP="00A778DC">
      <w:pPr>
        <w:pStyle w:val="NoSpacing"/>
        <w:jc w:val="both"/>
        <w:rPr>
          <w:rFonts w:ascii="Times New Roman" w:hAnsi="Times New Roman" w:cs="Times New Roman"/>
          <w:sz w:val="24"/>
          <w:szCs w:val="24"/>
        </w:rPr>
      </w:pPr>
      <w:r w:rsidRPr="00DD7D73">
        <w:rPr>
          <w:rFonts w:ascii="Times New Roman" w:hAnsi="Times New Roman" w:cs="Times New Roman"/>
          <w:sz w:val="24"/>
          <w:szCs w:val="24"/>
        </w:rPr>
        <w:t xml:space="preserve">Winter </w:t>
      </w:r>
      <w:r>
        <w:rPr>
          <w:rFonts w:ascii="Times New Roman" w:hAnsi="Times New Roman" w:cs="Times New Roman"/>
          <w:sz w:val="24"/>
          <w:szCs w:val="24"/>
        </w:rPr>
        <w:t>Rye</w:t>
      </w:r>
      <w:r w:rsidRPr="00DD7D73">
        <w:rPr>
          <w:rFonts w:ascii="Times New Roman" w:hAnsi="Times New Roman" w:cs="Times New Roman"/>
          <w:sz w:val="24"/>
          <w:szCs w:val="24"/>
        </w:rPr>
        <w:t xml:space="preserve"> Varieties:</w:t>
      </w:r>
      <w:r>
        <w:rPr>
          <w:rFonts w:ascii="Times New Roman" w:hAnsi="Times New Roman" w:cs="Times New Roman"/>
          <w:sz w:val="24"/>
          <w:szCs w:val="24"/>
        </w:rPr>
        <w:t xml:space="preserve"> </w:t>
      </w:r>
      <w:r w:rsidR="00A84B1F" w:rsidRPr="00A84B1F">
        <w:rPr>
          <w:rFonts w:ascii="Times New Roman" w:hAnsi="Times New Roman" w:cs="Times New Roman"/>
          <w:sz w:val="24"/>
          <w:szCs w:val="24"/>
        </w:rPr>
        <w:t>If you need higher grain yield, grow KWS Serafino and if you are looking for higher straw yield, then grow Hazlet!</w:t>
      </w:r>
      <w:r w:rsidR="00EF5E2C" w:rsidRPr="00EF5E2C">
        <w:rPr>
          <w:rFonts w:ascii="Times New Roman" w:hAnsi="Times New Roman" w:cs="Times New Roman"/>
          <w:sz w:val="24"/>
          <w:szCs w:val="24"/>
        </w:rPr>
        <w:t xml:space="preserve"> </w:t>
      </w:r>
    </w:p>
    <w:p w14:paraId="0188B1E4" w14:textId="06E7B884" w:rsidR="00C076AB" w:rsidRPr="00795952" w:rsidRDefault="00A84B1F" w:rsidP="00A778DC">
      <w:pPr>
        <w:pStyle w:val="NoSpacing"/>
        <w:jc w:val="both"/>
        <w:rPr>
          <w:rFonts w:ascii="Times New Roman" w:hAnsi="Times New Roman" w:cs="Times New Roman"/>
          <w:sz w:val="8"/>
          <w:szCs w:val="8"/>
        </w:rPr>
      </w:pPr>
      <w:r>
        <w:rPr>
          <w:rFonts w:ascii="Times New Roman" w:hAnsi="Times New Roman" w:cs="Times New Roman"/>
          <w:sz w:val="24"/>
          <w:szCs w:val="24"/>
        </w:rPr>
        <w:t xml:space="preserve"> </w:t>
      </w:r>
    </w:p>
    <w:p w14:paraId="3359DD61" w14:textId="72D38833" w:rsidR="00A84B1F" w:rsidRDefault="004D24C1" w:rsidP="00A778DC">
      <w:pPr>
        <w:pStyle w:val="NoSpacing"/>
        <w:jc w:val="both"/>
        <w:rPr>
          <w:rFonts w:ascii="Times New Roman" w:hAnsi="Times New Roman" w:cs="Times New Roman"/>
          <w:sz w:val="24"/>
          <w:szCs w:val="24"/>
        </w:rPr>
      </w:pPr>
      <w:r w:rsidRPr="004D24C1">
        <w:rPr>
          <w:rFonts w:ascii="Times New Roman" w:hAnsi="Times New Roman" w:cs="Times New Roman"/>
          <w:sz w:val="24"/>
          <w:szCs w:val="24"/>
        </w:rPr>
        <w:t>Alfalfa Varieties:</w:t>
      </w:r>
      <w:r>
        <w:rPr>
          <w:rFonts w:ascii="Times New Roman" w:hAnsi="Times New Roman" w:cs="Times New Roman"/>
          <w:sz w:val="24"/>
          <w:szCs w:val="24"/>
        </w:rPr>
        <w:t xml:space="preserve"> </w:t>
      </w:r>
      <w:r w:rsidRPr="004D24C1">
        <w:rPr>
          <w:rFonts w:ascii="Times New Roman" w:hAnsi="Times New Roman" w:cs="Times New Roman"/>
          <w:sz w:val="24"/>
          <w:szCs w:val="24"/>
        </w:rPr>
        <w:t>Response WT</w:t>
      </w:r>
      <w:r>
        <w:rPr>
          <w:rFonts w:ascii="Times New Roman" w:hAnsi="Times New Roman" w:cs="Times New Roman"/>
          <w:sz w:val="24"/>
          <w:szCs w:val="24"/>
        </w:rPr>
        <w:t>,</w:t>
      </w:r>
      <w:r w:rsidRPr="004D24C1">
        <w:rPr>
          <w:rFonts w:ascii="Times New Roman" w:hAnsi="Times New Roman" w:cs="Times New Roman"/>
          <w:sz w:val="24"/>
          <w:szCs w:val="24"/>
        </w:rPr>
        <w:t xml:space="preserve"> Revolution MD</w:t>
      </w:r>
      <w:r>
        <w:rPr>
          <w:rFonts w:ascii="Times New Roman" w:hAnsi="Times New Roman" w:cs="Times New Roman"/>
          <w:sz w:val="24"/>
          <w:szCs w:val="24"/>
        </w:rPr>
        <w:t>,</w:t>
      </w:r>
      <w:r w:rsidRPr="004D24C1">
        <w:rPr>
          <w:rFonts w:ascii="Times New Roman" w:hAnsi="Times New Roman" w:cs="Times New Roman"/>
          <w:sz w:val="24"/>
          <w:szCs w:val="24"/>
        </w:rPr>
        <w:t xml:space="preserve"> Elite </w:t>
      </w:r>
      <w:r>
        <w:rPr>
          <w:rFonts w:ascii="Times New Roman" w:hAnsi="Times New Roman" w:cs="Times New Roman"/>
          <w:sz w:val="24"/>
          <w:szCs w:val="24"/>
        </w:rPr>
        <w:t>and</w:t>
      </w:r>
      <w:r w:rsidRPr="004D24C1">
        <w:rPr>
          <w:rFonts w:ascii="Times New Roman" w:hAnsi="Times New Roman" w:cs="Times New Roman"/>
          <w:sz w:val="24"/>
          <w:szCs w:val="24"/>
        </w:rPr>
        <w:t xml:space="preserve"> SW 4107</w:t>
      </w:r>
      <w:r>
        <w:rPr>
          <w:rFonts w:ascii="Times New Roman" w:hAnsi="Times New Roman" w:cs="Times New Roman"/>
          <w:sz w:val="24"/>
          <w:szCs w:val="24"/>
        </w:rPr>
        <w:t>.</w:t>
      </w:r>
    </w:p>
    <w:p w14:paraId="27BB05ED" w14:textId="77777777" w:rsidR="00FC6ED8" w:rsidRPr="00795952" w:rsidRDefault="00FC6ED8" w:rsidP="00A778DC">
      <w:pPr>
        <w:pStyle w:val="NoSpacing"/>
        <w:jc w:val="both"/>
        <w:rPr>
          <w:rFonts w:ascii="Times New Roman" w:hAnsi="Times New Roman" w:cs="Times New Roman"/>
          <w:sz w:val="16"/>
          <w:szCs w:val="16"/>
        </w:rPr>
      </w:pPr>
    </w:p>
    <w:p w14:paraId="26BFB9E4" w14:textId="0260C33C" w:rsidR="00FC6ED8" w:rsidRDefault="00FC6ED8" w:rsidP="00A778DC">
      <w:pPr>
        <w:pStyle w:val="NoSpacing"/>
        <w:jc w:val="both"/>
        <w:rPr>
          <w:rFonts w:ascii="Times New Roman" w:hAnsi="Times New Roman" w:cs="Times New Roman"/>
          <w:sz w:val="24"/>
          <w:szCs w:val="24"/>
        </w:rPr>
      </w:pPr>
      <w:r>
        <w:rPr>
          <w:rFonts w:ascii="Times New Roman" w:hAnsi="Times New Roman" w:cs="Times New Roman"/>
          <w:sz w:val="24"/>
          <w:szCs w:val="24"/>
        </w:rPr>
        <w:t>Get seeds of these varieties from the reliable seed suppliers!</w:t>
      </w:r>
      <w:r w:rsidR="0011072B">
        <w:rPr>
          <w:rFonts w:ascii="Times New Roman" w:hAnsi="Times New Roman" w:cs="Times New Roman"/>
          <w:sz w:val="24"/>
          <w:szCs w:val="24"/>
        </w:rPr>
        <w:t xml:space="preserve"> For seed sources, check “</w:t>
      </w:r>
      <w:r w:rsidR="0011072B" w:rsidRPr="0011072B">
        <w:rPr>
          <w:rFonts w:ascii="Times New Roman" w:hAnsi="Times New Roman" w:cs="Times New Roman"/>
          <w:sz w:val="24"/>
          <w:szCs w:val="24"/>
        </w:rPr>
        <w:t>Contact Information of Seed Companies/Suppliers</w:t>
      </w:r>
      <w:r w:rsidR="0011072B">
        <w:rPr>
          <w:rFonts w:ascii="Times New Roman" w:hAnsi="Times New Roman" w:cs="Times New Roman"/>
          <w:sz w:val="24"/>
          <w:szCs w:val="24"/>
        </w:rPr>
        <w:t>” in the LUARS Annual Report 2025</w:t>
      </w:r>
      <w:r w:rsidR="00444D51">
        <w:rPr>
          <w:rFonts w:ascii="Times New Roman" w:hAnsi="Times New Roman" w:cs="Times New Roman"/>
          <w:sz w:val="24"/>
          <w:szCs w:val="24"/>
        </w:rPr>
        <w:t>, or email me at tssahota@lakeheadu.ca</w:t>
      </w:r>
      <w:r w:rsidR="0011072B">
        <w:rPr>
          <w:rFonts w:ascii="Times New Roman" w:hAnsi="Times New Roman" w:cs="Times New Roman"/>
          <w:sz w:val="24"/>
          <w:szCs w:val="24"/>
        </w:rPr>
        <w:t xml:space="preserve">. </w:t>
      </w:r>
    </w:p>
    <w:p w14:paraId="12DDEBBB" w14:textId="77777777" w:rsidR="00B2658F" w:rsidRDefault="00B2658F" w:rsidP="00A778DC">
      <w:pPr>
        <w:pStyle w:val="NoSpacing"/>
        <w:jc w:val="both"/>
        <w:rPr>
          <w:rFonts w:ascii="Times New Roman" w:hAnsi="Times New Roman" w:cs="Times New Roman"/>
          <w:sz w:val="24"/>
          <w:szCs w:val="24"/>
        </w:rPr>
      </w:pPr>
    </w:p>
    <w:p w14:paraId="01031B58" w14:textId="641C3E6C" w:rsidR="00B2658F" w:rsidRPr="007E36AE" w:rsidRDefault="00B2658F" w:rsidP="00FC6ED8">
      <w:pPr>
        <w:pStyle w:val="NoSpacing"/>
        <w:jc w:val="center"/>
        <w:rPr>
          <w:rFonts w:ascii="Times New Roman" w:hAnsi="Times New Roman" w:cs="Times New Roman"/>
          <w:sz w:val="24"/>
          <w:szCs w:val="24"/>
        </w:rPr>
      </w:pPr>
      <w:r w:rsidRPr="007E36AE">
        <w:rPr>
          <w:rFonts w:ascii="Times New Roman" w:hAnsi="Times New Roman" w:cs="Times New Roman"/>
          <w:sz w:val="24"/>
          <w:szCs w:val="24"/>
        </w:rPr>
        <w:t>"This project is funded under the Sustainable Canadian Agricultural Partnership, a federal-provincial-territorial-initiative."</w:t>
      </w:r>
    </w:p>
    <w:p w14:paraId="5C1CEFA1" w14:textId="77777777" w:rsidR="00346875" w:rsidRDefault="00346875" w:rsidP="00FC6ED8">
      <w:pPr>
        <w:pStyle w:val="NoSpacing"/>
        <w:jc w:val="center"/>
        <w:rPr>
          <w:rFonts w:ascii="Times New Roman" w:hAnsi="Times New Roman" w:cs="Times New Roman"/>
          <w:i/>
          <w:iCs/>
          <w:sz w:val="24"/>
          <w:szCs w:val="24"/>
        </w:rPr>
      </w:pPr>
    </w:p>
    <w:p w14:paraId="799D29D5" w14:textId="77777777" w:rsidR="00346875" w:rsidRPr="00346875" w:rsidRDefault="00346875" w:rsidP="00346875">
      <w:pPr>
        <w:pStyle w:val="NoSpacing"/>
        <w:jc w:val="both"/>
        <w:rPr>
          <w:rFonts w:ascii="Times New Roman" w:hAnsi="Times New Roman" w:cs="Times New Roman"/>
          <w:sz w:val="24"/>
          <w:szCs w:val="24"/>
        </w:rPr>
      </w:pPr>
    </w:p>
    <w:sectPr w:rsidR="00346875" w:rsidRPr="003468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DC"/>
    <w:rsid w:val="00052F2D"/>
    <w:rsid w:val="00075631"/>
    <w:rsid w:val="0011072B"/>
    <w:rsid w:val="00160164"/>
    <w:rsid w:val="00193CB1"/>
    <w:rsid w:val="00346875"/>
    <w:rsid w:val="003B42FA"/>
    <w:rsid w:val="00444D51"/>
    <w:rsid w:val="00455539"/>
    <w:rsid w:val="004D24C1"/>
    <w:rsid w:val="005907F8"/>
    <w:rsid w:val="005D6DB1"/>
    <w:rsid w:val="006E6CD9"/>
    <w:rsid w:val="007060AF"/>
    <w:rsid w:val="00795952"/>
    <w:rsid w:val="007A7636"/>
    <w:rsid w:val="007D1F61"/>
    <w:rsid w:val="007E36AE"/>
    <w:rsid w:val="009C47DD"/>
    <w:rsid w:val="00A778DC"/>
    <w:rsid w:val="00A77A44"/>
    <w:rsid w:val="00A84B1F"/>
    <w:rsid w:val="00B2658F"/>
    <w:rsid w:val="00B67F25"/>
    <w:rsid w:val="00C076AB"/>
    <w:rsid w:val="00CC63A9"/>
    <w:rsid w:val="00D355C4"/>
    <w:rsid w:val="00DB4864"/>
    <w:rsid w:val="00DD7D73"/>
    <w:rsid w:val="00EF5E2C"/>
    <w:rsid w:val="00F17DC9"/>
    <w:rsid w:val="00F35D8C"/>
    <w:rsid w:val="00F633AC"/>
    <w:rsid w:val="00F87578"/>
    <w:rsid w:val="00FA7455"/>
    <w:rsid w:val="00FC6ED8"/>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1E53"/>
  <w15:chartTrackingRefBased/>
  <w15:docId w15:val="{8C80F1CF-48AE-495F-85AD-0AD4A0CA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8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8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8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8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8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8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78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7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8DC"/>
    <w:rPr>
      <w:rFonts w:eastAsiaTheme="majorEastAsia" w:cstheme="majorBidi"/>
      <w:color w:val="272727" w:themeColor="text1" w:themeTint="D8"/>
    </w:rPr>
  </w:style>
  <w:style w:type="paragraph" w:styleId="Title">
    <w:name w:val="Title"/>
    <w:basedOn w:val="Normal"/>
    <w:next w:val="Normal"/>
    <w:link w:val="TitleChar"/>
    <w:uiPriority w:val="10"/>
    <w:qFormat/>
    <w:rsid w:val="00A77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8DC"/>
    <w:pPr>
      <w:spacing w:before="160"/>
      <w:jc w:val="center"/>
    </w:pPr>
    <w:rPr>
      <w:i/>
      <w:iCs/>
      <w:color w:val="404040" w:themeColor="text1" w:themeTint="BF"/>
    </w:rPr>
  </w:style>
  <w:style w:type="character" w:customStyle="1" w:styleId="QuoteChar">
    <w:name w:val="Quote Char"/>
    <w:basedOn w:val="DefaultParagraphFont"/>
    <w:link w:val="Quote"/>
    <w:uiPriority w:val="29"/>
    <w:rsid w:val="00A778DC"/>
    <w:rPr>
      <w:i/>
      <w:iCs/>
      <w:color w:val="404040" w:themeColor="text1" w:themeTint="BF"/>
    </w:rPr>
  </w:style>
  <w:style w:type="paragraph" w:styleId="ListParagraph">
    <w:name w:val="List Paragraph"/>
    <w:basedOn w:val="Normal"/>
    <w:uiPriority w:val="34"/>
    <w:qFormat/>
    <w:rsid w:val="00A778DC"/>
    <w:pPr>
      <w:ind w:left="720"/>
      <w:contextualSpacing/>
    </w:pPr>
  </w:style>
  <w:style w:type="character" w:styleId="IntenseEmphasis">
    <w:name w:val="Intense Emphasis"/>
    <w:basedOn w:val="DefaultParagraphFont"/>
    <w:uiPriority w:val="21"/>
    <w:qFormat/>
    <w:rsid w:val="00A778DC"/>
    <w:rPr>
      <w:i/>
      <w:iCs/>
      <w:color w:val="2F5496" w:themeColor="accent1" w:themeShade="BF"/>
    </w:rPr>
  </w:style>
  <w:style w:type="paragraph" w:styleId="IntenseQuote">
    <w:name w:val="Intense Quote"/>
    <w:basedOn w:val="Normal"/>
    <w:next w:val="Normal"/>
    <w:link w:val="IntenseQuoteChar"/>
    <w:uiPriority w:val="30"/>
    <w:qFormat/>
    <w:rsid w:val="00A77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8DC"/>
    <w:rPr>
      <w:i/>
      <w:iCs/>
      <w:color w:val="2F5496" w:themeColor="accent1" w:themeShade="BF"/>
    </w:rPr>
  </w:style>
  <w:style w:type="character" w:styleId="IntenseReference">
    <w:name w:val="Intense Reference"/>
    <w:basedOn w:val="DefaultParagraphFont"/>
    <w:uiPriority w:val="32"/>
    <w:qFormat/>
    <w:rsid w:val="00A778DC"/>
    <w:rPr>
      <w:b/>
      <w:bCs/>
      <w:smallCaps/>
      <w:color w:val="2F5496" w:themeColor="accent1" w:themeShade="BF"/>
      <w:spacing w:val="5"/>
    </w:rPr>
  </w:style>
  <w:style w:type="paragraph" w:styleId="NoSpacing">
    <w:name w:val="No Spacing"/>
    <w:uiPriority w:val="1"/>
    <w:qFormat/>
    <w:rsid w:val="00A778DC"/>
    <w:pPr>
      <w:spacing w:after="0" w:line="240" w:lineRule="auto"/>
    </w:pPr>
  </w:style>
  <w:style w:type="character" w:styleId="Hyperlink">
    <w:name w:val="Hyperlink"/>
    <w:basedOn w:val="DefaultParagraphFont"/>
    <w:uiPriority w:val="99"/>
    <w:unhideWhenUsed/>
    <w:rsid w:val="007D1F61"/>
    <w:rPr>
      <w:color w:val="0563C1" w:themeColor="hyperlink"/>
      <w:u w:val="single"/>
    </w:rPr>
  </w:style>
  <w:style w:type="character" w:styleId="UnresolvedMention">
    <w:name w:val="Unresolved Mention"/>
    <w:basedOn w:val="DefaultParagraphFont"/>
    <w:uiPriority w:val="99"/>
    <w:semiHidden/>
    <w:unhideWhenUsed/>
    <w:rsid w:val="007D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tarloksinghsahota@gmail.com</dc:creator>
  <cp:keywords/>
  <dc:description/>
  <cp:lastModifiedBy>tarloksinghsahota@gmail.com</cp:lastModifiedBy>
  <cp:revision>35</cp:revision>
  <dcterms:created xsi:type="dcterms:W3CDTF">2026-03-13T17:18:00Z</dcterms:created>
  <dcterms:modified xsi:type="dcterms:W3CDTF">2026-03-20T14:37:00Z</dcterms:modified>
</cp:coreProperties>
</file>