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D7972" w14:textId="424467CF" w:rsidR="007A7636" w:rsidRPr="00110497" w:rsidRDefault="00110497" w:rsidP="00110497">
      <w:pPr>
        <w:pStyle w:val="NoSpacing"/>
        <w:jc w:val="center"/>
        <w:rPr>
          <w:rFonts w:ascii="Times New Roman" w:hAnsi="Times New Roman" w:cs="Times New Roman"/>
          <w:b/>
          <w:bCs/>
          <w:sz w:val="32"/>
          <w:szCs w:val="32"/>
          <w:lang w:val="en-US"/>
        </w:rPr>
      </w:pPr>
      <w:r w:rsidRPr="00110497">
        <w:rPr>
          <w:rFonts w:ascii="Times New Roman" w:hAnsi="Times New Roman" w:cs="Times New Roman"/>
          <w:b/>
          <w:bCs/>
          <w:sz w:val="32"/>
          <w:szCs w:val="32"/>
          <w:lang w:val="en-US"/>
        </w:rPr>
        <w:t>Nutrients Requirements of Field Crops</w:t>
      </w:r>
    </w:p>
    <w:p w14:paraId="5C14E79C" w14:textId="77777777" w:rsidR="00110497" w:rsidRPr="00110497" w:rsidRDefault="00110497" w:rsidP="00110497">
      <w:pPr>
        <w:pStyle w:val="NoSpacing"/>
        <w:jc w:val="center"/>
        <w:rPr>
          <w:rFonts w:ascii="Times New Roman" w:hAnsi="Times New Roman" w:cs="Times New Roman"/>
          <w:sz w:val="12"/>
          <w:szCs w:val="12"/>
          <w:lang w:val="en-US"/>
        </w:rPr>
      </w:pPr>
    </w:p>
    <w:p w14:paraId="6B024DF5" w14:textId="42313E87" w:rsidR="00110497" w:rsidRPr="00110497" w:rsidRDefault="00110497" w:rsidP="00110497">
      <w:pPr>
        <w:pStyle w:val="NoSpacing"/>
        <w:jc w:val="center"/>
        <w:rPr>
          <w:rFonts w:ascii="Times New Roman" w:hAnsi="Times New Roman" w:cs="Times New Roman"/>
          <w:i/>
          <w:iCs/>
          <w:sz w:val="24"/>
          <w:szCs w:val="24"/>
          <w:lang w:val="en-US"/>
        </w:rPr>
      </w:pPr>
      <w:r w:rsidRPr="00110497">
        <w:rPr>
          <w:rFonts w:ascii="Times New Roman" w:hAnsi="Times New Roman" w:cs="Times New Roman"/>
          <w:i/>
          <w:iCs/>
          <w:sz w:val="24"/>
          <w:szCs w:val="24"/>
          <w:lang w:val="en-US"/>
        </w:rPr>
        <w:t>Dr. Tarlok Singh Sahota CCA</w:t>
      </w:r>
    </w:p>
    <w:p w14:paraId="73FC88E2" w14:textId="77777777" w:rsidR="00110497" w:rsidRPr="00110497" w:rsidRDefault="00110497" w:rsidP="00110497">
      <w:pPr>
        <w:pStyle w:val="NoSpacing"/>
        <w:jc w:val="both"/>
        <w:rPr>
          <w:rFonts w:ascii="Times New Roman" w:hAnsi="Times New Roman" w:cs="Times New Roman"/>
          <w:sz w:val="12"/>
          <w:szCs w:val="12"/>
          <w:lang w:val="en-US"/>
        </w:rPr>
      </w:pPr>
    </w:p>
    <w:p w14:paraId="692C76CE" w14:textId="745E5F47" w:rsidR="00110497" w:rsidRDefault="00110497" w:rsidP="00110497">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Even if we seed crops at the optimum times and use the best varieties for the area, maximum economic yields can’t be obtained without adequate nutrient supply and management. </w:t>
      </w:r>
      <w:r w:rsidR="009D1E13">
        <w:rPr>
          <w:rFonts w:ascii="Times New Roman" w:hAnsi="Times New Roman" w:cs="Times New Roman"/>
          <w:sz w:val="24"/>
          <w:szCs w:val="24"/>
          <w:lang w:val="en-US"/>
        </w:rPr>
        <w:t xml:space="preserve">Mineral nutrients are normally listed in the order of N, P, K, S…; however, I would recommend writing it in the order of </w:t>
      </w:r>
      <w:r w:rsidR="009D1E13">
        <w:rPr>
          <w:rFonts w:ascii="Times New Roman" w:hAnsi="Times New Roman" w:cs="Times New Roman"/>
          <w:sz w:val="24"/>
          <w:szCs w:val="24"/>
          <w:lang w:val="en-US"/>
        </w:rPr>
        <w:t>S</w:t>
      </w:r>
      <w:r w:rsidR="009D1E13">
        <w:rPr>
          <w:rFonts w:ascii="Times New Roman" w:hAnsi="Times New Roman" w:cs="Times New Roman"/>
          <w:sz w:val="24"/>
          <w:szCs w:val="24"/>
          <w:lang w:val="en-US"/>
        </w:rPr>
        <w:t xml:space="preserve">, </w:t>
      </w:r>
      <w:r w:rsidR="009D1E13">
        <w:rPr>
          <w:rFonts w:ascii="Times New Roman" w:hAnsi="Times New Roman" w:cs="Times New Roman"/>
          <w:sz w:val="24"/>
          <w:szCs w:val="24"/>
          <w:lang w:val="en-US"/>
        </w:rPr>
        <w:t>N, P, K, …</w:t>
      </w:r>
      <w:r w:rsidR="009D1E13">
        <w:rPr>
          <w:rFonts w:ascii="Times New Roman" w:hAnsi="Times New Roman" w:cs="Times New Roman"/>
          <w:sz w:val="24"/>
          <w:szCs w:val="24"/>
          <w:lang w:val="en-US"/>
        </w:rPr>
        <w:t xml:space="preserve"> because without meeting S requirements of crops proper response to N and other nutrients can not be obtained. </w:t>
      </w:r>
    </w:p>
    <w:p w14:paraId="615089B5" w14:textId="77777777" w:rsidR="009D1E13" w:rsidRPr="003F3D69" w:rsidRDefault="009D1E13" w:rsidP="00110497">
      <w:pPr>
        <w:pStyle w:val="NoSpacing"/>
        <w:jc w:val="both"/>
        <w:rPr>
          <w:rFonts w:ascii="Times New Roman" w:hAnsi="Times New Roman" w:cs="Times New Roman"/>
          <w:sz w:val="12"/>
          <w:szCs w:val="12"/>
          <w:lang w:val="en-US"/>
        </w:rPr>
      </w:pPr>
    </w:p>
    <w:p w14:paraId="7FB15457" w14:textId="7987414E" w:rsidR="009D1E13" w:rsidRDefault="009D1E13" w:rsidP="00110497">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Canola is one of the crops that requires ample supply of N and S. </w:t>
      </w:r>
      <w:r w:rsidR="00DF252C">
        <w:rPr>
          <w:rFonts w:ascii="Times New Roman" w:hAnsi="Times New Roman" w:cs="Times New Roman"/>
          <w:sz w:val="24"/>
          <w:szCs w:val="24"/>
          <w:lang w:val="en-US"/>
        </w:rPr>
        <w:t xml:space="preserve">LUARS has been recommending 36 kg S </w:t>
      </w:r>
      <w:r w:rsidR="00DF252C">
        <w:rPr>
          <w:rFonts w:ascii="Times New Roman" w:hAnsi="Times New Roman" w:cs="Times New Roman"/>
          <w:sz w:val="24"/>
          <w:szCs w:val="24"/>
          <w:lang w:val="en-US"/>
        </w:rPr>
        <w:t xml:space="preserve">(through 150 kg ammonium sulphate/ha that </w:t>
      </w:r>
      <w:r w:rsidR="00F03BF2">
        <w:rPr>
          <w:rFonts w:ascii="Times New Roman" w:hAnsi="Times New Roman" w:cs="Times New Roman"/>
          <w:sz w:val="24"/>
          <w:szCs w:val="24"/>
          <w:lang w:val="en-US"/>
        </w:rPr>
        <w:t xml:space="preserve">also </w:t>
      </w:r>
      <w:r w:rsidR="00DF252C">
        <w:rPr>
          <w:rFonts w:ascii="Times New Roman" w:hAnsi="Times New Roman" w:cs="Times New Roman"/>
          <w:sz w:val="24"/>
          <w:szCs w:val="24"/>
          <w:lang w:val="en-US"/>
        </w:rPr>
        <w:t xml:space="preserve">supplies ~30 kg N/ha) </w:t>
      </w:r>
      <w:r w:rsidR="00DF252C">
        <w:rPr>
          <w:rFonts w:ascii="Times New Roman" w:hAnsi="Times New Roman" w:cs="Times New Roman"/>
          <w:sz w:val="24"/>
          <w:szCs w:val="24"/>
          <w:lang w:val="en-US"/>
        </w:rPr>
        <w:t>and 180 kg N/ha</w:t>
      </w:r>
      <w:r w:rsidR="00DF252C">
        <w:rPr>
          <w:rFonts w:ascii="Times New Roman" w:hAnsi="Times New Roman" w:cs="Times New Roman"/>
          <w:sz w:val="24"/>
          <w:szCs w:val="24"/>
          <w:lang w:val="en-US"/>
        </w:rPr>
        <w:t xml:space="preserve"> </w:t>
      </w:r>
      <w:r w:rsidR="00DF252C">
        <w:rPr>
          <w:rFonts w:ascii="Times New Roman" w:hAnsi="Times New Roman" w:cs="Times New Roman"/>
          <w:sz w:val="24"/>
          <w:szCs w:val="24"/>
          <w:lang w:val="en-US"/>
        </w:rPr>
        <w:t xml:space="preserve">to canola. Deducting 30 kg N/ha from </w:t>
      </w:r>
      <w:r w:rsidR="00DF252C">
        <w:rPr>
          <w:rFonts w:ascii="Times New Roman" w:hAnsi="Times New Roman" w:cs="Times New Roman"/>
          <w:sz w:val="24"/>
          <w:szCs w:val="24"/>
          <w:lang w:val="en-US"/>
        </w:rPr>
        <w:t>ammonium sulphate</w:t>
      </w:r>
      <w:r w:rsidR="00DF252C">
        <w:rPr>
          <w:rFonts w:ascii="Times New Roman" w:hAnsi="Times New Roman" w:cs="Times New Roman"/>
          <w:sz w:val="24"/>
          <w:szCs w:val="24"/>
          <w:lang w:val="en-US"/>
        </w:rPr>
        <w:t>, two third of</w:t>
      </w:r>
      <w:r w:rsidR="00F03BF2">
        <w:rPr>
          <w:rFonts w:ascii="Times New Roman" w:hAnsi="Times New Roman" w:cs="Times New Roman"/>
          <w:sz w:val="24"/>
          <w:szCs w:val="24"/>
          <w:lang w:val="en-US"/>
        </w:rPr>
        <w:t xml:space="preserve"> (the remaining)</w:t>
      </w:r>
      <w:r w:rsidR="00DF252C">
        <w:rPr>
          <w:rFonts w:ascii="Times New Roman" w:hAnsi="Times New Roman" w:cs="Times New Roman"/>
          <w:sz w:val="24"/>
          <w:szCs w:val="24"/>
          <w:lang w:val="en-US"/>
        </w:rPr>
        <w:t xml:space="preserve"> N should come from urea (100 kg N/ha) and one third from ESN (50 kg N/ha). However, we have recorded response to N in canola at rates higher than 180 kg N/ha (240 or 270 kg N/ha)</w:t>
      </w:r>
      <w:r w:rsidR="00F03BF2">
        <w:rPr>
          <w:rFonts w:ascii="Times New Roman" w:hAnsi="Times New Roman" w:cs="Times New Roman"/>
          <w:sz w:val="24"/>
          <w:szCs w:val="24"/>
          <w:lang w:val="en-US"/>
        </w:rPr>
        <w:t xml:space="preserve"> in the past</w:t>
      </w:r>
      <w:r w:rsidR="00DF252C">
        <w:rPr>
          <w:rFonts w:ascii="Times New Roman" w:hAnsi="Times New Roman" w:cs="Times New Roman"/>
          <w:sz w:val="24"/>
          <w:szCs w:val="24"/>
          <w:lang w:val="en-US"/>
        </w:rPr>
        <w:t xml:space="preserve">. For example, last year maximum canola yield was obtained with seeding on </w:t>
      </w:r>
      <w:r w:rsidR="00627775">
        <w:rPr>
          <w:rFonts w:ascii="Times New Roman" w:hAnsi="Times New Roman" w:cs="Times New Roman"/>
          <w:sz w:val="24"/>
          <w:szCs w:val="24"/>
          <w:lang w:val="en-US"/>
        </w:rPr>
        <w:t>May 12</w:t>
      </w:r>
      <w:r w:rsidR="00DF252C">
        <w:rPr>
          <w:rFonts w:ascii="Times New Roman" w:hAnsi="Times New Roman" w:cs="Times New Roman"/>
          <w:sz w:val="24"/>
          <w:szCs w:val="24"/>
          <w:lang w:val="en-US"/>
        </w:rPr>
        <w:t xml:space="preserve"> and application of </w:t>
      </w:r>
      <w:r w:rsidR="00DF252C">
        <w:rPr>
          <w:rFonts w:ascii="Times New Roman" w:hAnsi="Times New Roman" w:cs="Times New Roman"/>
          <w:sz w:val="24"/>
          <w:szCs w:val="24"/>
          <w:lang w:val="en-US"/>
        </w:rPr>
        <w:t>270 kg N/ha</w:t>
      </w:r>
      <w:r w:rsidR="00DF252C">
        <w:rPr>
          <w:rFonts w:ascii="Times New Roman" w:hAnsi="Times New Roman" w:cs="Times New Roman"/>
          <w:sz w:val="24"/>
          <w:szCs w:val="24"/>
          <w:lang w:val="en-US"/>
        </w:rPr>
        <w:t xml:space="preserve"> (through ammonium sulphate, urea and ESN). </w:t>
      </w:r>
      <w:r w:rsidR="00627775">
        <w:rPr>
          <w:rFonts w:ascii="Times New Roman" w:hAnsi="Times New Roman" w:cs="Times New Roman"/>
          <w:sz w:val="24"/>
          <w:szCs w:val="24"/>
          <w:lang w:val="en-US"/>
        </w:rPr>
        <w:t xml:space="preserve">For canola seeded on May 19, 180 kg N/ha was </w:t>
      </w:r>
      <w:r w:rsidR="00F03BF2">
        <w:rPr>
          <w:rFonts w:ascii="Times New Roman" w:hAnsi="Times New Roman" w:cs="Times New Roman"/>
          <w:sz w:val="24"/>
          <w:szCs w:val="24"/>
          <w:lang w:val="en-US"/>
        </w:rPr>
        <w:t>enough</w:t>
      </w:r>
      <w:r w:rsidR="00627775">
        <w:rPr>
          <w:rFonts w:ascii="Times New Roman" w:hAnsi="Times New Roman" w:cs="Times New Roman"/>
          <w:sz w:val="24"/>
          <w:szCs w:val="24"/>
          <w:lang w:val="en-US"/>
        </w:rPr>
        <w:t>. Canola growers</w:t>
      </w:r>
      <w:r w:rsidR="00DF252C">
        <w:rPr>
          <w:rFonts w:ascii="Times New Roman" w:hAnsi="Times New Roman" w:cs="Times New Roman"/>
          <w:sz w:val="24"/>
          <w:szCs w:val="24"/>
          <w:lang w:val="en-US"/>
        </w:rPr>
        <w:t xml:space="preserve"> </w:t>
      </w:r>
      <w:r w:rsidR="00627775">
        <w:rPr>
          <w:rFonts w:ascii="Times New Roman" w:hAnsi="Times New Roman" w:cs="Times New Roman"/>
          <w:sz w:val="24"/>
          <w:szCs w:val="24"/>
          <w:lang w:val="en-US"/>
        </w:rPr>
        <w:t>may try rates higher than 180 kg N/ha for earliest seeded canola in small acreage (20-30 acres) and if it works better, they can adopt this practice.</w:t>
      </w:r>
    </w:p>
    <w:p w14:paraId="62A8DE1D" w14:textId="77777777" w:rsidR="00627775" w:rsidRPr="003F3D69" w:rsidRDefault="00627775" w:rsidP="00110497">
      <w:pPr>
        <w:pStyle w:val="NoSpacing"/>
        <w:jc w:val="both"/>
        <w:rPr>
          <w:rFonts w:ascii="Times New Roman" w:hAnsi="Times New Roman" w:cs="Times New Roman"/>
          <w:sz w:val="12"/>
          <w:szCs w:val="12"/>
          <w:lang w:val="en-US"/>
        </w:rPr>
      </w:pPr>
    </w:p>
    <w:p w14:paraId="429BC88A" w14:textId="3A89F59F" w:rsidR="00627775" w:rsidRDefault="002D2631" w:rsidP="00110497">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Corn too requires N application at high rates (150-200 kg N/ha). Ammonium sulphate @ 100 kg/ha should be applied to corn to supply 24 kg S/ha that would also supply ~20 kg N/ha. Rest of the N should come from urea and ESN in 2:1 ratio on N basis. </w:t>
      </w:r>
      <w:r w:rsidR="00230B29">
        <w:rPr>
          <w:rFonts w:ascii="Times New Roman" w:hAnsi="Times New Roman" w:cs="Times New Roman"/>
          <w:sz w:val="24"/>
          <w:szCs w:val="24"/>
          <w:lang w:val="en-US"/>
        </w:rPr>
        <w:t>By this application</w:t>
      </w:r>
      <w:r w:rsidR="0051384E">
        <w:rPr>
          <w:rFonts w:ascii="Times New Roman" w:hAnsi="Times New Roman" w:cs="Times New Roman"/>
          <w:sz w:val="24"/>
          <w:szCs w:val="24"/>
          <w:lang w:val="en-US"/>
        </w:rPr>
        <w:t>,</w:t>
      </w:r>
      <w:r w:rsidR="00230B29">
        <w:rPr>
          <w:rFonts w:ascii="Times New Roman" w:hAnsi="Times New Roman" w:cs="Times New Roman"/>
          <w:sz w:val="24"/>
          <w:szCs w:val="24"/>
          <w:lang w:val="en-US"/>
        </w:rPr>
        <w:t xml:space="preserve"> corn canopy will retain its green colour from bottom to top till harvesting. </w:t>
      </w:r>
    </w:p>
    <w:p w14:paraId="7F70EF24" w14:textId="77777777" w:rsidR="005E26C9" w:rsidRPr="003F3D69" w:rsidRDefault="005E26C9" w:rsidP="00110497">
      <w:pPr>
        <w:pStyle w:val="NoSpacing"/>
        <w:jc w:val="both"/>
        <w:rPr>
          <w:rFonts w:ascii="Times New Roman" w:hAnsi="Times New Roman" w:cs="Times New Roman"/>
          <w:sz w:val="12"/>
          <w:szCs w:val="12"/>
          <w:lang w:val="en-US"/>
        </w:rPr>
      </w:pPr>
    </w:p>
    <w:p w14:paraId="6EB49EF3" w14:textId="2096BA70" w:rsidR="005E26C9" w:rsidRDefault="005E26C9" w:rsidP="00110497">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 supply to spring cereals could come from 50 kg ammonium sulphate/ha (= ~10 kg N/ha and 12 kg S/ha), 50 kg N/ha from urea and 20 kg N/ha from ESN. </w:t>
      </w:r>
      <w:r w:rsidR="007B0C73">
        <w:rPr>
          <w:rFonts w:ascii="Times New Roman" w:hAnsi="Times New Roman" w:cs="Times New Roman"/>
          <w:sz w:val="24"/>
          <w:szCs w:val="24"/>
          <w:lang w:val="en-US"/>
        </w:rPr>
        <w:t xml:space="preserve">For winter cereals, apart from </w:t>
      </w:r>
      <w:r w:rsidR="007B0C73">
        <w:rPr>
          <w:rFonts w:ascii="Times New Roman" w:hAnsi="Times New Roman" w:cs="Times New Roman"/>
          <w:sz w:val="24"/>
          <w:szCs w:val="24"/>
          <w:lang w:val="en-US"/>
        </w:rPr>
        <w:t>50 kg ammonium sulphate/ha</w:t>
      </w:r>
      <w:r w:rsidR="007B0C73">
        <w:rPr>
          <w:rFonts w:ascii="Times New Roman" w:hAnsi="Times New Roman" w:cs="Times New Roman"/>
          <w:sz w:val="24"/>
          <w:szCs w:val="24"/>
          <w:lang w:val="en-US"/>
        </w:rPr>
        <w:t xml:space="preserve">, 70 kg N/ha </w:t>
      </w:r>
      <w:r w:rsidR="003B3508">
        <w:rPr>
          <w:rFonts w:ascii="Times New Roman" w:hAnsi="Times New Roman" w:cs="Times New Roman"/>
          <w:sz w:val="24"/>
          <w:szCs w:val="24"/>
          <w:lang w:val="en-US"/>
        </w:rPr>
        <w:t>sh</w:t>
      </w:r>
      <w:r w:rsidR="007B0C73">
        <w:rPr>
          <w:rFonts w:ascii="Times New Roman" w:hAnsi="Times New Roman" w:cs="Times New Roman"/>
          <w:sz w:val="24"/>
          <w:szCs w:val="24"/>
          <w:lang w:val="en-US"/>
        </w:rPr>
        <w:t xml:space="preserve">ould be supplied through urea and 40 kg N/ha </w:t>
      </w:r>
      <w:r w:rsidR="003B3508">
        <w:rPr>
          <w:rFonts w:ascii="Times New Roman" w:hAnsi="Times New Roman" w:cs="Times New Roman"/>
          <w:sz w:val="24"/>
          <w:szCs w:val="24"/>
          <w:lang w:val="en-US"/>
        </w:rPr>
        <w:t>by</w:t>
      </w:r>
      <w:r w:rsidR="007B0C73">
        <w:rPr>
          <w:rFonts w:ascii="Times New Roman" w:hAnsi="Times New Roman" w:cs="Times New Roman"/>
          <w:sz w:val="24"/>
          <w:szCs w:val="24"/>
          <w:lang w:val="en-US"/>
        </w:rPr>
        <w:t xml:space="preserve"> ESN.</w:t>
      </w:r>
    </w:p>
    <w:p w14:paraId="420D59A2" w14:textId="77777777" w:rsidR="00FF0616" w:rsidRPr="003F3D69" w:rsidRDefault="00FF0616" w:rsidP="00110497">
      <w:pPr>
        <w:pStyle w:val="NoSpacing"/>
        <w:jc w:val="both"/>
        <w:rPr>
          <w:rFonts w:ascii="Times New Roman" w:hAnsi="Times New Roman" w:cs="Times New Roman"/>
          <w:sz w:val="12"/>
          <w:szCs w:val="12"/>
          <w:lang w:val="en-US"/>
        </w:rPr>
      </w:pPr>
    </w:p>
    <w:p w14:paraId="1879FA24" w14:textId="6907C344" w:rsidR="00FF0616" w:rsidRDefault="00FF0616" w:rsidP="00110497">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Soybean could get </w:t>
      </w:r>
      <w:r>
        <w:rPr>
          <w:rFonts w:ascii="Times New Roman" w:hAnsi="Times New Roman" w:cs="Times New Roman"/>
          <w:sz w:val="24"/>
          <w:szCs w:val="24"/>
          <w:lang w:val="en-US"/>
        </w:rPr>
        <w:t>100 kg</w:t>
      </w:r>
      <w:r>
        <w:rPr>
          <w:rFonts w:ascii="Times New Roman" w:hAnsi="Times New Roman" w:cs="Times New Roman"/>
          <w:sz w:val="24"/>
          <w:szCs w:val="24"/>
          <w:lang w:val="en-US"/>
        </w:rPr>
        <w:t xml:space="preserve"> a</w:t>
      </w:r>
      <w:r>
        <w:rPr>
          <w:rFonts w:ascii="Times New Roman" w:hAnsi="Times New Roman" w:cs="Times New Roman"/>
          <w:sz w:val="24"/>
          <w:szCs w:val="24"/>
          <w:lang w:val="en-US"/>
        </w:rPr>
        <w:t>mmonium sulphate/ha</w:t>
      </w:r>
      <w:r>
        <w:rPr>
          <w:rFonts w:ascii="Times New Roman" w:hAnsi="Times New Roman" w:cs="Times New Roman"/>
          <w:sz w:val="24"/>
          <w:szCs w:val="24"/>
          <w:lang w:val="en-US"/>
        </w:rPr>
        <w:t xml:space="preserve"> to supply 24 kg S/ha (and ~30 kg N/ha). In addition, u</w:t>
      </w:r>
      <w:r>
        <w:rPr>
          <w:rFonts w:ascii="Times New Roman" w:hAnsi="Times New Roman" w:cs="Times New Roman"/>
          <w:sz w:val="24"/>
          <w:szCs w:val="24"/>
          <w:lang w:val="en-US"/>
        </w:rPr>
        <w:t xml:space="preserve">rea @ 15 kg N/ha should be applied to </w:t>
      </w:r>
      <w:r>
        <w:rPr>
          <w:rFonts w:ascii="Times New Roman" w:hAnsi="Times New Roman" w:cs="Times New Roman"/>
          <w:sz w:val="24"/>
          <w:szCs w:val="24"/>
          <w:lang w:val="en-US"/>
        </w:rPr>
        <w:t>soybean</w:t>
      </w:r>
      <w:r>
        <w:rPr>
          <w:rFonts w:ascii="Times New Roman" w:hAnsi="Times New Roman" w:cs="Times New Roman"/>
          <w:sz w:val="24"/>
          <w:szCs w:val="24"/>
          <w:lang w:val="en-US"/>
        </w:rPr>
        <w:t xml:space="preserve"> to meet its N requirements (45 kg N/ha).</w:t>
      </w:r>
    </w:p>
    <w:p w14:paraId="638F9A39" w14:textId="77777777" w:rsidR="007B0C73" w:rsidRPr="003F3D69" w:rsidRDefault="007B0C73" w:rsidP="00110497">
      <w:pPr>
        <w:pStyle w:val="NoSpacing"/>
        <w:jc w:val="both"/>
        <w:rPr>
          <w:rFonts w:ascii="Times New Roman" w:hAnsi="Times New Roman" w:cs="Times New Roman"/>
          <w:sz w:val="12"/>
          <w:szCs w:val="12"/>
          <w:lang w:val="en-US"/>
        </w:rPr>
      </w:pPr>
    </w:p>
    <w:p w14:paraId="3980D8DF" w14:textId="6147C677" w:rsidR="007B0C73" w:rsidRDefault="007B0C73" w:rsidP="00110497">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For grasses</w:t>
      </w:r>
      <w:r w:rsidR="00D67775">
        <w:rPr>
          <w:rFonts w:ascii="Times New Roman" w:hAnsi="Times New Roman" w:cs="Times New Roman"/>
          <w:sz w:val="24"/>
          <w:szCs w:val="24"/>
          <w:lang w:val="en-US"/>
        </w:rPr>
        <w:t>,</w:t>
      </w:r>
      <w:r>
        <w:rPr>
          <w:rFonts w:ascii="Times New Roman" w:hAnsi="Times New Roman" w:cs="Times New Roman"/>
          <w:sz w:val="24"/>
          <w:szCs w:val="24"/>
          <w:lang w:val="en-US"/>
        </w:rPr>
        <w:t xml:space="preserve"> 140 kg N/ha is optimum; ~20 kg N/ha should come from </w:t>
      </w:r>
      <w:r w:rsidR="00D67775">
        <w:rPr>
          <w:rFonts w:ascii="Times New Roman" w:hAnsi="Times New Roman" w:cs="Times New Roman"/>
          <w:sz w:val="24"/>
          <w:szCs w:val="24"/>
          <w:lang w:val="en-US"/>
        </w:rPr>
        <w:t xml:space="preserve">100 kg </w:t>
      </w:r>
      <w:r>
        <w:rPr>
          <w:rFonts w:ascii="Times New Roman" w:hAnsi="Times New Roman" w:cs="Times New Roman"/>
          <w:sz w:val="24"/>
          <w:szCs w:val="24"/>
          <w:lang w:val="en-US"/>
        </w:rPr>
        <w:t>ammonium sulphate</w:t>
      </w:r>
      <w:r w:rsidR="00D67775">
        <w:rPr>
          <w:rFonts w:ascii="Times New Roman" w:hAnsi="Times New Roman" w:cs="Times New Roman"/>
          <w:sz w:val="24"/>
          <w:szCs w:val="24"/>
          <w:lang w:val="en-US"/>
        </w:rPr>
        <w:t>/ha</w:t>
      </w:r>
      <w:r>
        <w:rPr>
          <w:rFonts w:ascii="Times New Roman" w:hAnsi="Times New Roman" w:cs="Times New Roman"/>
          <w:sz w:val="24"/>
          <w:szCs w:val="24"/>
          <w:lang w:val="en-US"/>
        </w:rPr>
        <w:t xml:space="preserve"> to supply 24 kg S/ha, 80 kg N/ha from urea and 40 kg N/ha from ESN. </w:t>
      </w:r>
    </w:p>
    <w:p w14:paraId="185FDAB1" w14:textId="77777777" w:rsidR="007B0C73" w:rsidRPr="003F3D69" w:rsidRDefault="007B0C73" w:rsidP="00110497">
      <w:pPr>
        <w:pStyle w:val="NoSpacing"/>
        <w:jc w:val="both"/>
        <w:rPr>
          <w:rFonts w:ascii="Times New Roman" w:hAnsi="Times New Roman" w:cs="Times New Roman"/>
          <w:sz w:val="12"/>
          <w:szCs w:val="12"/>
          <w:lang w:val="en-US"/>
        </w:rPr>
      </w:pPr>
    </w:p>
    <w:p w14:paraId="5AC663ED" w14:textId="2F3C4ACE" w:rsidR="007B0C73" w:rsidRDefault="007B0C73" w:rsidP="00110497">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Alfalfa should get 150 kg ammonium sulphate to supply 36 kg S/ha (and ~30 kg N/ha). </w:t>
      </w:r>
      <w:r w:rsidR="00D67775">
        <w:rPr>
          <w:rFonts w:ascii="Times New Roman" w:hAnsi="Times New Roman" w:cs="Times New Roman"/>
          <w:sz w:val="24"/>
          <w:szCs w:val="24"/>
          <w:lang w:val="en-US"/>
        </w:rPr>
        <w:t>In addition, u</w:t>
      </w:r>
      <w:r>
        <w:rPr>
          <w:rFonts w:ascii="Times New Roman" w:hAnsi="Times New Roman" w:cs="Times New Roman"/>
          <w:sz w:val="24"/>
          <w:szCs w:val="24"/>
          <w:lang w:val="en-US"/>
        </w:rPr>
        <w:t>rea @ 15 kg N/ha should be applied to alfalfa to meet its N requirements (45 kg N/ha).</w:t>
      </w:r>
    </w:p>
    <w:p w14:paraId="62BC2613" w14:textId="77777777" w:rsidR="005033EC" w:rsidRPr="003F3D69" w:rsidRDefault="005033EC" w:rsidP="00110497">
      <w:pPr>
        <w:pStyle w:val="NoSpacing"/>
        <w:jc w:val="both"/>
        <w:rPr>
          <w:rFonts w:ascii="Times New Roman" w:hAnsi="Times New Roman" w:cs="Times New Roman"/>
          <w:sz w:val="12"/>
          <w:szCs w:val="12"/>
          <w:lang w:val="en-US"/>
        </w:rPr>
      </w:pPr>
    </w:p>
    <w:p w14:paraId="0F526532" w14:textId="188D71AC" w:rsidR="005033EC" w:rsidRDefault="005033EC" w:rsidP="00110497">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 and K to all crops should be applied on soil test basis. </w:t>
      </w:r>
      <w:r w:rsidR="00320D59">
        <w:rPr>
          <w:rFonts w:ascii="Times New Roman" w:hAnsi="Times New Roman" w:cs="Times New Roman"/>
          <w:sz w:val="24"/>
          <w:szCs w:val="24"/>
          <w:lang w:val="en-US"/>
        </w:rPr>
        <w:t>Minimum of 20 ppm P and 120 ppm K is required in the soils. If these nutrients in soils are a bit higher than the minimum requirements, some P and K (@ 20 kg P</w:t>
      </w:r>
      <w:r w:rsidR="00320D59" w:rsidRPr="00320D59">
        <w:rPr>
          <w:rFonts w:ascii="Times New Roman" w:hAnsi="Times New Roman" w:cs="Times New Roman"/>
          <w:sz w:val="24"/>
          <w:szCs w:val="24"/>
          <w:vertAlign w:val="subscript"/>
          <w:lang w:val="en-US"/>
        </w:rPr>
        <w:t>2</w:t>
      </w:r>
      <w:r w:rsidR="00320D59">
        <w:rPr>
          <w:rFonts w:ascii="Times New Roman" w:hAnsi="Times New Roman" w:cs="Times New Roman"/>
          <w:sz w:val="24"/>
          <w:szCs w:val="24"/>
          <w:lang w:val="en-US"/>
        </w:rPr>
        <w:t>O</w:t>
      </w:r>
      <w:r w:rsidR="00320D59" w:rsidRPr="00320D59">
        <w:rPr>
          <w:rFonts w:ascii="Times New Roman" w:hAnsi="Times New Roman" w:cs="Times New Roman"/>
          <w:sz w:val="24"/>
          <w:szCs w:val="24"/>
          <w:vertAlign w:val="subscript"/>
          <w:lang w:val="en-US"/>
        </w:rPr>
        <w:t>5</w:t>
      </w:r>
      <w:r w:rsidR="00320D59">
        <w:rPr>
          <w:rFonts w:ascii="Times New Roman" w:hAnsi="Times New Roman" w:cs="Times New Roman"/>
          <w:sz w:val="24"/>
          <w:szCs w:val="24"/>
          <w:lang w:val="en-US"/>
        </w:rPr>
        <w:t xml:space="preserve"> and 20 kg K</w:t>
      </w:r>
      <w:r w:rsidR="00320D59" w:rsidRPr="00320D59">
        <w:rPr>
          <w:rFonts w:ascii="Times New Roman" w:hAnsi="Times New Roman" w:cs="Times New Roman"/>
          <w:sz w:val="24"/>
          <w:szCs w:val="24"/>
          <w:vertAlign w:val="subscript"/>
          <w:lang w:val="en-US"/>
        </w:rPr>
        <w:t>2</w:t>
      </w:r>
      <w:r w:rsidR="00320D59">
        <w:rPr>
          <w:rFonts w:ascii="Times New Roman" w:hAnsi="Times New Roman" w:cs="Times New Roman"/>
          <w:sz w:val="24"/>
          <w:szCs w:val="24"/>
          <w:lang w:val="en-US"/>
        </w:rPr>
        <w:t xml:space="preserve">O/ha) should be applied to all crops to maintain soil status of these nutrients. In case these nutrients are very high or are in excess in the soil, then their application could be omitted. </w:t>
      </w:r>
      <w:r w:rsidR="00A34A5B">
        <w:rPr>
          <w:rFonts w:ascii="Times New Roman" w:hAnsi="Times New Roman" w:cs="Times New Roman"/>
          <w:sz w:val="24"/>
          <w:szCs w:val="24"/>
          <w:lang w:val="en-US"/>
        </w:rPr>
        <w:t xml:space="preserve">Farmers may try banding of P at seeding (up to 20-26 kg </w:t>
      </w:r>
      <w:r w:rsidR="00A34A5B">
        <w:rPr>
          <w:rFonts w:ascii="Times New Roman" w:hAnsi="Times New Roman" w:cs="Times New Roman"/>
          <w:sz w:val="24"/>
          <w:szCs w:val="24"/>
          <w:lang w:val="en-US"/>
        </w:rPr>
        <w:t>P</w:t>
      </w:r>
      <w:r w:rsidR="00A34A5B" w:rsidRPr="00320D59">
        <w:rPr>
          <w:rFonts w:ascii="Times New Roman" w:hAnsi="Times New Roman" w:cs="Times New Roman"/>
          <w:sz w:val="24"/>
          <w:szCs w:val="24"/>
          <w:vertAlign w:val="subscript"/>
          <w:lang w:val="en-US"/>
        </w:rPr>
        <w:t>2</w:t>
      </w:r>
      <w:r w:rsidR="00A34A5B">
        <w:rPr>
          <w:rFonts w:ascii="Times New Roman" w:hAnsi="Times New Roman" w:cs="Times New Roman"/>
          <w:sz w:val="24"/>
          <w:szCs w:val="24"/>
          <w:lang w:val="en-US"/>
        </w:rPr>
        <w:t>O</w:t>
      </w:r>
      <w:r w:rsidR="00A34A5B" w:rsidRPr="00320D59">
        <w:rPr>
          <w:rFonts w:ascii="Times New Roman" w:hAnsi="Times New Roman" w:cs="Times New Roman"/>
          <w:sz w:val="24"/>
          <w:szCs w:val="24"/>
          <w:vertAlign w:val="subscript"/>
          <w:lang w:val="en-US"/>
        </w:rPr>
        <w:t>5</w:t>
      </w:r>
      <w:r w:rsidR="00A34A5B">
        <w:rPr>
          <w:rFonts w:ascii="Times New Roman" w:hAnsi="Times New Roman" w:cs="Times New Roman"/>
          <w:sz w:val="24"/>
          <w:szCs w:val="24"/>
          <w:lang w:val="en-US"/>
        </w:rPr>
        <w:t xml:space="preserve">/ha) for its easy availability to field crops. </w:t>
      </w:r>
    </w:p>
    <w:p w14:paraId="3F1EB248" w14:textId="77777777" w:rsidR="00320D59" w:rsidRPr="003F3D69" w:rsidRDefault="00320D59" w:rsidP="00110497">
      <w:pPr>
        <w:pStyle w:val="NoSpacing"/>
        <w:jc w:val="both"/>
        <w:rPr>
          <w:rFonts w:ascii="Times New Roman" w:hAnsi="Times New Roman" w:cs="Times New Roman"/>
          <w:sz w:val="12"/>
          <w:szCs w:val="12"/>
          <w:lang w:val="en-US"/>
        </w:rPr>
      </w:pPr>
    </w:p>
    <w:p w14:paraId="781AE85D" w14:textId="42675A98" w:rsidR="00320D59" w:rsidRDefault="00320D59" w:rsidP="00110497">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Micronutrients too should be applied based on the soil test. Often zinc application to corn and boron application to alfalfa and canola would be required. </w:t>
      </w:r>
      <w:r w:rsidR="00E36C4D">
        <w:rPr>
          <w:rFonts w:ascii="Times New Roman" w:hAnsi="Times New Roman" w:cs="Times New Roman"/>
          <w:sz w:val="24"/>
          <w:szCs w:val="24"/>
          <w:lang w:val="en-US"/>
        </w:rPr>
        <w:t>Please don’t hesitate to contact me (at tssahota@lakeheadu.ca), if need be.</w:t>
      </w:r>
      <w:r>
        <w:rPr>
          <w:rFonts w:ascii="Times New Roman" w:hAnsi="Times New Roman" w:cs="Times New Roman"/>
          <w:sz w:val="24"/>
          <w:szCs w:val="24"/>
          <w:lang w:val="en-US"/>
        </w:rPr>
        <w:t xml:space="preserve"> </w:t>
      </w:r>
    </w:p>
    <w:p w14:paraId="25B45FD9" w14:textId="77777777" w:rsidR="004E43FF" w:rsidRPr="004E43FF" w:rsidRDefault="004E43FF" w:rsidP="00110497">
      <w:pPr>
        <w:pStyle w:val="NoSpacing"/>
        <w:jc w:val="both"/>
        <w:rPr>
          <w:rFonts w:ascii="Times New Roman" w:hAnsi="Times New Roman" w:cs="Times New Roman"/>
          <w:sz w:val="12"/>
          <w:szCs w:val="12"/>
          <w:lang w:val="en-US"/>
        </w:rPr>
      </w:pPr>
    </w:p>
    <w:p w14:paraId="33CBE2E8" w14:textId="77777777" w:rsidR="004E43FF" w:rsidRPr="00E86D59" w:rsidRDefault="004E43FF" w:rsidP="004E43FF">
      <w:pPr>
        <w:pStyle w:val="NoSpacing"/>
        <w:jc w:val="center"/>
        <w:rPr>
          <w:rFonts w:ascii="Times New Roman" w:hAnsi="Times New Roman" w:cs="Times New Roman"/>
          <w:sz w:val="24"/>
          <w:szCs w:val="24"/>
        </w:rPr>
      </w:pPr>
      <w:r w:rsidRPr="00E86D59">
        <w:rPr>
          <w:rFonts w:ascii="Times New Roman" w:hAnsi="Times New Roman" w:cs="Times New Roman"/>
          <w:sz w:val="24"/>
          <w:szCs w:val="24"/>
        </w:rPr>
        <w:t>This project is funded under the Sustainable Canadian Agricultural Partnership, a federal-provincial-territorial-initiative.</w:t>
      </w:r>
    </w:p>
    <w:p w14:paraId="580786D1" w14:textId="77777777" w:rsidR="004E43FF" w:rsidRPr="00110497" w:rsidRDefault="004E43FF" w:rsidP="00110497">
      <w:pPr>
        <w:pStyle w:val="NoSpacing"/>
        <w:jc w:val="both"/>
        <w:rPr>
          <w:rFonts w:ascii="Times New Roman" w:hAnsi="Times New Roman" w:cs="Times New Roman"/>
          <w:sz w:val="24"/>
          <w:szCs w:val="24"/>
          <w:lang w:val="en-US"/>
        </w:rPr>
      </w:pPr>
    </w:p>
    <w:sectPr w:rsidR="004E43FF" w:rsidRPr="0011049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497"/>
    <w:rsid w:val="00110497"/>
    <w:rsid w:val="00230B29"/>
    <w:rsid w:val="002D2631"/>
    <w:rsid w:val="00320D59"/>
    <w:rsid w:val="003B3508"/>
    <w:rsid w:val="003F3D69"/>
    <w:rsid w:val="004E43FF"/>
    <w:rsid w:val="005033EC"/>
    <w:rsid w:val="0051384E"/>
    <w:rsid w:val="005E26C9"/>
    <w:rsid w:val="00627775"/>
    <w:rsid w:val="007A7636"/>
    <w:rsid w:val="007B0C73"/>
    <w:rsid w:val="009D1E13"/>
    <w:rsid w:val="00A34A5B"/>
    <w:rsid w:val="00D67775"/>
    <w:rsid w:val="00DF252C"/>
    <w:rsid w:val="00E36C4D"/>
    <w:rsid w:val="00F03BF2"/>
    <w:rsid w:val="00F87578"/>
    <w:rsid w:val="00FF0616"/>
  </w:rsids>
  <m:mathPr>
    <m:mathFont m:val="Cambria Math"/>
    <m:brkBin m:val="before"/>
    <m:brkBinSub m:val="--"/>
    <m:smallFrac m:val="0"/>
    <m:dispDef/>
    <m:lMargin m:val="0"/>
    <m:rMargin m:val="0"/>
    <m:defJc m:val="centerGroup"/>
    <m:wrapIndent m:val="1440"/>
    <m:intLim m:val="subSup"/>
    <m:naryLim m:val="undOvr"/>
  </m:mathPr>
  <w:themeFontLang w:val="en-CA"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B46A0"/>
  <w15:chartTrackingRefBased/>
  <w15:docId w15:val="{A030BE39-DC57-487B-9E66-977D662FF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04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104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1049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1049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1049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104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04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04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04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049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1049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1049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1049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1049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104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04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04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0497"/>
    <w:rPr>
      <w:rFonts w:eastAsiaTheme="majorEastAsia" w:cstheme="majorBidi"/>
      <w:color w:val="272727" w:themeColor="text1" w:themeTint="D8"/>
    </w:rPr>
  </w:style>
  <w:style w:type="paragraph" w:styleId="Title">
    <w:name w:val="Title"/>
    <w:basedOn w:val="Normal"/>
    <w:next w:val="Normal"/>
    <w:link w:val="TitleChar"/>
    <w:uiPriority w:val="10"/>
    <w:qFormat/>
    <w:rsid w:val="001104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04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04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04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0497"/>
    <w:pPr>
      <w:spacing w:before="160"/>
      <w:jc w:val="center"/>
    </w:pPr>
    <w:rPr>
      <w:i/>
      <w:iCs/>
      <w:color w:val="404040" w:themeColor="text1" w:themeTint="BF"/>
    </w:rPr>
  </w:style>
  <w:style w:type="character" w:customStyle="1" w:styleId="QuoteChar">
    <w:name w:val="Quote Char"/>
    <w:basedOn w:val="DefaultParagraphFont"/>
    <w:link w:val="Quote"/>
    <w:uiPriority w:val="29"/>
    <w:rsid w:val="00110497"/>
    <w:rPr>
      <w:i/>
      <w:iCs/>
      <w:color w:val="404040" w:themeColor="text1" w:themeTint="BF"/>
    </w:rPr>
  </w:style>
  <w:style w:type="paragraph" w:styleId="ListParagraph">
    <w:name w:val="List Paragraph"/>
    <w:basedOn w:val="Normal"/>
    <w:uiPriority w:val="34"/>
    <w:qFormat/>
    <w:rsid w:val="00110497"/>
    <w:pPr>
      <w:ind w:left="720"/>
      <w:contextualSpacing/>
    </w:pPr>
  </w:style>
  <w:style w:type="character" w:styleId="IntenseEmphasis">
    <w:name w:val="Intense Emphasis"/>
    <w:basedOn w:val="DefaultParagraphFont"/>
    <w:uiPriority w:val="21"/>
    <w:qFormat/>
    <w:rsid w:val="00110497"/>
    <w:rPr>
      <w:i/>
      <w:iCs/>
      <w:color w:val="2F5496" w:themeColor="accent1" w:themeShade="BF"/>
    </w:rPr>
  </w:style>
  <w:style w:type="paragraph" w:styleId="IntenseQuote">
    <w:name w:val="Intense Quote"/>
    <w:basedOn w:val="Normal"/>
    <w:next w:val="Normal"/>
    <w:link w:val="IntenseQuoteChar"/>
    <w:uiPriority w:val="30"/>
    <w:qFormat/>
    <w:rsid w:val="001104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10497"/>
    <w:rPr>
      <w:i/>
      <w:iCs/>
      <w:color w:val="2F5496" w:themeColor="accent1" w:themeShade="BF"/>
    </w:rPr>
  </w:style>
  <w:style w:type="character" w:styleId="IntenseReference">
    <w:name w:val="Intense Reference"/>
    <w:basedOn w:val="DefaultParagraphFont"/>
    <w:uiPriority w:val="32"/>
    <w:qFormat/>
    <w:rsid w:val="00110497"/>
    <w:rPr>
      <w:b/>
      <w:bCs/>
      <w:smallCaps/>
      <w:color w:val="2F5496" w:themeColor="accent1" w:themeShade="BF"/>
      <w:spacing w:val="5"/>
    </w:rPr>
  </w:style>
  <w:style w:type="paragraph" w:styleId="NoSpacing">
    <w:name w:val="No Spacing"/>
    <w:uiPriority w:val="1"/>
    <w:qFormat/>
    <w:rsid w:val="001104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504</Words>
  <Characters>2874</Characters>
  <Application>Microsoft Office Word</Application>
  <DocSecurity>0</DocSecurity>
  <Lines>23</Lines>
  <Paragraphs>6</Paragraphs>
  <ScaleCrop>false</ScaleCrop>
  <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tarloksinghsahota@gmail.com</dc:creator>
  <cp:keywords/>
  <dc:description/>
  <cp:lastModifiedBy>tarloksinghsahota@gmail.com</cp:lastModifiedBy>
  <cp:revision>21</cp:revision>
  <dcterms:created xsi:type="dcterms:W3CDTF">2026-03-24T14:43:00Z</dcterms:created>
  <dcterms:modified xsi:type="dcterms:W3CDTF">2026-03-24T16:11:00Z</dcterms:modified>
</cp:coreProperties>
</file>