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96B83" w14:textId="1D2D6395" w:rsidR="007A7636" w:rsidRPr="00185CFC" w:rsidRDefault="00185CFC" w:rsidP="00185CFC">
      <w:pPr>
        <w:pStyle w:val="NoSpacing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85CFC">
        <w:rPr>
          <w:rFonts w:ascii="Times New Roman" w:hAnsi="Times New Roman" w:cs="Times New Roman"/>
          <w:b/>
          <w:bCs/>
          <w:sz w:val="32"/>
          <w:szCs w:val="32"/>
        </w:rPr>
        <w:t>LUARS Research 2023 – Varieties</w:t>
      </w:r>
      <w:r w:rsidR="00CD3B1B">
        <w:rPr>
          <w:rFonts w:ascii="Times New Roman" w:hAnsi="Times New Roman" w:cs="Times New Roman"/>
          <w:b/>
          <w:bCs/>
          <w:sz w:val="32"/>
          <w:szCs w:val="32"/>
        </w:rPr>
        <w:t xml:space="preserve"> and </w:t>
      </w:r>
      <w:r w:rsidRPr="00185CFC">
        <w:rPr>
          <w:rFonts w:ascii="Times New Roman" w:hAnsi="Times New Roman" w:cs="Times New Roman"/>
          <w:b/>
          <w:bCs/>
          <w:sz w:val="32"/>
          <w:szCs w:val="32"/>
        </w:rPr>
        <w:t xml:space="preserve">Practices that can continue on or </w:t>
      </w:r>
      <w:r w:rsidR="00596B16">
        <w:rPr>
          <w:rFonts w:ascii="Times New Roman" w:hAnsi="Times New Roman" w:cs="Times New Roman"/>
          <w:b/>
          <w:bCs/>
          <w:sz w:val="32"/>
          <w:szCs w:val="32"/>
        </w:rPr>
        <w:t xml:space="preserve">can be </w:t>
      </w:r>
      <w:r w:rsidRPr="00185CFC">
        <w:rPr>
          <w:rFonts w:ascii="Times New Roman" w:hAnsi="Times New Roman" w:cs="Times New Roman"/>
          <w:b/>
          <w:bCs/>
          <w:sz w:val="32"/>
          <w:szCs w:val="32"/>
        </w:rPr>
        <w:t>taken to farms</w:t>
      </w:r>
      <w:r w:rsidR="00F8582A">
        <w:rPr>
          <w:rFonts w:ascii="Times New Roman" w:hAnsi="Times New Roman" w:cs="Times New Roman"/>
          <w:b/>
          <w:bCs/>
          <w:sz w:val="32"/>
          <w:szCs w:val="32"/>
        </w:rPr>
        <w:t>*</w:t>
      </w:r>
    </w:p>
    <w:p w14:paraId="1105A868" w14:textId="77777777" w:rsidR="00185CFC" w:rsidRPr="00185CFC" w:rsidRDefault="00185CFC" w:rsidP="00185CFC">
      <w:pPr>
        <w:pStyle w:val="NoSpacing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14:paraId="64B59091" w14:textId="5D0686C5" w:rsidR="00185CFC" w:rsidRPr="00185CFC" w:rsidRDefault="00185CFC" w:rsidP="00185CFC">
      <w:pPr>
        <w:pStyle w:val="NoSpacing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185CFC">
        <w:rPr>
          <w:rFonts w:ascii="Times New Roman" w:hAnsi="Times New Roman" w:cs="Times New Roman"/>
          <w:i/>
          <w:iCs/>
          <w:sz w:val="24"/>
          <w:szCs w:val="24"/>
        </w:rPr>
        <w:t>Dr. Tarlok Singh Sahota CCA</w:t>
      </w:r>
    </w:p>
    <w:p w14:paraId="0AC8C381" w14:textId="77777777" w:rsidR="00185CFC" w:rsidRPr="00596B16" w:rsidRDefault="00185CFC" w:rsidP="00185CFC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14:paraId="453FF142" w14:textId="56ACF3AB" w:rsidR="00003FFE" w:rsidRPr="00596B16" w:rsidRDefault="00010AEE" w:rsidP="00003FFE">
      <w:pPr>
        <w:pStyle w:val="BodyText"/>
        <w:numPr>
          <w:ilvl w:val="0"/>
          <w:numId w:val="8"/>
        </w:numPr>
        <w:rPr>
          <w:szCs w:val="24"/>
        </w:rPr>
      </w:pPr>
      <w:r w:rsidRPr="00596B16">
        <w:rPr>
          <w:szCs w:val="24"/>
          <w:lang w:val="en-CA"/>
        </w:rPr>
        <w:t>S</w:t>
      </w:r>
      <w:r w:rsidR="00003FFE" w:rsidRPr="00596B16">
        <w:rPr>
          <w:szCs w:val="24"/>
          <w:lang w:val="en-CA"/>
        </w:rPr>
        <w:t>ix row barley</w:t>
      </w:r>
      <w:r w:rsidRPr="00596B16">
        <w:rPr>
          <w:szCs w:val="24"/>
          <w:lang w:val="en-CA"/>
        </w:rPr>
        <w:t xml:space="preserve"> varieties:</w:t>
      </w:r>
      <w:r w:rsidR="00003FFE" w:rsidRPr="00596B16">
        <w:rPr>
          <w:szCs w:val="24"/>
          <w:lang w:val="en-CA"/>
        </w:rPr>
        <w:t xml:space="preserve"> </w:t>
      </w:r>
      <w:r w:rsidR="00003FFE" w:rsidRPr="008343B0">
        <w:rPr>
          <w:i/>
          <w:iCs/>
          <w:szCs w:val="24"/>
        </w:rPr>
        <w:t>Chambly</w:t>
      </w:r>
      <w:r w:rsidR="00003FFE" w:rsidRPr="00596B16">
        <w:rPr>
          <w:szCs w:val="24"/>
        </w:rPr>
        <w:t xml:space="preserve">, </w:t>
      </w:r>
      <w:r w:rsidR="00003FFE" w:rsidRPr="008343B0">
        <w:rPr>
          <w:i/>
          <w:iCs/>
          <w:szCs w:val="24"/>
        </w:rPr>
        <w:t>Synasolis</w:t>
      </w:r>
      <w:r w:rsidR="00003FFE" w:rsidRPr="00596B16">
        <w:rPr>
          <w:szCs w:val="24"/>
        </w:rPr>
        <w:t xml:space="preserve"> and </w:t>
      </w:r>
      <w:r w:rsidR="00003FFE" w:rsidRPr="008343B0">
        <w:rPr>
          <w:i/>
          <w:iCs/>
          <w:szCs w:val="24"/>
        </w:rPr>
        <w:t>Amberly</w:t>
      </w:r>
      <w:r w:rsidR="00003FFE" w:rsidRPr="00596B16">
        <w:rPr>
          <w:szCs w:val="24"/>
        </w:rPr>
        <w:t xml:space="preserve"> could be recommended for cultivation on farms</w:t>
      </w:r>
      <w:r w:rsidR="00B62717" w:rsidRPr="00596B16">
        <w:rPr>
          <w:szCs w:val="24"/>
        </w:rPr>
        <w:t xml:space="preserve"> for grain production</w:t>
      </w:r>
      <w:r w:rsidR="00003FFE" w:rsidRPr="00596B16">
        <w:rPr>
          <w:szCs w:val="24"/>
        </w:rPr>
        <w:t xml:space="preserve">. </w:t>
      </w:r>
      <w:r w:rsidR="00003FFE" w:rsidRPr="008343B0">
        <w:rPr>
          <w:i/>
          <w:iCs/>
          <w:szCs w:val="24"/>
        </w:rPr>
        <w:t>Synasolis</w:t>
      </w:r>
      <w:r w:rsidR="00003FFE" w:rsidRPr="00596B16">
        <w:rPr>
          <w:szCs w:val="24"/>
        </w:rPr>
        <w:t xml:space="preserve"> could be preferred over others because of its highest straw yield (in addition to high grain yield).</w:t>
      </w:r>
      <w:r w:rsidR="00003FFE" w:rsidRPr="00596B16">
        <w:rPr>
          <w:szCs w:val="24"/>
        </w:rPr>
        <w:t xml:space="preserve"> </w:t>
      </w:r>
      <w:r w:rsidR="00003FFE" w:rsidRPr="00596B16">
        <w:rPr>
          <w:szCs w:val="24"/>
        </w:rPr>
        <w:t xml:space="preserve">Farmers can </w:t>
      </w:r>
      <w:r w:rsidR="00003FFE" w:rsidRPr="00596B16">
        <w:rPr>
          <w:szCs w:val="24"/>
        </w:rPr>
        <w:t xml:space="preserve">continue or </w:t>
      </w:r>
      <w:r w:rsidR="00003FFE" w:rsidRPr="00596B16">
        <w:rPr>
          <w:szCs w:val="24"/>
        </w:rPr>
        <w:t xml:space="preserve">start growing </w:t>
      </w:r>
      <w:r w:rsidR="00003FFE" w:rsidRPr="008343B0">
        <w:rPr>
          <w:i/>
          <w:iCs/>
          <w:szCs w:val="24"/>
        </w:rPr>
        <w:t>PSL Kerns</w:t>
      </w:r>
      <w:r w:rsidR="00003FFE" w:rsidRPr="00596B16">
        <w:rPr>
          <w:szCs w:val="24"/>
        </w:rPr>
        <w:t xml:space="preserve"> </w:t>
      </w:r>
      <w:r w:rsidR="00003FFE" w:rsidRPr="00596B16">
        <w:rPr>
          <w:szCs w:val="24"/>
        </w:rPr>
        <w:t xml:space="preserve">(that outyielded </w:t>
      </w:r>
      <w:r w:rsidR="00003FFE" w:rsidRPr="008343B0">
        <w:rPr>
          <w:i/>
          <w:iCs/>
          <w:szCs w:val="24"/>
        </w:rPr>
        <w:t>Synasolis</w:t>
      </w:r>
      <w:r w:rsidR="00003FFE" w:rsidRPr="00596B16">
        <w:rPr>
          <w:szCs w:val="24"/>
        </w:rPr>
        <w:t xml:space="preserve"> and </w:t>
      </w:r>
      <w:r w:rsidR="008343B0">
        <w:rPr>
          <w:szCs w:val="24"/>
        </w:rPr>
        <w:t xml:space="preserve">also </w:t>
      </w:r>
      <w:r w:rsidR="00003FFE" w:rsidRPr="008343B0">
        <w:rPr>
          <w:i/>
          <w:iCs/>
          <w:szCs w:val="24"/>
        </w:rPr>
        <w:t xml:space="preserve">CDC </w:t>
      </w:r>
      <w:r w:rsidR="008343B0" w:rsidRPr="008343B0">
        <w:rPr>
          <w:i/>
          <w:iCs/>
          <w:szCs w:val="24"/>
        </w:rPr>
        <w:t>Bow</w:t>
      </w:r>
      <w:r w:rsidR="008343B0">
        <w:rPr>
          <w:szCs w:val="24"/>
        </w:rPr>
        <w:t xml:space="preserve"> </w:t>
      </w:r>
      <w:r w:rsidR="00003FFE" w:rsidRPr="00596B16">
        <w:rPr>
          <w:szCs w:val="24"/>
        </w:rPr>
        <w:t xml:space="preserve">at LUARS) </w:t>
      </w:r>
      <w:r w:rsidR="00003FFE" w:rsidRPr="00596B16">
        <w:rPr>
          <w:szCs w:val="24"/>
        </w:rPr>
        <w:t xml:space="preserve">on their farms! </w:t>
      </w:r>
      <w:r w:rsidR="00B62717" w:rsidRPr="00596B16">
        <w:rPr>
          <w:szCs w:val="24"/>
        </w:rPr>
        <w:t>For forage production, c</w:t>
      </w:r>
      <w:r w:rsidR="00B62717" w:rsidRPr="00596B16">
        <w:rPr>
          <w:szCs w:val="24"/>
        </w:rPr>
        <w:t xml:space="preserve">onsidering the dry matter yield, </w:t>
      </w:r>
      <w:r w:rsidR="00B62717" w:rsidRPr="008343B0">
        <w:rPr>
          <w:i/>
          <w:iCs/>
          <w:szCs w:val="24"/>
        </w:rPr>
        <w:t>Amberly</w:t>
      </w:r>
      <w:r w:rsidR="00B62717" w:rsidRPr="00596B16">
        <w:rPr>
          <w:szCs w:val="24"/>
        </w:rPr>
        <w:t xml:space="preserve">, </w:t>
      </w:r>
      <w:r w:rsidR="00B62717" w:rsidRPr="008343B0">
        <w:rPr>
          <w:i/>
          <w:iCs/>
          <w:szCs w:val="24"/>
        </w:rPr>
        <w:t>Oceanik</w:t>
      </w:r>
      <w:r w:rsidR="00B62717" w:rsidRPr="00596B16">
        <w:rPr>
          <w:szCs w:val="24"/>
        </w:rPr>
        <w:t xml:space="preserve">, </w:t>
      </w:r>
      <w:r w:rsidR="00B62717" w:rsidRPr="008343B0">
        <w:rPr>
          <w:i/>
          <w:iCs/>
          <w:szCs w:val="24"/>
        </w:rPr>
        <w:t>Boroe</w:t>
      </w:r>
      <w:r w:rsidR="00B62717" w:rsidRPr="00596B16">
        <w:rPr>
          <w:szCs w:val="24"/>
        </w:rPr>
        <w:t xml:space="preserve"> and </w:t>
      </w:r>
      <w:r w:rsidR="00B62717" w:rsidRPr="008343B0">
        <w:rPr>
          <w:i/>
          <w:iCs/>
          <w:szCs w:val="24"/>
        </w:rPr>
        <w:t>AB Tofield</w:t>
      </w:r>
      <w:r w:rsidR="00B62717" w:rsidRPr="00596B16">
        <w:rPr>
          <w:szCs w:val="24"/>
        </w:rPr>
        <w:t xml:space="preserve"> (a </w:t>
      </w:r>
      <w:proofErr w:type="gramStart"/>
      <w:r w:rsidR="00B62717" w:rsidRPr="00596B16">
        <w:rPr>
          <w:szCs w:val="24"/>
        </w:rPr>
        <w:t>dual purpose</w:t>
      </w:r>
      <w:proofErr w:type="gramEnd"/>
      <w:r w:rsidR="00B62717" w:rsidRPr="00596B16">
        <w:rPr>
          <w:szCs w:val="24"/>
        </w:rPr>
        <w:t xml:space="preserve"> grain and forage variety) can be recommended</w:t>
      </w:r>
      <w:r w:rsidR="00B62717" w:rsidRPr="00596B16">
        <w:rPr>
          <w:szCs w:val="24"/>
        </w:rPr>
        <w:t>.</w:t>
      </w:r>
    </w:p>
    <w:p w14:paraId="1B9FA7E7" w14:textId="0B47B5FB" w:rsidR="00FA1876" w:rsidRPr="00596B16" w:rsidRDefault="00010AEE" w:rsidP="00FA1876">
      <w:pPr>
        <w:pStyle w:val="BodyText"/>
        <w:numPr>
          <w:ilvl w:val="0"/>
          <w:numId w:val="9"/>
        </w:numPr>
        <w:rPr>
          <w:szCs w:val="24"/>
        </w:rPr>
      </w:pPr>
      <w:r w:rsidRPr="00596B16">
        <w:rPr>
          <w:szCs w:val="24"/>
        </w:rPr>
        <w:t>T</w:t>
      </w:r>
      <w:r w:rsidR="00FA1876" w:rsidRPr="00596B16">
        <w:rPr>
          <w:szCs w:val="24"/>
        </w:rPr>
        <w:t>wo row barley varieties</w:t>
      </w:r>
      <w:r w:rsidRPr="00596B16">
        <w:rPr>
          <w:szCs w:val="24"/>
        </w:rPr>
        <w:t>:</w:t>
      </w:r>
      <w:r w:rsidR="00FA1876" w:rsidRPr="00596B16">
        <w:rPr>
          <w:szCs w:val="24"/>
        </w:rPr>
        <w:t xml:space="preserve"> </w:t>
      </w:r>
      <w:r w:rsidRPr="00596B16">
        <w:rPr>
          <w:szCs w:val="24"/>
        </w:rPr>
        <w:t>C</w:t>
      </w:r>
      <w:r w:rsidR="00FA1876" w:rsidRPr="00596B16">
        <w:rPr>
          <w:szCs w:val="24"/>
        </w:rPr>
        <w:t xml:space="preserve">onsidering the grain yield from the past three years, </w:t>
      </w:r>
      <w:r w:rsidR="00FA1876" w:rsidRPr="002610FC">
        <w:rPr>
          <w:i/>
          <w:iCs/>
          <w:szCs w:val="24"/>
          <w:lang w:val="en-CA"/>
        </w:rPr>
        <w:t>CDC</w:t>
      </w:r>
      <w:r w:rsidR="00FA1876" w:rsidRPr="002610FC">
        <w:rPr>
          <w:i/>
          <w:iCs/>
          <w:szCs w:val="24"/>
        </w:rPr>
        <w:t xml:space="preserve"> Bow</w:t>
      </w:r>
      <w:r w:rsidR="00FA1876" w:rsidRPr="00596B16">
        <w:rPr>
          <w:szCs w:val="24"/>
        </w:rPr>
        <w:t xml:space="preserve">, </w:t>
      </w:r>
      <w:r w:rsidR="00FA1876" w:rsidRPr="002610FC">
        <w:rPr>
          <w:i/>
          <w:iCs/>
          <w:szCs w:val="24"/>
          <w:lang w:val="en-CA"/>
        </w:rPr>
        <w:t>AAC Synergy</w:t>
      </w:r>
      <w:r w:rsidR="00FA1876" w:rsidRPr="00596B16">
        <w:rPr>
          <w:szCs w:val="24"/>
          <w:lang w:val="en-CA"/>
        </w:rPr>
        <w:t xml:space="preserve"> and </w:t>
      </w:r>
      <w:r w:rsidR="00FA1876" w:rsidRPr="002610FC">
        <w:rPr>
          <w:i/>
          <w:iCs/>
          <w:szCs w:val="24"/>
        </w:rPr>
        <w:t>CDC Copeland</w:t>
      </w:r>
      <w:r w:rsidR="00FA1876" w:rsidRPr="00596B16">
        <w:rPr>
          <w:szCs w:val="24"/>
        </w:rPr>
        <w:t xml:space="preserve"> are recommended for cultivation on farms. </w:t>
      </w:r>
      <w:r w:rsidR="009B2725" w:rsidRPr="00596B16">
        <w:rPr>
          <w:szCs w:val="24"/>
        </w:rPr>
        <w:t>For forage production, c</w:t>
      </w:r>
      <w:r w:rsidR="009B2725" w:rsidRPr="00596B16">
        <w:rPr>
          <w:szCs w:val="24"/>
        </w:rPr>
        <w:t xml:space="preserve">onsidering the dry matter yield and RFV over three years, </w:t>
      </w:r>
      <w:r w:rsidR="009B2725" w:rsidRPr="002610FC">
        <w:rPr>
          <w:i/>
          <w:iCs/>
          <w:szCs w:val="24"/>
          <w:lang w:val="en-CA"/>
        </w:rPr>
        <w:t>CDC Copper</w:t>
      </w:r>
      <w:r w:rsidR="009B2725" w:rsidRPr="00596B16">
        <w:rPr>
          <w:szCs w:val="24"/>
          <w:lang w:val="en-CA"/>
        </w:rPr>
        <w:t xml:space="preserve"> can be recommended! </w:t>
      </w:r>
      <w:r w:rsidR="009B2725" w:rsidRPr="002610FC">
        <w:rPr>
          <w:i/>
          <w:iCs/>
          <w:szCs w:val="24"/>
          <w:lang w:val="en-CA"/>
        </w:rPr>
        <w:t>CDC Copper</w:t>
      </w:r>
      <w:r w:rsidR="009B2725" w:rsidRPr="00596B16">
        <w:rPr>
          <w:szCs w:val="24"/>
          <w:lang w:val="en-CA"/>
        </w:rPr>
        <w:t xml:space="preserve"> is a dual-purpose variety (grain and forage production)</w:t>
      </w:r>
      <w:r w:rsidR="009B2725" w:rsidRPr="00596B16">
        <w:rPr>
          <w:szCs w:val="24"/>
          <w:lang w:val="en-CA"/>
        </w:rPr>
        <w:t xml:space="preserve">. </w:t>
      </w:r>
    </w:p>
    <w:p w14:paraId="260075D7" w14:textId="27C019E6" w:rsidR="00010AEE" w:rsidRPr="00596B16" w:rsidRDefault="00010AEE" w:rsidP="00010AEE">
      <w:pPr>
        <w:pStyle w:val="BodyText"/>
        <w:numPr>
          <w:ilvl w:val="0"/>
          <w:numId w:val="10"/>
        </w:numPr>
        <w:rPr>
          <w:szCs w:val="24"/>
        </w:rPr>
      </w:pPr>
      <w:r w:rsidRPr="00596B16">
        <w:rPr>
          <w:szCs w:val="24"/>
        </w:rPr>
        <w:t xml:space="preserve">Spring wheat varieties: </w:t>
      </w:r>
      <w:r w:rsidRPr="00596B16">
        <w:rPr>
          <w:szCs w:val="24"/>
        </w:rPr>
        <w:t xml:space="preserve">Area producers could grow </w:t>
      </w:r>
      <w:r w:rsidRPr="002610FC">
        <w:rPr>
          <w:i/>
          <w:iCs/>
          <w:szCs w:val="24"/>
        </w:rPr>
        <w:t>AAC Starbuck</w:t>
      </w:r>
      <w:r w:rsidRPr="00596B16">
        <w:rPr>
          <w:szCs w:val="24"/>
        </w:rPr>
        <w:t xml:space="preserve">, </w:t>
      </w:r>
      <w:r w:rsidRPr="002610FC">
        <w:rPr>
          <w:i/>
          <w:iCs/>
          <w:szCs w:val="24"/>
        </w:rPr>
        <w:t>Brandon</w:t>
      </w:r>
      <w:r w:rsidRPr="00596B16">
        <w:rPr>
          <w:szCs w:val="24"/>
        </w:rPr>
        <w:t xml:space="preserve">, </w:t>
      </w:r>
      <w:r w:rsidRPr="002610FC">
        <w:rPr>
          <w:i/>
          <w:iCs/>
          <w:szCs w:val="24"/>
        </w:rPr>
        <w:t xml:space="preserve">Rednet </w:t>
      </w:r>
      <w:r w:rsidRPr="00596B16">
        <w:rPr>
          <w:szCs w:val="24"/>
        </w:rPr>
        <w:t xml:space="preserve">and </w:t>
      </w:r>
      <w:r w:rsidRPr="002610FC">
        <w:rPr>
          <w:i/>
          <w:iCs/>
          <w:szCs w:val="24"/>
        </w:rPr>
        <w:t>AAC Wheatland VB</w:t>
      </w:r>
      <w:r w:rsidRPr="00596B16">
        <w:rPr>
          <w:szCs w:val="24"/>
        </w:rPr>
        <w:t xml:space="preserve">.  </w:t>
      </w:r>
      <w:r w:rsidRPr="002610FC">
        <w:rPr>
          <w:i/>
          <w:iCs/>
          <w:szCs w:val="24"/>
        </w:rPr>
        <w:t>AAC Starbuck</w:t>
      </w:r>
      <w:r w:rsidRPr="00596B16">
        <w:rPr>
          <w:szCs w:val="24"/>
        </w:rPr>
        <w:t xml:space="preserve"> and </w:t>
      </w:r>
      <w:r w:rsidRPr="002610FC">
        <w:rPr>
          <w:i/>
          <w:iCs/>
          <w:szCs w:val="24"/>
        </w:rPr>
        <w:t>AAC Wheatland</w:t>
      </w:r>
      <w:r w:rsidRPr="00596B16">
        <w:rPr>
          <w:szCs w:val="24"/>
        </w:rPr>
        <w:t xml:space="preserve"> could be preferred</w:t>
      </w:r>
      <w:r w:rsidRPr="00596B16">
        <w:rPr>
          <w:szCs w:val="24"/>
        </w:rPr>
        <w:t>,</w:t>
      </w:r>
      <w:r w:rsidRPr="00596B16">
        <w:rPr>
          <w:szCs w:val="24"/>
        </w:rPr>
        <w:t xml:space="preserve"> if high straw production is </w:t>
      </w:r>
      <w:r w:rsidRPr="00596B16">
        <w:rPr>
          <w:szCs w:val="24"/>
        </w:rPr>
        <w:t xml:space="preserve">also </w:t>
      </w:r>
      <w:r w:rsidRPr="00596B16">
        <w:rPr>
          <w:szCs w:val="24"/>
        </w:rPr>
        <w:t xml:space="preserve">a consideration.    </w:t>
      </w:r>
    </w:p>
    <w:p w14:paraId="73FD03A7" w14:textId="77777777" w:rsidR="006269F9" w:rsidRPr="00596B16" w:rsidRDefault="006269F9" w:rsidP="006269F9">
      <w:pPr>
        <w:pStyle w:val="BodyText"/>
        <w:numPr>
          <w:ilvl w:val="0"/>
          <w:numId w:val="11"/>
        </w:numPr>
        <w:rPr>
          <w:szCs w:val="24"/>
        </w:rPr>
      </w:pPr>
      <w:r w:rsidRPr="00596B16">
        <w:rPr>
          <w:szCs w:val="24"/>
        </w:rPr>
        <w:t xml:space="preserve">Oat Varieties: </w:t>
      </w:r>
      <w:r w:rsidRPr="00596B16">
        <w:rPr>
          <w:szCs w:val="24"/>
          <w:lang w:val="en-CA"/>
        </w:rPr>
        <w:t xml:space="preserve">Oat growers could try growing </w:t>
      </w:r>
      <w:r w:rsidRPr="002610FC">
        <w:rPr>
          <w:i/>
          <w:iCs/>
          <w:szCs w:val="24"/>
          <w:lang w:val="en-CA"/>
        </w:rPr>
        <w:t>AAC Kongsore</w:t>
      </w:r>
      <w:r w:rsidRPr="00596B16">
        <w:rPr>
          <w:szCs w:val="24"/>
          <w:lang w:val="en-CA"/>
        </w:rPr>
        <w:t xml:space="preserve">, </w:t>
      </w:r>
      <w:r w:rsidRPr="002610FC">
        <w:rPr>
          <w:i/>
          <w:iCs/>
          <w:szCs w:val="24"/>
          <w:lang w:val="en-CA"/>
        </w:rPr>
        <w:t>Kalio</w:t>
      </w:r>
      <w:r w:rsidRPr="00596B16">
        <w:rPr>
          <w:szCs w:val="24"/>
          <w:lang w:val="en-CA"/>
        </w:rPr>
        <w:t xml:space="preserve">, and </w:t>
      </w:r>
      <w:r w:rsidRPr="002610FC">
        <w:rPr>
          <w:i/>
          <w:iCs/>
          <w:szCs w:val="24"/>
          <w:lang w:val="en-CA"/>
        </w:rPr>
        <w:t>AAC Excellence</w:t>
      </w:r>
      <w:r w:rsidRPr="00596B16">
        <w:rPr>
          <w:szCs w:val="24"/>
          <w:lang w:val="en-CA"/>
        </w:rPr>
        <w:t xml:space="preserve"> in 2024.</w:t>
      </w:r>
    </w:p>
    <w:p w14:paraId="01E467B6" w14:textId="5F8482E9" w:rsidR="00003FFE" w:rsidRPr="00596B16" w:rsidRDefault="00454E05" w:rsidP="00003FFE">
      <w:pPr>
        <w:pStyle w:val="BodyText"/>
        <w:numPr>
          <w:ilvl w:val="0"/>
          <w:numId w:val="7"/>
        </w:numPr>
        <w:rPr>
          <w:szCs w:val="24"/>
        </w:rPr>
      </w:pPr>
      <w:r w:rsidRPr="00596B16">
        <w:rPr>
          <w:szCs w:val="24"/>
        </w:rPr>
        <w:t xml:space="preserve">Winter wheat varieties: Farmers could continue with </w:t>
      </w:r>
      <w:r w:rsidRPr="002610FC">
        <w:rPr>
          <w:i/>
          <w:iCs/>
          <w:szCs w:val="24"/>
        </w:rPr>
        <w:t>AAC Gateway</w:t>
      </w:r>
      <w:r w:rsidR="00FA2117" w:rsidRPr="00596B16">
        <w:rPr>
          <w:szCs w:val="24"/>
        </w:rPr>
        <w:t xml:space="preserve"> and could try </w:t>
      </w:r>
      <w:r w:rsidR="00FA2117" w:rsidRPr="002610FC">
        <w:rPr>
          <w:i/>
          <w:iCs/>
          <w:szCs w:val="24"/>
        </w:rPr>
        <w:t>AAC Vortex</w:t>
      </w:r>
      <w:r w:rsidRPr="00596B16">
        <w:rPr>
          <w:szCs w:val="24"/>
        </w:rPr>
        <w:t xml:space="preserve">. </w:t>
      </w:r>
    </w:p>
    <w:p w14:paraId="03369869" w14:textId="35290A06" w:rsidR="00735F9C" w:rsidRPr="00596B16" w:rsidRDefault="00735F9C" w:rsidP="00003FFE">
      <w:pPr>
        <w:pStyle w:val="BodyText"/>
        <w:numPr>
          <w:ilvl w:val="0"/>
          <w:numId w:val="7"/>
        </w:numPr>
        <w:rPr>
          <w:szCs w:val="24"/>
        </w:rPr>
      </w:pPr>
      <w:r w:rsidRPr="00596B16">
        <w:rPr>
          <w:szCs w:val="24"/>
        </w:rPr>
        <w:t xml:space="preserve">Farmers may try cultivating </w:t>
      </w:r>
      <w:r w:rsidRPr="002610FC">
        <w:rPr>
          <w:i/>
          <w:iCs/>
          <w:szCs w:val="24"/>
        </w:rPr>
        <w:t>McKeller</w:t>
      </w:r>
      <w:r w:rsidRPr="00596B16">
        <w:rPr>
          <w:szCs w:val="24"/>
        </w:rPr>
        <w:t xml:space="preserve"> winter barley.</w:t>
      </w:r>
    </w:p>
    <w:p w14:paraId="797A87BC" w14:textId="43D5EFB8" w:rsidR="00735F9C" w:rsidRPr="00596B16" w:rsidRDefault="003B7417" w:rsidP="00003FFE">
      <w:pPr>
        <w:pStyle w:val="BodyText"/>
        <w:numPr>
          <w:ilvl w:val="0"/>
          <w:numId w:val="7"/>
        </w:numPr>
        <w:rPr>
          <w:szCs w:val="24"/>
        </w:rPr>
      </w:pPr>
      <w:r w:rsidRPr="00596B16">
        <w:rPr>
          <w:szCs w:val="24"/>
        </w:rPr>
        <w:t xml:space="preserve">Farmers can continue growing </w:t>
      </w:r>
      <w:r w:rsidRPr="002610FC">
        <w:rPr>
          <w:i/>
          <w:iCs/>
          <w:szCs w:val="24"/>
        </w:rPr>
        <w:t>Hazlet</w:t>
      </w:r>
      <w:r w:rsidRPr="00596B16">
        <w:rPr>
          <w:szCs w:val="24"/>
        </w:rPr>
        <w:t xml:space="preserve"> winter rye and try a new variety </w:t>
      </w:r>
      <w:r w:rsidRPr="002610FC">
        <w:rPr>
          <w:i/>
          <w:iCs/>
          <w:szCs w:val="24"/>
        </w:rPr>
        <w:t>KWS Serafino</w:t>
      </w:r>
      <w:r w:rsidRPr="00596B16">
        <w:rPr>
          <w:szCs w:val="24"/>
        </w:rPr>
        <w:t>.</w:t>
      </w:r>
    </w:p>
    <w:p w14:paraId="19DF293D" w14:textId="79AD1336" w:rsidR="00EB0292" w:rsidRPr="00596B16" w:rsidRDefault="00EB0292" w:rsidP="00EB0292">
      <w:pPr>
        <w:pStyle w:val="BodyText"/>
        <w:numPr>
          <w:ilvl w:val="0"/>
          <w:numId w:val="7"/>
        </w:numPr>
        <w:rPr>
          <w:szCs w:val="24"/>
          <w:lang w:val="en-CA"/>
        </w:rPr>
      </w:pPr>
      <w:r w:rsidRPr="00596B16">
        <w:rPr>
          <w:szCs w:val="24"/>
          <w:lang w:val="en-CA"/>
        </w:rPr>
        <w:t>A</w:t>
      </w:r>
      <w:r w:rsidRPr="00596B16">
        <w:rPr>
          <w:szCs w:val="24"/>
          <w:lang w:val="en-CA"/>
        </w:rPr>
        <w:t xml:space="preserve">rea producers could grow </w:t>
      </w:r>
      <w:r w:rsidRPr="002610FC">
        <w:rPr>
          <w:i/>
          <w:iCs/>
          <w:szCs w:val="24"/>
          <w:lang w:val="en-CA"/>
        </w:rPr>
        <w:t>Bourke R2X</w:t>
      </w:r>
      <w:r w:rsidRPr="00596B16">
        <w:rPr>
          <w:szCs w:val="24"/>
          <w:lang w:val="en-CA"/>
        </w:rPr>
        <w:t xml:space="preserve"> and </w:t>
      </w:r>
      <w:r w:rsidRPr="002610FC">
        <w:rPr>
          <w:i/>
          <w:iCs/>
          <w:szCs w:val="24"/>
          <w:lang w:val="en-CA"/>
        </w:rPr>
        <w:t>Lono R2</w:t>
      </w:r>
      <w:r w:rsidRPr="00596B16">
        <w:rPr>
          <w:szCs w:val="24"/>
          <w:lang w:val="en-CA"/>
        </w:rPr>
        <w:t xml:space="preserve"> </w:t>
      </w:r>
      <w:r w:rsidRPr="00596B16">
        <w:rPr>
          <w:szCs w:val="24"/>
          <w:lang w:val="en-CA"/>
        </w:rPr>
        <w:t xml:space="preserve">soybeans </w:t>
      </w:r>
      <w:r w:rsidRPr="00596B16">
        <w:rPr>
          <w:szCs w:val="24"/>
          <w:lang w:val="en-CA"/>
        </w:rPr>
        <w:t xml:space="preserve">on their farms! </w:t>
      </w:r>
    </w:p>
    <w:p w14:paraId="51DEC701" w14:textId="5692BB21" w:rsidR="00614B68" w:rsidRPr="00596B16" w:rsidRDefault="00614B68" w:rsidP="00614B68">
      <w:pPr>
        <w:pStyle w:val="BodyText"/>
        <w:numPr>
          <w:ilvl w:val="0"/>
          <w:numId w:val="13"/>
        </w:numPr>
        <w:jc w:val="left"/>
        <w:rPr>
          <w:szCs w:val="24"/>
          <w:lang w:val="en-CA"/>
        </w:rPr>
      </w:pPr>
      <w:r w:rsidRPr="00596B16">
        <w:rPr>
          <w:szCs w:val="24"/>
        </w:rPr>
        <w:t xml:space="preserve">Canola: </w:t>
      </w:r>
      <w:r w:rsidRPr="00596B16">
        <w:rPr>
          <w:szCs w:val="24"/>
          <w:lang w:val="en-CA"/>
        </w:rPr>
        <w:t xml:space="preserve">Area growers could try cultivating </w:t>
      </w:r>
      <w:r w:rsidRPr="002610FC">
        <w:rPr>
          <w:i/>
          <w:iCs/>
          <w:szCs w:val="24"/>
          <w:lang w:val="en-CA"/>
        </w:rPr>
        <w:t>P501L</w:t>
      </w:r>
      <w:r w:rsidRPr="00596B16">
        <w:rPr>
          <w:szCs w:val="24"/>
          <w:lang w:val="en-CA"/>
        </w:rPr>
        <w:t xml:space="preserve">, </w:t>
      </w:r>
      <w:r w:rsidRPr="002610FC">
        <w:rPr>
          <w:i/>
          <w:iCs/>
          <w:szCs w:val="24"/>
          <w:lang w:val="en-CA"/>
        </w:rPr>
        <w:t xml:space="preserve">P506ML </w:t>
      </w:r>
      <w:r w:rsidRPr="00596B16">
        <w:rPr>
          <w:szCs w:val="24"/>
          <w:lang w:val="en-CA"/>
        </w:rPr>
        <w:t xml:space="preserve">and </w:t>
      </w:r>
      <w:r w:rsidRPr="002610FC">
        <w:rPr>
          <w:i/>
          <w:iCs/>
          <w:szCs w:val="24"/>
          <w:lang w:val="en-CA"/>
        </w:rPr>
        <w:t>Invigor® L350PC</w:t>
      </w:r>
      <w:r w:rsidRPr="00596B16">
        <w:rPr>
          <w:szCs w:val="24"/>
          <w:lang w:val="en-CA"/>
        </w:rPr>
        <w:t xml:space="preserve"> (listed in descending order of seed yield)</w:t>
      </w:r>
      <w:r w:rsidRPr="00596B16">
        <w:rPr>
          <w:szCs w:val="24"/>
          <w:lang w:val="en-CA"/>
        </w:rPr>
        <w:t xml:space="preserve"> on their farms in 2024!</w:t>
      </w:r>
    </w:p>
    <w:p w14:paraId="247231D2" w14:textId="34E99D78" w:rsidR="00624025" w:rsidRPr="00596B16" w:rsidRDefault="00624025" w:rsidP="00624025">
      <w:pPr>
        <w:pStyle w:val="BodyText"/>
        <w:numPr>
          <w:ilvl w:val="0"/>
          <w:numId w:val="14"/>
        </w:numPr>
        <w:jc w:val="left"/>
        <w:rPr>
          <w:szCs w:val="24"/>
          <w:lang w:val="en-CA"/>
        </w:rPr>
      </w:pPr>
      <w:r w:rsidRPr="00596B16">
        <w:rPr>
          <w:szCs w:val="24"/>
        </w:rPr>
        <w:t xml:space="preserve">Those who </w:t>
      </w:r>
      <w:r w:rsidRPr="00596B16">
        <w:rPr>
          <w:szCs w:val="24"/>
          <w:lang w:val="en-CA"/>
        </w:rPr>
        <w:t xml:space="preserve">decide to grow RR canola, could </w:t>
      </w:r>
      <w:r w:rsidRPr="00596B16">
        <w:rPr>
          <w:szCs w:val="24"/>
          <w:lang w:val="en-CA"/>
        </w:rPr>
        <w:t>choose</w:t>
      </w:r>
      <w:r w:rsidRPr="00596B16">
        <w:rPr>
          <w:szCs w:val="24"/>
          <w:lang w:val="en-CA"/>
        </w:rPr>
        <w:t xml:space="preserve"> the new variety </w:t>
      </w:r>
      <w:r w:rsidRPr="002610FC">
        <w:rPr>
          <w:i/>
          <w:iCs/>
          <w:szCs w:val="24"/>
          <w:lang w:val="en-CA"/>
        </w:rPr>
        <w:t>DK901TF</w:t>
      </w:r>
      <w:r w:rsidRPr="00596B16">
        <w:rPr>
          <w:szCs w:val="24"/>
          <w:lang w:val="en-CA"/>
        </w:rPr>
        <w:t xml:space="preserve"> for cultivation on their farms.  </w:t>
      </w:r>
    </w:p>
    <w:p w14:paraId="7FB6FDD1" w14:textId="61F4F9E7" w:rsidR="003B7417" w:rsidRPr="00596B16" w:rsidRDefault="00AE1F56" w:rsidP="00003FFE">
      <w:pPr>
        <w:pStyle w:val="BodyText"/>
        <w:numPr>
          <w:ilvl w:val="0"/>
          <w:numId w:val="7"/>
        </w:numPr>
        <w:rPr>
          <w:szCs w:val="24"/>
        </w:rPr>
      </w:pPr>
      <w:r w:rsidRPr="00596B16">
        <w:rPr>
          <w:szCs w:val="24"/>
        </w:rPr>
        <w:t xml:space="preserve">Those who </w:t>
      </w:r>
      <w:r w:rsidRPr="00596B16">
        <w:rPr>
          <w:szCs w:val="24"/>
          <w:lang w:val="en-CA"/>
        </w:rPr>
        <w:t xml:space="preserve">decide to grow </w:t>
      </w:r>
      <w:r w:rsidRPr="00596B16">
        <w:rPr>
          <w:szCs w:val="24"/>
          <w:lang w:val="en-CA"/>
        </w:rPr>
        <w:t>Clearfield</w:t>
      </w:r>
      <w:r w:rsidRPr="00596B16">
        <w:rPr>
          <w:szCs w:val="24"/>
          <w:lang w:val="en-CA"/>
        </w:rPr>
        <w:t xml:space="preserve"> canola</w:t>
      </w:r>
      <w:r w:rsidRPr="00596B16">
        <w:rPr>
          <w:szCs w:val="24"/>
          <w:lang w:val="en-CA"/>
        </w:rPr>
        <w:t xml:space="preserve"> should prefer</w:t>
      </w:r>
      <w:r w:rsidRPr="00596B16">
        <w:rPr>
          <w:szCs w:val="24"/>
        </w:rPr>
        <w:t xml:space="preserve"> </w:t>
      </w:r>
      <w:r w:rsidRPr="002610FC">
        <w:rPr>
          <w:i/>
          <w:iCs/>
          <w:szCs w:val="24"/>
          <w:lang w:val="en-CA"/>
        </w:rPr>
        <w:t>5545CL</w:t>
      </w:r>
      <w:r w:rsidRPr="00596B16">
        <w:rPr>
          <w:szCs w:val="24"/>
          <w:lang w:val="en-CA"/>
        </w:rPr>
        <w:t xml:space="preserve"> that recorded the highest seed yield over the past three years.</w:t>
      </w:r>
    </w:p>
    <w:p w14:paraId="334A6E6B" w14:textId="48233825" w:rsidR="0059778F" w:rsidRPr="00596B16" w:rsidRDefault="0059778F" w:rsidP="0059778F">
      <w:pPr>
        <w:pStyle w:val="NormalWeb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</w:pPr>
      <w:r w:rsidRPr="00596B16">
        <w:t xml:space="preserve">Alfalfa varieties: </w:t>
      </w:r>
      <w:r w:rsidRPr="00596B16">
        <w:rPr>
          <w:lang w:val="en-US"/>
        </w:rPr>
        <w:t xml:space="preserve">Considering the dry matter yield, protein content and RFV, </w:t>
      </w:r>
      <w:r w:rsidRPr="002610FC">
        <w:rPr>
          <w:i/>
          <w:iCs/>
          <w:color w:val="222222"/>
        </w:rPr>
        <w:t>Response WT</w:t>
      </w:r>
      <w:r w:rsidRPr="00596B16">
        <w:rPr>
          <w:color w:val="222222"/>
        </w:rPr>
        <w:t xml:space="preserve">, </w:t>
      </w:r>
      <w:r w:rsidRPr="002610FC">
        <w:rPr>
          <w:i/>
          <w:iCs/>
          <w:color w:val="222222"/>
        </w:rPr>
        <w:t>Elite</w:t>
      </w:r>
      <w:r w:rsidRPr="00596B16">
        <w:rPr>
          <w:color w:val="222222"/>
        </w:rPr>
        <w:t xml:space="preserve"> and </w:t>
      </w:r>
      <w:r w:rsidRPr="002610FC">
        <w:rPr>
          <w:i/>
          <w:iCs/>
          <w:lang w:val="en-US"/>
        </w:rPr>
        <w:t>AAC Trueman</w:t>
      </w:r>
      <w:r w:rsidRPr="00596B16">
        <w:rPr>
          <w:lang w:val="en-US"/>
        </w:rPr>
        <w:t> can be recommended for cultivation on farms.</w:t>
      </w:r>
      <w:r w:rsidR="00306ACE" w:rsidRPr="00596B16">
        <w:rPr>
          <w:lang w:val="en-US"/>
        </w:rPr>
        <w:t xml:space="preserve"> Farmers could also try </w:t>
      </w:r>
      <w:r w:rsidR="00306ACE" w:rsidRPr="002610FC">
        <w:rPr>
          <w:i/>
          <w:iCs/>
        </w:rPr>
        <w:t>Revolution MD</w:t>
      </w:r>
      <w:r w:rsidR="00306ACE" w:rsidRPr="00596B16">
        <w:t xml:space="preserve"> and </w:t>
      </w:r>
      <w:r w:rsidR="00306ACE" w:rsidRPr="002610FC">
        <w:rPr>
          <w:i/>
          <w:iCs/>
        </w:rPr>
        <w:t>Shockwave BR</w:t>
      </w:r>
      <w:r w:rsidR="00306ACE" w:rsidRPr="00596B16">
        <w:t>.</w:t>
      </w:r>
    </w:p>
    <w:p w14:paraId="11129790" w14:textId="3DDEC39D" w:rsidR="0040064D" w:rsidRPr="00596B16" w:rsidRDefault="0040064D" w:rsidP="0040064D">
      <w:pPr>
        <w:pStyle w:val="BodyText"/>
        <w:numPr>
          <w:ilvl w:val="0"/>
          <w:numId w:val="16"/>
        </w:numPr>
        <w:rPr>
          <w:szCs w:val="24"/>
        </w:rPr>
      </w:pPr>
      <w:r w:rsidRPr="00596B16">
        <w:rPr>
          <w:szCs w:val="24"/>
        </w:rPr>
        <w:t xml:space="preserve">Silage corn varieties: </w:t>
      </w:r>
      <w:r w:rsidRPr="00596B16">
        <w:rPr>
          <w:szCs w:val="24"/>
        </w:rPr>
        <w:t xml:space="preserve">Considering the yield from </w:t>
      </w:r>
      <w:r w:rsidRPr="00596B16">
        <w:rPr>
          <w:szCs w:val="24"/>
        </w:rPr>
        <w:t>2021 and 2023</w:t>
      </w:r>
      <w:r w:rsidRPr="00596B16">
        <w:rPr>
          <w:szCs w:val="24"/>
        </w:rPr>
        <w:t xml:space="preserve">, </w:t>
      </w:r>
      <w:r w:rsidRPr="002610FC">
        <w:rPr>
          <w:i/>
          <w:iCs/>
          <w:szCs w:val="24"/>
        </w:rPr>
        <w:t>DKC26-40RIB</w:t>
      </w:r>
      <w:r w:rsidRPr="00596B16">
        <w:rPr>
          <w:szCs w:val="24"/>
        </w:rPr>
        <w:t xml:space="preserve">, </w:t>
      </w:r>
      <w:r w:rsidRPr="002610FC">
        <w:rPr>
          <w:i/>
          <w:iCs/>
          <w:szCs w:val="24"/>
        </w:rPr>
        <w:t>DKC29-89RIB</w:t>
      </w:r>
      <w:r w:rsidRPr="00596B16">
        <w:rPr>
          <w:szCs w:val="24"/>
        </w:rPr>
        <w:t xml:space="preserve"> and </w:t>
      </w:r>
      <w:r w:rsidRPr="002610FC">
        <w:rPr>
          <w:i/>
          <w:iCs/>
          <w:szCs w:val="24"/>
        </w:rPr>
        <w:t>DKC30-07RIB</w:t>
      </w:r>
      <w:r w:rsidRPr="00596B16">
        <w:rPr>
          <w:szCs w:val="24"/>
        </w:rPr>
        <w:t xml:space="preserve"> could be recommended for cultivation on farms!</w:t>
      </w:r>
    </w:p>
    <w:p w14:paraId="15DF41E4" w14:textId="774F587E" w:rsidR="00AE1F56" w:rsidRDefault="00B76702" w:rsidP="00003FFE">
      <w:pPr>
        <w:pStyle w:val="BodyText"/>
        <w:numPr>
          <w:ilvl w:val="0"/>
          <w:numId w:val="7"/>
        </w:numPr>
        <w:rPr>
          <w:szCs w:val="24"/>
        </w:rPr>
      </w:pPr>
      <w:r w:rsidRPr="00596B16">
        <w:rPr>
          <w:szCs w:val="24"/>
        </w:rPr>
        <w:t>Sorghum Sudangrass Varieties:</w:t>
      </w:r>
      <w:r w:rsidRPr="00596B16">
        <w:rPr>
          <w:szCs w:val="24"/>
        </w:rPr>
        <w:t xml:space="preserve"> Farmers could choose </w:t>
      </w:r>
      <w:r w:rsidRPr="002610FC">
        <w:rPr>
          <w:i/>
          <w:iCs/>
          <w:szCs w:val="24"/>
        </w:rPr>
        <w:t>SS2 BMR</w:t>
      </w:r>
      <w:r w:rsidRPr="00596B16">
        <w:rPr>
          <w:szCs w:val="24"/>
        </w:rPr>
        <w:t xml:space="preserve"> </w:t>
      </w:r>
      <w:r w:rsidRPr="00596B16">
        <w:rPr>
          <w:szCs w:val="24"/>
        </w:rPr>
        <w:t xml:space="preserve">that </w:t>
      </w:r>
      <w:r w:rsidRPr="00596B16">
        <w:rPr>
          <w:szCs w:val="24"/>
        </w:rPr>
        <w:t>registered the highest dry matter yield (10.8 MT/ha)</w:t>
      </w:r>
      <w:r w:rsidRPr="00596B16">
        <w:rPr>
          <w:szCs w:val="24"/>
        </w:rPr>
        <w:t xml:space="preserve"> in two cuts.</w:t>
      </w:r>
    </w:p>
    <w:p w14:paraId="2944BF10" w14:textId="3BB6DFB0" w:rsidR="005828E6" w:rsidRPr="005828E6" w:rsidRDefault="005828E6" w:rsidP="005828E6">
      <w:pPr>
        <w:pStyle w:val="BodyText"/>
        <w:numPr>
          <w:ilvl w:val="0"/>
          <w:numId w:val="7"/>
        </w:numPr>
        <w:rPr>
          <w:iCs/>
          <w:szCs w:val="24"/>
        </w:rPr>
      </w:pPr>
      <w:r w:rsidRPr="005828E6">
        <w:rPr>
          <w:i/>
          <w:szCs w:val="24"/>
        </w:rPr>
        <w:t>Sorghum Sudangrass</w:t>
      </w:r>
      <w:r w:rsidRPr="005828E6">
        <w:rPr>
          <w:iCs/>
          <w:szCs w:val="24"/>
        </w:rPr>
        <w:t xml:space="preserve"> seeded at 50, 75 and 100 % of the recommended seeding rate (45 kg/ha) produced similar dry matter yields (4,948 – 5,255 kg/ha). However, seeding </w:t>
      </w:r>
      <w:r w:rsidRPr="005828E6">
        <w:rPr>
          <w:i/>
          <w:szCs w:val="24"/>
        </w:rPr>
        <w:t>Sorghum Sudangrass</w:t>
      </w:r>
      <w:r w:rsidRPr="005828E6">
        <w:rPr>
          <w:iCs/>
          <w:szCs w:val="24"/>
        </w:rPr>
        <w:t xml:space="preserve"> at 100 % of the recommended seeding rate is recommend because at this</w:t>
      </w:r>
      <w:r w:rsidRPr="005828E6">
        <w:rPr>
          <w:i/>
          <w:szCs w:val="24"/>
        </w:rPr>
        <w:t xml:space="preserve"> </w:t>
      </w:r>
      <w:r w:rsidRPr="005828E6">
        <w:rPr>
          <w:iCs/>
          <w:szCs w:val="24"/>
        </w:rPr>
        <w:t>seeding rate it had the highest protein content (20.7 %) and the RFV value (165).</w:t>
      </w:r>
    </w:p>
    <w:p w14:paraId="29173AF1" w14:textId="71B0343B" w:rsidR="00095DC7" w:rsidRPr="00596B16" w:rsidRDefault="00095DC7" w:rsidP="00095DC7">
      <w:pPr>
        <w:pStyle w:val="ListParagraph"/>
        <w:numPr>
          <w:ilvl w:val="0"/>
          <w:numId w:val="7"/>
        </w:numPr>
        <w:jc w:val="both"/>
        <w:rPr>
          <w:color w:val="000000"/>
          <w:lang w:val="en-CA"/>
        </w:rPr>
      </w:pPr>
      <w:r w:rsidRPr="00596B16">
        <w:rPr>
          <w:color w:val="000000"/>
          <w:lang w:eastAsia="en-CA"/>
        </w:rPr>
        <w:t xml:space="preserve">Combined cultivation of </w:t>
      </w:r>
      <w:r w:rsidRPr="002610FC">
        <w:rPr>
          <w:i/>
          <w:iCs/>
          <w:color w:val="000000"/>
          <w:lang w:eastAsia="en-CA"/>
        </w:rPr>
        <w:t>alfalfa and sainfoin</w:t>
      </w:r>
      <w:r w:rsidRPr="00596B16">
        <w:rPr>
          <w:color w:val="000000"/>
          <w:lang w:eastAsia="en-CA"/>
        </w:rPr>
        <w:t xml:space="preserve"> </w:t>
      </w:r>
      <w:r w:rsidRPr="00596B16">
        <w:rPr>
          <w:color w:val="000000"/>
          <w:lang w:eastAsia="en-CA"/>
        </w:rPr>
        <w:t xml:space="preserve">that outyielded other forage mixtures </w:t>
      </w:r>
      <w:r w:rsidRPr="00596B16">
        <w:rPr>
          <w:color w:val="000000"/>
          <w:lang w:eastAsia="en-CA"/>
        </w:rPr>
        <w:t>could be recommended!</w:t>
      </w:r>
      <w:r w:rsidR="005828E6">
        <w:rPr>
          <w:color w:val="000000"/>
          <w:lang w:eastAsia="en-CA"/>
        </w:rPr>
        <w:t xml:space="preserve"> </w:t>
      </w:r>
    </w:p>
    <w:p w14:paraId="1DA245DA" w14:textId="09BD35ED" w:rsidR="00003FFE" w:rsidRPr="00331E8D" w:rsidRDefault="00C852F1" w:rsidP="00185CFC">
      <w:pPr>
        <w:pStyle w:val="ListParagraph"/>
        <w:numPr>
          <w:ilvl w:val="0"/>
          <w:numId w:val="1"/>
        </w:numPr>
        <w:jc w:val="both"/>
        <w:rPr>
          <w:lang w:val="en-CA"/>
        </w:rPr>
      </w:pPr>
      <w:r w:rsidRPr="00596B16">
        <w:rPr>
          <w:color w:val="000000"/>
          <w:lang w:val="en-CA"/>
        </w:rPr>
        <w:t>Wheat and barley should be seeded as early as possible in spring and could be supplied with up to 160 kg N/ha and sprayed with growth regulators (</w:t>
      </w:r>
      <w:r w:rsidRPr="002610FC">
        <w:rPr>
          <w:i/>
          <w:iCs/>
          <w:color w:val="000000"/>
          <w:lang w:val="en-CA"/>
        </w:rPr>
        <w:t>Moddus/Manipulator</w:t>
      </w:r>
      <w:r w:rsidRPr="00596B16">
        <w:rPr>
          <w:color w:val="000000"/>
          <w:lang w:val="en-CA"/>
        </w:rPr>
        <w:t xml:space="preserve">) on the </w:t>
      </w:r>
      <w:r w:rsidRPr="00596B16">
        <w:rPr>
          <w:color w:val="000000"/>
          <w:lang w:val="en-CA"/>
        </w:rPr>
        <w:lastRenderedPageBreak/>
        <w:t xml:space="preserve">varieties susceptible to lodging and with fungicides (at least </w:t>
      </w:r>
      <w:r w:rsidRPr="002610FC">
        <w:rPr>
          <w:i/>
          <w:iCs/>
          <w:color w:val="000000"/>
          <w:lang w:val="en-CA"/>
        </w:rPr>
        <w:t>Stratego</w:t>
      </w:r>
      <w:r w:rsidRPr="00596B16">
        <w:rPr>
          <w:color w:val="000000"/>
          <w:lang w:val="en-CA"/>
        </w:rPr>
        <w:t xml:space="preserve"> and </w:t>
      </w:r>
      <w:r w:rsidRPr="002610FC">
        <w:rPr>
          <w:i/>
          <w:iCs/>
          <w:color w:val="000000"/>
          <w:lang w:val="en-CA"/>
        </w:rPr>
        <w:t>Prosaro</w:t>
      </w:r>
      <w:r w:rsidRPr="00596B16">
        <w:rPr>
          <w:color w:val="000000"/>
          <w:lang w:val="en-CA"/>
        </w:rPr>
        <w:t xml:space="preserve">, if not </w:t>
      </w:r>
      <w:r w:rsidRPr="002610FC">
        <w:rPr>
          <w:i/>
          <w:iCs/>
          <w:color w:val="000000"/>
          <w:lang w:val="en-CA"/>
        </w:rPr>
        <w:t>Stratego</w:t>
      </w:r>
      <w:r w:rsidRPr="00596B16">
        <w:rPr>
          <w:color w:val="000000"/>
          <w:lang w:val="en-CA"/>
        </w:rPr>
        <w:t>,</w:t>
      </w:r>
      <w:r w:rsidRPr="00596B16">
        <w:rPr>
          <w:color w:val="000000"/>
          <w:lang w:val="en-CA"/>
        </w:rPr>
        <w:t xml:space="preserve"> </w:t>
      </w:r>
      <w:r w:rsidRPr="002610FC">
        <w:rPr>
          <w:i/>
          <w:iCs/>
          <w:color w:val="000000"/>
          <w:lang w:val="en-CA"/>
        </w:rPr>
        <w:t>Prosaro</w:t>
      </w:r>
      <w:r w:rsidRPr="002610FC">
        <w:rPr>
          <w:i/>
          <w:iCs/>
          <w:color w:val="000000"/>
          <w:lang w:val="en-CA"/>
        </w:rPr>
        <w:t xml:space="preserve"> </w:t>
      </w:r>
      <w:r w:rsidRPr="00596B16">
        <w:rPr>
          <w:color w:val="000000"/>
          <w:lang w:val="en-CA"/>
        </w:rPr>
        <w:t>and</w:t>
      </w:r>
      <w:r w:rsidRPr="00596B16">
        <w:rPr>
          <w:color w:val="000000"/>
          <w:lang w:val="en-CA"/>
        </w:rPr>
        <w:t xml:space="preserve"> </w:t>
      </w:r>
      <w:r w:rsidRPr="002610FC">
        <w:rPr>
          <w:i/>
          <w:iCs/>
          <w:color w:val="000000"/>
          <w:lang w:val="en-CA"/>
        </w:rPr>
        <w:t>Caramba</w:t>
      </w:r>
      <w:r w:rsidRPr="00596B16">
        <w:rPr>
          <w:color w:val="000000"/>
          <w:lang w:val="en-CA"/>
        </w:rPr>
        <w:t>) to cover the risk of foliar fungal diseases and FHB.</w:t>
      </w:r>
    </w:p>
    <w:p w14:paraId="2B95DC12" w14:textId="77777777" w:rsidR="008D23A6" w:rsidRDefault="00331E8D" w:rsidP="008D23A6">
      <w:pPr>
        <w:pStyle w:val="BodyText"/>
        <w:numPr>
          <w:ilvl w:val="0"/>
          <w:numId w:val="5"/>
        </w:numPr>
        <w:rPr>
          <w:sz w:val="22"/>
          <w:szCs w:val="22"/>
          <w:lang w:val="en-CA"/>
        </w:rPr>
      </w:pPr>
      <w:r>
        <w:rPr>
          <w:szCs w:val="24"/>
        </w:rPr>
        <w:t>Fungicides (</w:t>
      </w:r>
      <w:r w:rsidRPr="008C1C7A">
        <w:rPr>
          <w:i/>
          <w:iCs/>
          <w:sz w:val="22"/>
          <w:szCs w:val="22"/>
          <w:lang w:val="en-CA"/>
        </w:rPr>
        <w:t>Stratego</w:t>
      </w:r>
      <w:r>
        <w:rPr>
          <w:sz w:val="22"/>
          <w:szCs w:val="22"/>
          <w:lang w:val="en-CA"/>
        </w:rPr>
        <w:t>,</w:t>
      </w:r>
      <w:r w:rsidRPr="008C1C7A">
        <w:rPr>
          <w:sz w:val="22"/>
          <w:szCs w:val="22"/>
          <w:lang w:val="en-CA"/>
        </w:rPr>
        <w:t xml:space="preserve"> </w:t>
      </w:r>
      <w:r w:rsidRPr="008C1C7A">
        <w:rPr>
          <w:i/>
          <w:iCs/>
          <w:sz w:val="22"/>
          <w:szCs w:val="22"/>
          <w:lang w:val="en-CA"/>
        </w:rPr>
        <w:t>Prosaro</w:t>
      </w:r>
      <w:r>
        <w:rPr>
          <w:i/>
          <w:iCs/>
          <w:sz w:val="22"/>
          <w:szCs w:val="22"/>
          <w:lang w:val="en-CA"/>
        </w:rPr>
        <w:t xml:space="preserve"> </w:t>
      </w:r>
      <w:r>
        <w:rPr>
          <w:sz w:val="22"/>
          <w:szCs w:val="22"/>
          <w:lang w:val="en-CA"/>
        </w:rPr>
        <w:t xml:space="preserve">and </w:t>
      </w:r>
      <w:r w:rsidRPr="00EA65E4">
        <w:rPr>
          <w:i/>
          <w:iCs/>
          <w:sz w:val="22"/>
          <w:szCs w:val="22"/>
          <w:lang w:val="en-CA"/>
        </w:rPr>
        <w:t>Caramba</w:t>
      </w:r>
      <w:r>
        <w:rPr>
          <w:szCs w:val="24"/>
        </w:rPr>
        <w:t xml:space="preserve">) spray on cereals could </w:t>
      </w:r>
      <w:r>
        <w:rPr>
          <w:sz w:val="22"/>
          <w:szCs w:val="22"/>
          <w:lang w:val="en-CA"/>
        </w:rPr>
        <w:t>lower the Septoria and FHB disease rating to zero!</w:t>
      </w:r>
      <w:r w:rsidR="008D23A6">
        <w:rPr>
          <w:sz w:val="22"/>
          <w:szCs w:val="22"/>
          <w:lang w:val="en-CA"/>
        </w:rPr>
        <w:t xml:space="preserve"> </w:t>
      </w:r>
      <w:r w:rsidR="008D23A6">
        <w:rPr>
          <w:sz w:val="22"/>
          <w:szCs w:val="22"/>
          <w:lang w:val="en-CA"/>
        </w:rPr>
        <w:t>A minimum of two fungicides (</w:t>
      </w:r>
      <w:r w:rsidR="008D23A6" w:rsidRPr="008C1C7A">
        <w:rPr>
          <w:i/>
          <w:iCs/>
          <w:sz w:val="22"/>
          <w:szCs w:val="22"/>
          <w:lang w:val="en-CA"/>
        </w:rPr>
        <w:t>Stratego</w:t>
      </w:r>
      <w:r w:rsidR="008D23A6">
        <w:rPr>
          <w:sz w:val="22"/>
          <w:szCs w:val="22"/>
          <w:lang w:val="en-CA"/>
        </w:rPr>
        <w:t xml:space="preserve"> and</w:t>
      </w:r>
      <w:r w:rsidR="008D23A6" w:rsidRPr="008C1C7A">
        <w:rPr>
          <w:sz w:val="22"/>
          <w:szCs w:val="22"/>
          <w:lang w:val="en-CA"/>
        </w:rPr>
        <w:t xml:space="preserve"> </w:t>
      </w:r>
      <w:r w:rsidR="008D23A6" w:rsidRPr="008C1C7A">
        <w:rPr>
          <w:i/>
          <w:iCs/>
          <w:sz w:val="22"/>
          <w:szCs w:val="22"/>
          <w:lang w:val="en-CA"/>
        </w:rPr>
        <w:t>Prosaro</w:t>
      </w:r>
      <w:r w:rsidR="008D23A6">
        <w:rPr>
          <w:sz w:val="22"/>
          <w:szCs w:val="22"/>
          <w:lang w:val="en-CA"/>
        </w:rPr>
        <w:t xml:space="preserve">) should be sprayed on the cereals. </w:t>
      </w:r>
    </w:p>
    <w:p w14:paraId="40812D5E" w14:textId="7E40F920" w:rsidR="00185CFC" w:rsidRPr="00820EB5" w:rsidRDefault="00185CFC" w:rsidP="00185CFC">
      <w:pPr>
        <w:pStyle w:val="BodyText"/>
        <w:numPr>
          <w:ilvl w:val="0"/>
          <w:numId w:val="1"/>
        </w:numPr>
        <w:rPr>
          <w:szCs w:val="24"/>
          <w:lang w:val="en-CA"/>
        </w:rPr>
      </w:pPr>
      <w:r w:rsidRPr="00820EB5">
        <w:rPr>
          <w:szCs w:val="24"/>
          <w:lang w:val="en-CA"/>
        </w:rPr>
        <w:t>Considering both the seed and the straw yields, farmers could try application of N</w:t>
      </w:r>
      <w:r w:rsidR="00820EB5" w:rsidRPr="00820EB5">
        <w:rPr>
          <w:szCs w:val="24"/>
          <w:lang w:val="en-CA"/>
        </w:rPr>
        <w:t xml:space="preserve"> to canola</w:t>
      </w:r>
      <w:r w:rsidRPr="00820EB5">
        <w:rPr>
          <w:szCs w:val="24"/>
          <w:lang w:val="en-CA"/>
        </w:rPr>
        <w:t xml:space="preserve"> @ 270 kg N/ha; two third from urea and one third from ESN. </w:t>
      </w:r>
    </w:p>
    <w:p w14:paraId="1A68C603" w14:textId="6D21F54F" w:rsidR="00185CFC" w:rsidRPr="00820EB5" w:rsidRDefault="00185CFC" w:rsidP="00185CFC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0EB5">
        <w:rPr>
          <w:rFonts w:ascii="Times New Roman" w:hAnsi="Times New Roman" w:cs="Times New Roman"/>
          <w:sz w:val="24"/>
          <w:szCs w:val="24"/>
        </w:rPr>
        <w:t xml:space="preserve">Farmers can try replacing </w:t>
      </w:r>
      <w:r w:rsidRPr="0011272C">
        <w:rPr>
          <w:rFonts w:ascii="Times New Roman" w:hAnsi="Times New Roman" w:cs="Times New Roman"/>
          <w:i/>
          <w:iCs/>
          <w:sz w:val="24"/>
          <w:szCs w:val="24"/>
        </w:rPr>
        <w:t>ESN</w:t>
      </w:r>
      <w:r w:rsidRPr="00820EB5">
        <w:rPr>
          <w:rFonts w:ascii="Times New Roman" w:hAnsi="Times New Roman" w:cs="Times New Roman"/>
          <w:sz w:val="24"/>
          <w:szCs w:val="24"/>
        </w:rPr>
        <w:t xml:space="preserve"> </w:t>
      </w:r>
      <w:r w:rsidRPr="00820EB5">
        <w:rPr>
          <w:rFonts w:ascii="Times New Roman" w:hAnsi="Times New Roman" w:cs="Times New Roman"/>
          <w:sz w:val="24"/>
          <w:szCs w:val="24"/>
        </w:rPr>
        <w:t xml:space="preserve">(44-0-0) </w:t>
      </w:r>
      <w:r w:rsidRPr="00820EB5">
        <w:rPr>
          <w:rFonts w:ascii="Times New Roman" w:hAnsi="Times New Roman" w:cs="Times New Roman"/>
          <w:sz w:val="24"/>
          <w:szCs w:val="24"/>
        </w:rPr>
        <w:t xml:space="preserve">with </w:t>
      </w:r>
      <w:r w:rsidRPr="0011272C">
        <w:rPr>
          <w:rFonts w:ascii="Times New Roman" w:hAnsi="Times New Roman" w:cs="Times New Roman"/>
          <w:i/>
          <w:iCs/>
          <w:sz w:val="24"/>
          <w:szCs w:val="24"/>
        </w:rPr>
        <w:t>PurYield</w:t>
      </w:r>
      <w:r w:rsidRPr="00820EB5">
        <w:rPr>
          <w:rFonts w:ascii="Times New Roman" w:hAnsi="Times New Roman" w:cs="Times New Roman"/>
          <w:sz w:val="24"/>
          <w:szCs w:val="24"/>
        </w:rPr>
        <w:t xml:space="preserve"> </w:t>
      </w:r>
      <w:r w:rsidRPr="00820EB5">
        <w:rPr>
          <w:rFonts w:ascii="Times New Roman" w:hAnsi="Times New Roman" w:cs="Times New Roman"/>
          <w:sz w:val="24"/>
          <w:szCs w:val="24"/>
        </w:rPr>
        <w:t>(45-0-0)</w:t>
      </w:r>
      <w:r w:rsidR="00820EB5" w:rsidRPr="00820EB5">
        <w:rPr>
          <w:rFonts w:ascii="Times New Roman" w:hAnsi="Times New Roman" w:cs="Times New Roman"/>
          <w:sz w:val="24"/>
          <w:szCs w:val="24"/>
        </w:rPr>
        <w:t>,</w:t>
      </w:r>
      <w:r w:rsidRPr="00820EB5">
        <w:rPr>
          <w:rFonts w:ascii="Times New Roman" w:hAnsi="Times New Roman" w:cs="Times New Roman"/>
          <w:sz w:val="24"/>
          <w:szCs w:val="24"/>
        </w:rPr>
        <w:t xml:space="preserve"> </w:t>
      </w:r>
      <w:r w:rsidRPr="00820EB5">
        <w:rPr>
          <w:rFonts w:ascii="Times New Roman" w:hAnsi="Times New Roman" w:cs="Times New Roman"/>
          <w:sz w:val="24"/>
          <w:szCs w:val="24"/>
        </w:rPr>
        <w:t xml:space="preserve">if </w:t>
      </w:r>
      <w:r w:rsidRPr="0011272C">
        <w:rPr>
          <w:rFonts w:ascii="Times New Roman" w:hAnsi="Times New Roman" w:cs="Times New Roman"/>
          <w:i/>
          <w:iCs/>
          <w:sz w:val="24"/>
          <w:szCs w:val="24"/>
        </w:rPr>
        <w:t>PurYield</w:t>
      </w:r>
      <w:r w:rsidRPr="00820EB5">
        <w:rPr>
          <w:rFonts w:ascii="Times New Roman" w:hAnsi="Times New Roman" w:cs="Times New Roman"/>
          <w:sz w:val="24"/>
          <w:szCs w:val="24"/>
        </w:rPr>
        <w:t xml:space="preserve"> is less costly than ESN.</w:t>
      </w:r>
    </w:p>
    <w:p w14:paraId="388645A2" w14:textId="1F766F9D" w:rsidR="00DB53DC" w:rsidRPr="00820EB5" w:rsidRDefault="00DB53DC" w:rsidP="00DB53DC">
      <w:pPr>
        <w:pStyle w:val="BodyText"/>
        <w:numPr>
          <w:ilvl w:val="0"/>
          <w:numId w:val="1"/>
        </w:numPr>
        <w:rPr>
          <w:szCs w:val="24"/>
        </w:rPr>
      </w:pPr>
      <w:r w:rsidRPr="00820EB5">
        <w:rPr>
          <w:szCs w:val="24"/>
        </w:rPr>
        <w:t xml:space="preserve">S to canola </w:t>
      </w:r>
      <w:r w:rsidRPr="00820EB5">
        <w:rPr>
          <w:szCs w:val="24"/>
        </w:rPr>
        <w:t>sh</w:t>
      </w:r>
      <w:r w:rsidRPr="00820EB5">
        <w:rPr>
          <w:szCs w:val="24"/>
        </w:rPr>
        <w:t xml:space="preserve">ould be applied @ 36 kg S/ha either through </w:t>
      </w:r>
      <w:r w:rsidRPr="0011272C">
        <w:rPr>
          <w:i/>
          <w:iCs/>
          <w:szCs w:val="24"/>
        </w:rPr>
        <w:t>ammonium sulphate</w:t>
      </w:r>
      <w:r w:rsidRPr="00820EB5">
        <w:rPr>
          <w:szCs w:val="24"/>
        </w:rPr>
        <w:t xml:space="preserve"> alone or through blends of </w:t>
      </w:r>
      <w:r w:rsidRPr="0011272C">
        <w:rPr>
          <w:i/>
          <w:iCs/>
          <w:szCs w:val="24"/>
        </w:rPr>
        <w:t>ammonium sulphate</w:t>
      </w:r>
      <w:r w:rsidRPr="00820EB5">
        <w:rPr>
          <w:szCs w:val="24"/>
        </w:rPr>
        <w:t xml:space="preserve"> and </w:t>
      </w:r>
      <w:r w:rsidRPr="0011272C">
        <w:rPr>
          <w:i/>
          <w:iCs/>
          <w:szCs w:val="24"/>
        </w:rPr>
        <w:t>MAP + MST</w:t>
      </w:r>
      <w:r w:rsidRPr="00820EB5">
        <w:rPr>
          <w:szCs w:val="24"/>
        </w:rPr>
        <w:t>.</w:t>
      </w:r>
      <w:r w:rsidR="00A70143" w:rsidRPr="00820EB5">
        <w:rPr>
          <w:szCs w:val="24"/>
        </w:rPr>
        <w:t xml:space="preserve"> </w:t>
      </w:r>
      <w:r w:rsidR="00A70143" w:rsidRPr="0011272C">
        <w:rPr>
          <w:i/>
          <w:iCs/>
          <w:szCs w:val="24"/>
        </w:rPr>
        <w:t>MAP + MST</w:t>
      </w:r>
      <w:r w:rsidR="00A70143" w:rsidRPr="00820EB5">
        <w:rPr>
          <w:szCs w:val="24"/>
        </w:rPr>
        <w:t xml:space="preserve"> or its blends with </w:t>
      </w:r>
      <w:r w:rsidR="00A70143" w:rsidRPr="0011272C">
        <w:rPr>
          <w:i/>
          <w:iCs/>
          <w:szCs w:val="24"/>
        </w:rPr>
        <w:t>ammonium sulphate</w:t>
      </w:r>
      <w:r w:rsidR="00A70143" w:rsidRPr="00820EB5">
        <w:rPr>
          <w:szCs w:val="24"/>
        </w:rPr>
        <w:t xml:space="preserve"> had a significant positive effect on the seed yield of the third crop of canola. </w:t>
      </w:r>
    </w:p>
    <w:p w14:paraId="6D1BCA45" w14:textId="3AE104A9" w:rsidR="007E4BAF" w:rsidRPr="00820EB5" w:rsidRDefault="00A36EF5" w:rsidP="007E4BAF">
      <w:pPr>
        <w:pStyle w:val="BodyText"/>
        <w:numPr>
          <w:ilvl w:val="0"/>
          <w:numId w:val="4"/>
        </w:numPr>
        <w:rPr>
          <w:szCs w:val="24"/>
        </w:rPr>
      </w:pPr>
      <w:r w:rsidRPr="00820EB5">
        <w:rPr>
          <w:szCs w:val="24"/>
        </w:rPr>
        <w:t xml:space="preserve">Farmers </w:t>
      </w:r>
      <w:r w:rsidRPr="00820EB5">
        <w:rPr>
          <w:szCs w:val="24"/>
        </w:rPr>
        <w:t>could also</w:t>
      </w:r>
      <w:r w:rsidRPr="00820EB5">
        <w:rPr>
          <w:szCs w:val="24"/>
        </w:rPr>
        <w:t xml:space="preserve"> try applying</w:t>
      </w:r>
      <w:r w:rsidRPr="00820EB5">
        <w:rPr>
          <w:szCs w:val="24"/>
        </w:rPr>
        <w:t xml:space="preserve"> 36 kg S/ha to canola -</w:t>
      </w:r>
      <w:r w:rsidRPr="00820EB5">
        <w:rPr>
          <w:szCs w:val="24"/>
        </w:rPr>
        <w:t xml:space="preserve"> 1/3</w:t>
      </w:r>
      <w:r w:rsidRPr="00820EB5">
        <w:rPr>
          <w:szCs w:val="24"/>
          <w:vertAlign w:val="superscript"/>
        </w:rPr>
        <w:t>rd</w:t>
      </w:r>
      <w:r w:rsidRPr="00820EB5">
        <w:rPr>
          <w:szCs w:val="24"/>
        </w:rPr>
        <w:t xml:space="preserve"> of S through </w:t>
      </w:r>
      <w:r w:rsidRPr="0011272C">
        <w:rPr>
          <w:i/>
          <w:iCs/>
          <w:szCs w:val="24"/>
        </w:rPr>
        <w:t>SymTRX</w:t>
      </w:r>
      <w:r w:rsidR="00A44E9D" w:rsidRPr="0011272C">
        <w:rPr>
          <w:i/>
          <w:iCs/>
          <w:szCs w:val="24"/>
        </w:rPr>
        <w:t>10</w:t>
      </w:r>
      <w:r w:rsidR="00A44E9D" w:rsidRPr="00820EB5">
        <w:rPr>
          <w:szCs w:val="24"/>
        </w:rPr>
        <w:t xml:space="preserve"> (10 % S and 16 % organic matter)</w:t>
      </w:r>
      <w:r w:rsidRPr="00820EB5">
        <w:rPr>
          <w:szCs w:val="24"/>
        </w:rPr>
        <w:t xml:space="preserve"> and 2/3</w:t>
      </w:r>
      <w:r w:rsidRPr="00820EB5">
        <w:rPr>
          <w:szCs w:val="24"/>
          <w:vertAlign w:val="superscript"/>
        </w:rPr>
        <w:t>rd</w:t>
      </w:r>
      <w:r w:rsidRPr="00820EB5">
        <w:rPr>
          <w:szCs w:val="24"/>
        </w:rPr>
        <w:t xml:space="preserve"> S from </w:t>
      </w:r>
      <w:r w:rsidRPr="0011272C">
        <w:rPr>
          <w:i/>
          <w:iCs/>
          <w:szCs w:val="24"/>
        </w:rPr>
        <w:t>ammonium sulphate</w:t>
      </w:r>
      <w:r w:rsidRPr="00820EB5">
        <w:rPr>
          <w:szCs w:val="24"/>
        </w:rPr>
        <w:t>.</w:t>
      </w:r>
      <w:r w:rsidR="007E4BAF" w:rsidRPr="00820EB5">
        <w:rPr>
          <w:szCs w:val="24"/>
        </w:rPr>
        <w:t xml:space="preserve"> </w:t>
      </w:r>
      <w:r w:rsidR="007E4BAF" w:rsidRPr="0011272C">
        <w:rPr>
          <w:i/>
          <w:iCs/>
          <w:szCs w:val="24"/>
        </w:rPr>
        <w:t>SymTRX10</w:t>
      </w:r>
      <w:r w:rsidR="007E4BAF" w:rsidRPr="00820EB5">
        <w:rPr>
          <w:szCs w:val="24"/>
        </w:rPr>
        <w:t xml:space="preserve"> </w:t>
      </w:r>
      <w:r w:rsidR="007E4BAF" w:rsidRPr="00820EB5">
        <w:rPr>
          <w:szCs w:val="24"/>
        </w:rPr>
        <w:t>alone</w:t>
      </w:r>
      <w:r w:rsidR="007E4BAF" w:rsidRPr="00820EB5">
        <w:rPr>
          <w:szCs w:val="24"/>
        </w:rPr>
        <w:t xml:space="preserve"> was no better than </w:t>
      </w:r>
      <w:r w:rsidR="007E4BAF" w:rsidRPr="00A056E5">
        <w:rPr>
          <w:i/>
          <w:iCs/>
          <w:szCs w:val="24"/>
        </w:rPr>
        <w:t>ammonium sulphate</w:t>
      </w:r>
      <w:r w:rsidR="007E4BAF" w:rsidRPr="00820EB5">
        <w:rPr>
          <w:szCs w:val="24"/>
        </w:rPr>
        <w:t xml:space="preserve">! </w:t>
      </w:r>
    </w:p>
    <w:p w14:paraId="731462C2" w14:textId="7848E28A" w:rsidR="00A36EF5" w:rsidRPr="00820EB5" w:rsidRDefault="000C2431" w:rsidP="00A36EF5">
      <w:pPr>
        <w:pStyle w:val="BodyText"/>
        <w:numPr>
          <w:ilvl w:val="0"/>
          <w:numId w:val="1"/>
        </w:numPr>
        <w:rPr>
          <w:szCs w:val="24"/>
        </w:rPr>
      </w:pPr>
      <w:r w:rsidRPr="00A056E5">
        <w:rPr>
          <w:i/>
          <w:iCs/>
          <w:color w:val="000000"/>
          <w:szCs w:val="24"/>
          <w:lang w:eastAsia="en-CA"/>
        </w:rPr>
        <w:t>A</w:t>
      </w:r>
      <w:r w:rsidRPr="00A056E5">
        <w:rPr>
          <w:i/>
          <w:iCs/>
          <w:color w:val="000000"/>
          <w:szCs w:val="24"/>
          <w:lang w:eastAsia="en-CA"/>
        </w:rPr>
        <w:t>lfalfa needs 36 kg S/ha</w:t>
      </w:r>
      <w:r w:rsidRPr="00A056E5">
        <w:rPr>
          <w:i/>
          <w:iCs/>
          <w:color w:val="000000"/>
          <w:szCs w:val="24"/>
          <w:lang w:eastAsia="en-CA"/>
        </w:rPr>
        <w:t xml:space="preserve"> to produce maximum economic dry matter yields.</w:t>
      </w:r>
      <w:r w:rsidRPr="00820EB5">
        <w:rPr>
          <w:color w:val="000000"/>
          <w:szCs w:val="24"/>
          <w:lang w:eastAsia="en-CA"/>
        </w:rPr>
        <w:t xml:space="preserve"> </w:t>
      </w:r>
      <w:r w:rsidR="00225EF5" w:rsidRPr="00820EB5">
        <w:rPr>
          <w:color w:val="000000"/>
          <w:szCs w:val="24"/>
          <w:lang w:eastAsia="en-CA"/>
        </w:rPr>
        <w:t xml:space="preserve">Farmers could try seeding alfalfa </w:t>
      </w:r>
      <w:r w:rsidR="00225EF5" w:rsidRPr="00820EB5">
        <w:rPr>
          <w:color w:val="000000"/>
          <w:szCs w:val="24"/>
          <w:lang w:eastAsia="en-CA"/>
        </w:rPr>
        <w:t>by missing one row after every two rows</w:t>
      </w:r>
      <w:r w:rsidR="00225EF5" w:rsidRPr="00820EB5">
        <w:rPr>
          <w:color w:val="000000"/>
          <w:szCs w:val="24"/>
          <w:lang w:eastAsia="en-CA"/>
        </w:rPr>
        <w:t xml:space="preserve">; in 2 out of 3 years the practice gave higher yield than seeding at regular 15 cm row spacings. </w:t>
      </w:r>
    </w:p>
    <w:p w14:paraId="5ECEA469" w14:textId="4CA41B65" w:rsidR="00DB53DC" w:rsidRDefault="00442CA1" w:rsidP="00185CFC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2CA1">
        <w:rPr>
          <w:rFonts w:ascii="Times New Roman" w:hAnsi="Times New Roman" w:cs="Times New Roman"/>
          <w:sz w:val="24"/>
          <w:szCs w:val="24"/>
        </w:rPr>
        <w:t xml:space="preserve">Seed treatment of wheat with </w:t>
      </w:r>
      <w:proofErr w:type="spellStart"/>
      <w:r w:rsidRPr="004F5FF6">
        <w:rPr>
          <w:rFonts w:ascii="Times New Roman" w:hAnsi="Times New Roman" w:cs="Times New Roman"/>
          <w:i/>
          <w:iCs/>
          <w:sz w:val="24"/>
          <w:szCs w:val="24"/>
        </w:rPr>
        <w:t>EcoTea</w:t>
      </w:r>
      <w:proofErr w:type="spellEnd"/>
      <w:r w:rsidRPr="00442CA1">
        <w:rPr>
          <w:rFonts w:ascii="Times New Roman" w:hAnsi="Times New Roman" w:cs="Times New Roman"/>
          <w:sz w:val="24"/>
          <w:szCs w:val="24"/>
        </w:rPr>
        <w:t xml:space="preserve"> @ 4 gram/kg seed is recommended. </w:t>
      </w:r>
      <w:r w:rsidR="00A056E5">
        <w:rPr>
          <w:rFonts w:ascii="Times New Roman" w:hAnsi="Times New Roman" w:cs="Times New Roman"/>
          <w:sz w:val="24"/>
          <w:szCs w:val="24"/>
        </w:rPr>
        <w:t>Averaged</w:t>
      </w:r>
      <w:r>
        <w:rPr>
          <w:rFonts w:ascii="Times New Roman" w:hAnsi="Times New Roman" w:cs="Times New Roman"/>
          <w:sz w:val="24"/>
          <w:szCs w:val="24"/>
        </w:rPr>
        <w:t xml:space="preserve"> over three years, t</w:t>
      </w:r>
      <w:r w:rsidRPr="00442CA1">
        <w:rPr>
          <w:rFonts w:ascii="Times New Roman" w:hAnsi="Times New Roman" w:cs="Times New Roman"/>
          <w:sz w:val="24"/>
          <w:szCs w:val="24"/>
        </w:rPr>
        <w:t xml:space="preserve">he practice </w:t>
      </w:r>
      <w:r w:rsidRPr="00442CA1">
        <w:rPr>
          <w:rFonts w:ascii="Times New Roman" w:hAnsi="Times New Roman" w:cs="Times New Roman"/>
        </w:rPr>
        <w:t xml:space="preserve">increased </w:t>
      </w:r>
      <w:r>
        <w:rPr>
          <w:rFonts w:ascii="Times New Roman" w:hAnsi="Times New Roman" w:cs="Times New Roman"/>
        </w:rPr>
        <w:t xml:space="preserve">wheat </w:t>
      </w:r>
      <w:r w:rsidRPr="00442CA1">
        <w:rPr>
          <w:rFonts w:ascii="Times New Roman" w:hAnsi="Times New Roman" w:cs="Times New Roman"/>
        </w:rPr>
        <w:t xml:space="preserve">grain </w:t>
      </w:r>
      <w:r>
        <w:rPr>
          <w:rFonts w:ascii="Times New Roman" w:hAnsi="Times New Roman" w:cs="Times New Roman"/>
        </w:rPr>
        <w:t xml:space="preserve">yield </w:t>
      </w:r>
      <w:r w:rsidRPr="00442CA1">
        <w:rPr>
          <w:rFonts w:ascii="Times New Roman" w:hAnsi="Times New Roman" w:cs="Times New Roman"/>
        </w:rPr>
        <w:t xml:space="preserve">by 1.22 MT/ha, straw </w:t>
      </w:r>
      <w:r>
        <w:rPr>
          <w:rFonts w:ascii="Times New Roman" w:hAnsi="Times New Roman" w:cs="Times New Roman"/>
        </w:rPr>
        <w:t xml:space="preserve">yield </w:t>
      </w:r>
      <w:r w:rsidRPr="00442CA1">
        <w:rPr>
          <w:rFonts w:ascii="Times New Roman" w:hAnsi="Times New Roman" w:cs="Times New Roman"/>
        </w:rPr>
        <w:t xml:space="preserve">by 1.32 MT/ha and biomass </w:t>
      </w:r>
      <w:r>
        <w:rPr>
          <w:rFonts w:ascii="Times New Roman" w:hAnsi="Times New Roman" w:cs="Times New Roman"/>
        </w:rPr>
        <w:t xml:space="preserve">yield </w:t>
      </w:r>
      <w:r w:rsidRPr="00442CA1">
        <w:rPr>
          <w:rFonts w:ascii="Times New Roman" w:hAnsi="Times New Roman" w:cs="Times New Roman"/>
        </w:rPr>
        <w:t>by 2.49 MT/ha)</w:t>
      </w:r>
      <w:r>
        <w:rPr>
          <w:rFonts w:ascii="Times New Roman" w:hAnsi="Times New Roman" w:cs="Times New Roman"/>
        </w:rPr>
        <w:t xml:space="preserve">. There was no yield benefit of treating barley, canola and soybean with </w:t>
      </w:r>
      <w:proofErr w:type="spellStart"/>
      <w:r w:rsidRPr="007D3960">
        <w:rPr>
          <w:rFonts w:ascii="Times New Roman" w:hAnsi="Times New Roman" w:cs="Times New Roman"/>
          <w:i/>
          <w:iCs/>
          <w:sz w:val="24"/>
          <w:szCs w:val="24"/>
        </w:rPr>
        <w:t>EcoTea</w:t>
      </w:r>
      <w:proofErr w:type="spellEnd"/>
      <w:r>
        <w:rPr>
          <w:rFonts w:ascii="Times New Roman" w:hAnsi="Times New Roman" w:cs="Times New Roman"/>
          <w:sz w:val="24"/>
          <w:szCs w:val="24"/>
        </w:rPr>
        <w:t>. Might sound surprising, but that’s what it is!</w:t>
      </w:r>
    </w:p>
    <w:p w14:paraId="31C8066C" w14:textId="4531643D" w:rsidR="00442CA1" w:rsidRDefault="004F5FF6" w:rsidP="00185CFC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Farmers could try soil application of </w:t>
      </w:r>
      <w:r w:rsidRPr="004F5FF6">
        <w:rPr>
          <w:rFonts w:ascii="Times New Roman" w:hAnsi="Times New Roman" w:cs="Times New Roman"/>
          <w:i/>
          <w:iCs/>
          <w:sz w:val="24"/>
          <w:szCs w:val="24"/>
        </w:rPr>
        <w:t>Holganix 800</w:t>
      </w:r>
      <w:r w:rsidRPr="004F5FF6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+</w:t>
      </w:r>
      <w:r>
        <w:rPr>
          <w:rFonts w:ascii="Times New Roman" w:hAnsi="Times New Roman" w:cs="Times New Roman"/>
          <w:sz w:val="24"/>
          <w:szCs w:val="24"/>
        </w:rPr>
        <w:t xml:space="preserve"> @ </w:t>
      </w:r>
      <w:r w:rsidRPr="004F5FF6">
        <w:rPr>
          <w:rFonts w:ascii="Times New Roman" w:hAnsi="Times New Roman" w:cs="Times New Roman"/>
          <w:sz w:val="24"/>
          <w:szCs w:val="24"/>
        </w:rPr>
        <w:t>0.625 l/ha</w:t>
      </w:r>
      <w:r>
        <w:rPr>
          <w:rFonts w:ascii="Times New Roman" w:hAnsi="Times New Roman" w:cs="Times New Roman"/>
          <w:sz w:val="24"/>
          <w:szCs w:val="24"/>
        </w:rPr>
        <w:t xml:space="preserve"> before seeding canola. The practice increased </w:t>
      </w:r>
      <w:r w:rsidRPr="004F5FF6">
        <w:rPr>
          <w:rFonts w:ascii="Times New Roman" w:hAnsi="Times New Roman" w:cs="Times New Roman"/>
          <w:sz w:val="24"/>
          <w:szCs w:val="24"/>
        </w:rPr>
        <w:t>the canola seed yield by 1.07 MT/ha, straw yield by 2.06 MT/ha and biomass yield by 3.13 MT/ha</w:t>
      </w:r>
      <w:r>
        <w:rPr>
          <w:rFonts w:ascii="Times New Roman" w:hAnsi="Times New Roman" w:cs="Times New Roman"/>
          <w:sz w:val="24"/>
          <w:szCs w:val="24"/>
        </w:rPr>
        <w:t xml:space="preserve"> at LUARS. Surprisingly, wheat and barley didn’t benefit from the </w:t>
      </w:r>
      <w:r>
        <w:rPr>
          <w:rFonts w:ascii="Times New Roman" w:hAnsi="Times New Roman" w:cs="Times New Roman"/>
          <w:sz w:val="24"/>
          <w:szCs w:val="24"/>
        </w:rPr>
        <w:t xml:space="preserve">application of </w:t>
      </w:r>
      <w:r w:rsidRPr="004F5FF6">
        <w:rPr>
          <w:rFonts w:ascii="Times New Roman" w:hAnsi="Times New Roman" w:cs="Times New Roman"/>
          <w:i/>
          <w:iCs/>
          <w:sz w:val="24"/>
          <w:szCs w:val="24"/>
        </w:rPr>
        <w:t>Holganix 800</w:t>
      </w:r>
      <w:r w:rsidRPr="004F5FF6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+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2A6B83B" w14:textId="5F8B4806" w:rsidR="00E93428" w:rsidRDefault="00E93428" w:rsidP="00185CFC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2502">
        <w:rPr>
          <w:rFonts w:ascii="Times New Roman" w:hAnsi="Times New Roman" w:cs="Times New Roman"/>
          <w:sz w:val="24"/>
          <w:szCs w:val="24"/>
        </w:rPr>
        <w:t xml:space="preserve">Winter rye cover crop seemed to lower the seed yield of the following canola crop by more than half a MT/ha. </w:t>
      </w:r>
      <w:r w:rsidR="007E5880">
        <w:rPr>
          <w:rFonts w:ascii="Times New Roman" w:hAnsi="Times New Roman" w:cs="Times New Roman"/>
          <w:sz w:val="24"/>
          <w:szCs w:val="24"/>
        </w:rPr>
        <w:t xml:space="preserve">Therefore, avoid growing winter rye cover crop before seeding canola! </w:t>
      </w:r>
    </w:p>
    <w:p w14:paraId="00003A92" w14:textId="77777777" w:rsidR="00F8582A" w:rsidRDefault="00F8582A" w:rsidP="00F8582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951AB83" w14:textId="5CF4B28E" w:rsidR="00F8582A" w:rsidRPr="000573F1" w:rsidRDefault="000573F1" w:rsidP="000573F1">
      <w:pPr>
        <w:pStyle w:val="NoSpacing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573F1">
        <w:rPr>
          <w:rFonts w:ascii="Times New Roman" w:hAnsi="Times New Roman" w:cs="Times New Roman"/>
          <w:i/>
          <w:iCs/>
          <w:sz w:val="24"/>
          <w:szCs w:val="24"/>
        </w:rPr>
        <w:t>*Presented to the members of the TBSCIA at their Annual Meeting at Murillo Hall, Thunder Bay, on December 5, 2023!</w:t>
      </w:r>
    </w:p>
    <w:sectPr w:rsidR="00F8582A" w:rsidRPr="000573F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D5865"/>
    <w:multiLevelType w:val="hybridMultilevel"/>
    <w:tmpl w:val="C55CF86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C1F6B"/>
    <w:multiLevelType w:val="hybridMultilevel"/>
    <w:tmpl w:val="FE9A0D4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17713"/>
    <w:multiLevelType w:val="hybridMultilevel"/>
    <w:tmpl w:val="5ADAE3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835AA"/>
    <w:multiLevelType w:val="hybridMultilevel"/>
    <w:tmpl w:val="0936B3E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281B31"/>
    <w:multiLevelType w:val="hybridMultilevel"/>
    <w:tmpl w:val="C1D82F3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387CA0"/>
    <w:multiLevelType w:val="hybridMultilevel"/>
    <w:tmpl w:val="1980B64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A7076D"/>
    <w:multiLevelType w:val="hybridMultilevel"/>
    <w:tmpl w:val="0FA229D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056130"/>
    <w:multiLevelType w:val="hybridMultilevel"/>
    <w:tmpl w:val="5F24692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DD1E49"/>
    <w:multiLevelType w:val="hybridMultilevel"/>
    <w:tmpl w:val="19BA3A0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08146C"/>
    <w:multiLevelType w:val="hybridMultilevel"/>
    <w:tmpl w:val="4F12F9F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663F9A"/>
    <w:multiLevelType w:val="hybridMultilevel"/>
    <w:tmpl w:val="743822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0D7C4D"/>
    <w:multiLevelType w:val="hybridMultilevel"/>
    <w:tmpl w:val="D7CC520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8556B5"/>
    <w:multiLevelType w:val="hybridMultilevel"/>
    <w:tmpl w:val="B9B4C07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CF2CD5"/>
    <w:multiLevelType w:val="hybridMultilevel"/>
    <w:tmpl w:val="3F7CE28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661957"/>
    <w:multiLevelType w:val="hybridMultilevel"/>
    <w:tmpl w:val="E11C785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1E5B12"/>
    <w:multiLevelType w:val="hybridMultilevel"/>
    <w:tmpl w:val="900233D8"/>
    <w:lvl w:ilvl="0" w:tplc="1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7D613E79"/>
    <w:multiLevelType w:val="hybridMultilevel"/>
    <w:tmpl w:val="C7440EE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1727621">
    <w:abstractNumId w:val="5"/>
  </w:num>
  <w:num w:numId="2" w16cid:durableId="531847088">
    <w:abstractNumId w:val="7"/>
  </w:num>
  <w:num w:numId="3" w16cid:durableId="838931779">
    <w:abstractNumId w:val="13"/>
  </w:num>
  <w:num w:numId="4" w16cid:durableId="1610431185">
    <w:abstractNumId w:val="4"/>
  </w:num>
  <w:num w:numId="5" w16cid:durableId="1782410078">
    <w:abstractNumId w:val="11"/>
  </w:num>
  <w:num w:numId="6" w16cid:durableId="186256775">
    <w:abstractNumId w:val="15"/>
  </w:num>
  <w:num w:numId="7" w16cid:durableId="1488596387">
    <w:abstractNumId w:val="1"/>
  </w:num>
  <w:num w:numId="8" w16cid:durableId="2079747973">
    <w:abstractNumId w:val="3"/>
  </w:num>
  <w:num w:numId="9" w16cid:durableId="1666667492">
    <w:abstractNumId w:val="10"/>
  </w:num>
  <w:num w:numId="10" w16cid:durableId="904297985">
    <w:abstractNumId w:val="8"/>
  </w:num>
  <w:num w:numId="11" w16cid:durableId="2084251545">
    <w:abstractNumId w:val="6"/>
  </w:num>
  <w:num w:numId="12" w16cid:durableId="1349790450">
    <w:abstractNumId w:val="14"/>
  </w:num>
  <w:num w:numId="13" w16cid:durableId="1774786443">
    <w:abstractNumId w:val="12"/>
  </w:num>
  <w:num w:numId="14" w16cid:durableId="1915774158">
    <w:abstractNumId w:val="9"/>
  </w:num>
  <w:num w:numId="15" w16cid:durableId="781261480">
    <w:abstractNumId w:val="0"/>
  </w:num>
  <w:num w:numId="16" w16cid:durableId="1375302600">
    <w:abstractNumId w:val="2"/>
  </w:num>
  <w:num w:numId="17" w16cid:durableId="177532121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CFC"/>
    <w:rsid w:val="00003FFE"/>
    <w:rsid w:val="00010AEE"/>
    <w:rsid w:val="000573F1"/>
    <w:rsid w:val="00082502"/>
    <w:rsid w:val="00095DC7"/>
    <w:rsid w:val="000C2431"/>
    <w:rsid w:val="0011272C"/>
    <w:rsid w:val="00185CFC"/>
    <w:rsid w:val="00225EF5"/>
    <w:rsid w:val="002610FC"/>
    <w:rsid w:val="00266B29"/>
    <w:rsid w:val="00306ACE"/>
    <w:rsid w:val="00331E8D"/>
    <w:rsid w:val="00352D39"/>
    <w:rsid w:val="00364315"/>
    <w:rsid w:val="003B7417"/>
    <w:rsid w:val="0040064D"/>
    <w:rsid w:val="004412C5"/>
    <w:rsid w:val="00442CA1"/>
    <w:rsid w:val="00454E05"/>
    <w:rsid w:val="004F5FF6"/>
    <w:rsid w:val="005828E6"/>
    <w:rsid w:val="00596B16"/>
    <w:rsid w:val="0059778F"/>
    <w:rsid w:val="005D15CD"/>
    <w:rsid w:val="00614B68"/>
    <w:rsid w:val="00624025"/>
    <w:rsid w:val="006269F9"/>
    <w:rsid w:val="00735F9C"/>
    <w:rsid w:val="007A7636"/>
    <w:rsid w:val="007D3960"/>
    <w:rsid w:val="007E4BAF"/>
    <w:rsid w:val="007E5880"/>
    <w:rsid w:val="00820EB5"/>
    <w:rsid w:val="008343B0"/>
    <w:rsid w:val="008D23A6"/>
    <w:rsid w:val="009414DB"/>
    <w:rsid w:val="009B2725"/>
    <w:rsid w:val="00A056E5"/>
    <w:rsid w:val="00A24446"/>
    <w:rsid w:val="00A36EF5"/>
    <w:rsid w:val="00A44E9D"/>
    <w:rsid w:val="00A70143"/>
    <w:rsid w:val="00AE1F56"/>
    <w:rsid w:val="00B62717"/>
    <w:rsid w:val="00B76702"/>
    <w:rsid w:val="00C852F1"/>
    <w:rsid w:val="00CD3B1B"/>
    <w:rsid w:val="00DB53DC"/>
    <w:rsid w:val="00E84A9C"/>
    <w:rsid w:val="00E93428"/>
    <w:rsid w:val="00EB0292"/>
    <w:rsid w:val="00F8582A"/>
    <w:rsid w:val="00FA1876"/>
    <w:rsid w:val="00FA2117"/>
    <w:rsid w:val="00FA2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1BB3D"/>
  <w15:chartTrackingRefBased/>
  <w15:docId w15:val="{6D9BAD32-FA54-4A89-97BE-736C687B1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85CFC"/>
    <w:pPr>
      <w:spacing w:after="0" w:line="240" w:lineRule="auto"/>
    </w:pPr>
  </w:style>
  <w:style w:type="paragraph" w:styleId="BodyText">
    <w:name w:val="Body Text"/>
    <w:basedOn w:val="Normal"/>
    <w:link w:val="BodyTextChar"/>
    <w:rsid w:val="00185CFC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rsid w:val="00185CFC"/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styleId="NormalWeb">
    <w:name w:val="Normal (Web)"/>
    <w:basedOn w:val="Normal"/>
    <w:uiPriority w:val="99"/>
    <w:unhideWhenUsed/>
    <w:rsid w:val="00597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paragraph" w:styleId="ListParagraph">
    <w:name w:val="List Paragraph"/>
    <w:basedOn w:val="Normal"/>
    <w:uiPriority w:val="34"/>
    <w:qFormat/>
    <w:rsid w:val="00095DC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798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18077071987</dc:creator>
  <cp:keywords/>
  <dc:description/>
  <cp:lastModifiedBy>18077071987</cp:lastModifiedBy>
  <cp:revision>56</cp:revision>
  <dcterms:created xsi:type="dcterms:W3CDTF">2023-12-04T14:30:00Z</dcterms:created>
  <dcterms:modified xsi:type="dcterms:W3CDTF">2023-12-04T17:37:00Z</dcterms:modified>
</cp:coreProperties>
</file>