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13" w:rsidRPr="002870D5" w:rsidRDefault="000625F6" w:rsidP="002870D5">
      <w:pPr>
        <w:ind w:firstLine="720"/>
        <w:rPr>
          <w:rFonts w:ascii="Goudy Old Style" w:hAnsi="Goudy Old Style"/>
          <w:b/>
          <w:sz w:val="32"/>
          <w:szCs w:val="32"/>
          <w:u w:val="single"/>
        </w:rPr>
      </w:pPr>
      <w:proofErr w:type="gramStart"/>
      <w:r w:rsidRPr="002870D5">
        <w:rPr>
          <w:rFonts w:ascii="Goudy Old Style" w:hAnsi="Goudy Old Style"/>
          <w:b/>
          <w:sz w:val="32"/>
          <w:szCs w:val="32"/>
          <w:u w:val="single"/>
        </w:rPr>
        <w:t>Your</w:t>
      </w:r>
      <w:proofErr w:type="gramEnd"/>
      <w:r w:rsidR="003711BA" w:rsidRPr="002870D5">
        <w:rPr>
          <w:rFonts w:ascii="Goudy Old Style" w:hAnsi="Goudy Old Style"/>
          <w:b/>
          <w:sz w:val="32"/>
          <w:szCs w:val="32"/>
          <w:u w:val="single"/>
        </w:rPr>
        <w:t xml:space="preserve"> </w:t>
      </w:r>
      <w:r w:rsidR="003672C5" w:rsidRPr="002870D5">
        <w:rPr>
          <w:rFonts w:ascii="Goudy Old Style" w:hAnsi="Goudy Old Style"/>
          <w:b/>
          <w:sz w:val="32"/>
          <w:szCs w:val="32"/>
          <w:u w:val="single"/>
        </w:rPr>
        <w:t>Rights</w:t>
      </w:r>
      <w:r w:rsidRPr="002870D5">
        <w:rPr>
          <w:rFonts w:ascii="Goudy Old Style" w:hAnsi="Goudy Old Style"/>
          <w:b/>
          <w:sz w:val="32"/>
          <w:szCs w:val="32"/>
          <w:u w:val="single"/>
        </w:rPr>
        <w:t xml:space="preserve"> Under the Ontario Human Rights Code</w:t>
      </w:r>
    </w:p>
    <w:p w:rsidR="003711BA" w:rsidRPr="002870D5" w:rsidRDefault="000625F6" w:rsidP="003711BA">
      <w:pPr>
        <w:rPr>
          <w:rFonts w:cstheme="minorHAnsi"/>
          <w:sz w:val="28"/>
          <w:szCs w:val="28"/>
        </w:rPr>
      </w:pPr>
      <w:r w:rsidRPr="002870D5">
        <w:rPr>
          <w:rFonts w:cstheme="minorHAnsi"/>
          <w:sz w:val="28"/>
          <w:szCs w:val="28"/>
        </w:rPr>
        <w:t>Individuals have the</w:t>
      </w:r>
      <w:r w:rsidR="003711BA" w:rsidRPr="002870D5">
        <w:rPr>
          <w:rFonts w:cstheme="minorHAnsi"/>
          <w:sz w:val="28"/>
          <w:szCs w:val="28"/>
        </w:rPr>
        <w:t xml:space="preserve"> right to file a provincial human rights complaint to the Human Rights Tribunal of Ontario</w:t>
      </w:r>
      <w:r w:rsidRPr="002870D5">
        <w:rPr>
          <w:rFonts w:cstheme="minorHAnsi"/>
          <w:sz w:val="28"/>
          <w:szCs w:val="28"/>
        </w:rPr>
        <w:t xml:space="preserve"> (HRTO)</w:t>
      </w:r>
      <w:r w:rsidR="003711BA" w:rsidRPr="002870D5">
        <w:rPr>
          <w:rFonts w:cstheme="minorHAnsi"/>
          <w:sz w:val="28"/>
          <w:szCs w:val="28"/>
        </w:rPr>
        <w:t xml:space="preserve"> </w:t>
      </w:r>
      <w:r w:rsidR="003672C5" w:rsidRPr="002870D5">
        <w:rPr>
          <w:rFonts w:cstheme="minorHAnsi"/>
          <w:sz w:val="28"/>
          <w:szCs w:val="28"/>
        </w:rPr>
        <w:t>while</w:t>
      </w:r>
      <w:r w:rsidRPr="002870D5">
        <w:rPr>
          <w:rFonts w:cstheme="minorHAnsi"/>
          <w:sz w:val="28"/>
          <w:szCs w:val="28"/>
        </w:rPr>
        <w:t>,</w:t>
      </w:r>
      <w:r w:rsidR="003672C5" w:rsidRPr="002870D5">
        <w:rPr>
          <w:rFonts w:cstheme="minorHAnsi"/>
          <w:sz w:val="28"/>
          <w:szCs w:val="28"/>
        </w:rPr>
        <w:t xml:space="preserve"> or instead of</w:t>
      </w:r>
      <w:r w:rsidRPr="002870D5">
        <w:rPr>
          <w:rFonts w:cstheme="minorHAnsi"/>
          <w:sz w:val="28"/>
          <w:szCs w:val="28"/>
        </w:rPr>
        <w:t>,</w:t>
      </w:r>
      <w:r w:rsidR="00F62F8F" w:rsidRPr="002870D5">
        <w:rPr>
          <w:rFonts w:cstheme="minorHAnsi"/>
          <w:sz w:val="28"/>
          <w:szCs w:val="28"/>
        </w:rPr>
        <w:t xml:space="preserve"> </w:t>
      </w:r>
      <w:r w:rsidR="00A46ADC" w:rsidRPr="002870D5">
        <w:rPr>
          <w:rFonts w:cstheme="minorHAnsi"/>
          <w:sz w:val="28"/>
          <w:szCs w:val="28"/>
        </w:rPr>
        <w:t xml:space="preserve">pursuing </w:t>
      </w:r>
      <w:r w:rsidR="00F62F8F" w:rsidRPr="002870D5">
        <w:rPr>
          <w:rFonts w:cstheme="minorHAnsi"/>
          <w:sz w:val="28"/>
          <w:szCs w:val="28"/>
        </w:rPr>
        <w:t>an internal process at Lakehead University.</w:t>
      </w:r>
      <w:bookmarkStart w:id="0" w:name="_GoBack"/>
      <w:bookmarkEnd w:id="0"/>
    </w:p>
    <w:p w:rsidR="00F62F8F" w:rsidRPr="002870D5" w:rsidRDefault="00F62F8F" w:rsidP="003711BA">
      <w:pPr>
        <w:rPr>
          <w:rFonts w:cstheme="minorHAnsi"/>
          <w:sz w:val="24"/>
          <w:szCs w:val="24"/>
        </w:rPr>
      </w:pPr>
    </w:p>
    <w:p w:rsidR="00F62F8F" w:rsidRPr="002870D5" w:rsidRDefault="003672C5" w:rsidP="003672C5">
      <w:pPr>
        <w:spacing w:line="276" w:lineRule="auto"/>
        <w:rPr>
          <w:rFonts w:cstheme="minorHAnsi"/>
          <w:color w:val="000000"/>
          <w:shd w:val="clear" w:color="auto" w:fill="FFFFFF"/>
        </w:rPr>
      </w:pPr>
      <w:r w:rsidRPr="002870D5">
        <w:rPr>
          <w:rFonts w:cstheme="minorHAnsi"/>
          <w:b/>
        </w:rPr>
        <w:t xml:space="preserve">PLEASE NOTE: </w:t>
      </w:r>
      <w:r w:rsidRPr="002870D5">
        <w:rPr>
          <w:rFonts w:cstheme="minorHAnsi"/>
          <w:color w:val="000000"/>
          <w:shd w:val="clear" w:color="auto" w:fill="FFFFFF"/>
        </w:rPr>
        <w:t>The </w:t>
      </w:r>
      <w:r w:rsidR="00A46ADC" w:rsidRPr="002870D5">
        <w:rPr>
          <w:rFonts w:cstheme="minorHAnsi"/>
          <w:color w:val="000000"/>
          <w:shd w:val="clear" w:color="auto" w:fill="FFFFFF"/>
        </w:rPr>
        <w:t xml:space="preserve">Ontario Human Rights </w:t>
      </w:r>
      <w:r w:rsidRPr="002870D5">
        <w:rPr>
          <w:rStyle w:val="Emphasis"/>
          <w:rFonts w:cstheme="minorHAnsi"/>
          <w:i w:val="0"/>
          <w:color w:val="000000"/>
          <w:bdr w:val="none" w:sz="0" w:space="0" w:color="auto" w:frame="1"/>
          <w:shd w:val="clear" w:color="auto" w:fill="FFFFFF"/>
        </w:rPr>
        <w:t>Code</w:t>
      </w:r>
      <w:r w:rsidRPr="002870D5">
        <w:rPr>
          <w:rFonts w:cstheme="minorHAnsi"/>
          <w:color w:val="000000"/>
          <w:shd w:val="clear" w:color="auto" w:fill="FFFFFF"/>
        </w:rPr>
        <w:t xml:space="preserve"> contains time limits for making an application to the HRTO. </w:t>
      </w:r>
      <w:r w:rsidRPr="002870D5">
        <w:rPr>
          <w:rFonts w:cstheme="minorHAnsi"/>
          <w:b/>
          <w:color w:val="000000"/>
          <w:shd w:val="clear" w:color="auto" w:fill="FFFFFF"/>
        </w:rPr>
        <w:t>You must file your application within one year of when the alleged discrimination happened.</w:t>
      </w:r>
      <w:r w:rsidRPr="002870D5">
        <w:rPr>
          <w:rFonts w:cstheme="minorHAnsi"/>
          <w:color w:val="000000"/>
          <w:shd w:val="clear" w:color="auto" w:fill="FFFFFF"/>
        </w:rPr>
        <w:t xml:space="preserve"> If you were discriminated against more than once, you must file the application within one year of the </w:t>
      </w:r>
      <w:r w:rsidRPr="002870D5">
        <w:rPr>
          <w:rFonts w:cstheme="minorHAnsi"/>
          <w:b/>
          <w:color w:val="000000"/>
          <w:shd w:val="clear" w:color="auto" w:fill="FFFFFF"/>
        </w:rPr>
        <w:t>last</w:t>
      </w:r>
      <w:r w:rsidRPr="002870D5">
        <w:rPr>
          <w:rFonts w:cstheme="minorHAnsi"/>
          <w:color w:val="000000"/>
          <w:shd w:val="clear" w:color="auto" w:fill="FFFFFF"/>
        </w:rPr>
        <w:t xml:space="preserve"> event. </w:t>
      </w:r>
      <w:r w:rsidR="000625F6" w:rsidRPr="002870D5">
        <w:rPr>
          <w:rFonts w:cstheme="minorHAnsi"/>
          <w:color w:val="000000"/>
          <w:shd w:val="clear" w:color="auto" w:fill="FFFFFF"/>
        </w:rPr>
        <w:t xml:space="preserve">The </w:t>
      </w:r>
      <w:r w:rsidRPr="002870D5">
        <w:rPr>
          <w:rFonts w:cstheme="minorHAnsi"/>
          <w:color w:val="000000"/>
          <w:shd w:val="clear" w:color="auto" w:fill="FFFFFF"/>
        </w:rPr>
        <w:t>HRTO can hear a late application if it is satisfied the delay occurred in good faith and it will not cause substantial harm (prejudice) to the other parties</w:t>
      </w:r>
      <w:r w:rsidR="000625F6" w:rsidRPr="002870D5">
        <w:rPr>
          <w:rFonts w:cstheme="minorHAnsi"/>
          <w:color w:val="000000"/>
          <w:shd w:val="clear" w:color="auto" w:fill="FFFFFF"/>
        </w:rPr>
        <w:t>.</w:t>
      </w:r>
      <w:r w:rsidR="00A46ADC" w:rsidRPr="002870D5">
        <w:rPr>
          <w:rFonts w:cstheme="minorHAnsi"/>
          <w:color w:val="000000"/>
          <w:shd w:val="clear" w:color="auto" w:fill="FFFFFF"/>
        </w:rPr>
        <w:t xml:space="preserve"> (Pursuing an internal human rights process at Lakehead is not an acceptable reason for delaying</w:t>
      </w:r>
      <w:r w:rsidR="000625F6" w:rsidRPr="002870D5">
        <w:rPr>
          <w:rFonts w:cstheme="minorHAnsi"/>
          <w:color w:val="000000"/>
          <w:shd w:val="clear" w:color="auto" w:fill="FFFFFF"/>
        </w:rPr>
        <w:t>.</w:t>
      </w:r>
      <w:r w:rsidR="00A46ADC" w:rsidRPr="002870D5">
        <w:rPr>
          <w:rFonts w:cstheme="minorHAnsi"/>
          <w:color w:val="000000"/>
          <w:shd w:val="clear" w:color="auto" w:fill="FFFFFF"/>
        </w:rPr>
        <w:t>)</w:t>
      </w:r>
    </w:p>
    <w:p w:rsidR="00484D90" w:rsidRPr="002870D5" w:rsidRDefault="00484D90" w:rsidP="003672C5">
      <w:pPr>
        <w:spacing w:line="276" w:lineRule="auto"/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sectPr w:rsidR="00484D90" w:rsidRPr="002870D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625F6" w:rsidRPr="002870D5" w:rsidRDefault="000625F6" w:rsidP="00484D90">
      <w:pPr>
        <w:spacing w:line="240" w:lineRule="auto"/>
        <w:rPr>
          <w:rFonts w:cstheme="minorHAnsi"/>
          <w:b/>
          <w:color w:val="000000"/>
          <w:u w:val="single"/>
          <w:shd w:val="clear" w:color="auto" w:fill="FFFFFF"/>
        </w:rPr>
      </w:pPr>
      <w:r w:rsidRPr="002870D5">
        <w:rPr>
          <w:rFonts w:cstheme="minorHAnsi"/>
          <w:b/>
          <w:color w:val="000000"/>
          <w:u w:val="single"/>
          <w:shd w:val="clear" w:color="auto" w:fill="FFFFFF"/>
        </w:rPr>
        <w:t>For general inquires:</w:t>
      </w:r>
    </w:p>
    <w:p w:rsidR="000625F6" w:rsidRPr="002870D5" w:rsidRDefault="000625F6" w:rsidP="00484D90">
      <w:pPr>
        <w:spacing w:line="240" w:lineRule="auto"/>
        <w:rPr>
          <w:rFonts w:cstheme="minorHAnsi"/>
          <w:b/>
          <w:color w:val="000000"/>
          <w:shd w:val="clear" w:color="auto" w:fill="FFFFFF"/>
        </w:rPr>
      </w:pPr>
      <w:r w:rsidRPr="002870D5">
        <w:rPr>
          <w:rFonts w:cstheme="minorHAnsi"/>
          <w:b/>
          <w:color w:val="000000"/>
          <w:shd w:val="clear" w:color="auto" w:fill="FFFFFF"/>
        </w:rPr>
        <w:t xml:space="preserve">By email: </w:t>
      </w:r>
      <w:hyperlink r:id="rId5" w:history="1">
        <w:r w:rsidRPr="002870D5">
          <w:rPr>
            <w:rStyle w:val="Hyperlink"/>
            <w:rFonts w:cstheme="minorHAnsi"/>
            <w:shd w:val="clear" w:color="auto" w:fill="FFFFFF"/>
          </w:rPr>
          <w:t>Hrto.tdpo@ontario.ca</w:t>
        </w:r>
      </w:hyperlink>
    </w:p>
    <w:p w:rsidR="000625F6" w:rsidRPr="002870D5" w:rsidRDefault="000625F6" w:rsidP="00484D90">
      <w:pPr>
        <w:spacing w:line="240" w:lineRule="auto"/>
        <w:rPr>
          <w:rFonts w:cstheme="minorHAnsi"/>
          <w:color w:val="000000"/>
          <w:shd w:val="clear" w:color="auto" w:fill="FFFFFF"/>
        </w:rPr>
      </w:pPr>
      <w:r w:rsidRPr="002870D5">
        <w:rPr>
          <w:rFonts w:cstheme="minorHAnsi"/>
          <w:b/>
          <w:color w:val="000000"/>
          <w:shd w:val="clear" w:color="auto" w:fill="FFFFFF"/>
        </w:rPr>
        <w:t>By telephone:</w:t>
      </w:r>
      <w:r w:rsidR="00484D90" w:rsidRPr="002870D5">
        <w:rPr>
          <w:rFonts w:cstheme="minorHAnsi"/>
          <w:color w:val="000000"/>
          <w:shd w:val="clear" w:color="auto" w:fill="FFFFFF"/>
        </w:rPr>
        <w:t xml:space="preserve"> </w:t>
      </w:r>
      <w:r w:rsidRPr="002870D5">
        <w:rPr>
          <w:rFonts w:cstheme="minorHAnsi"/>
          <w:color w:val="000000"/>
          <w:shd w:val="clear" w:color="auto" w:fill="FFFFFF"/>
        </w:rPr>
        <w:t>416-326-1312</w:t>
      </w:r>
    </w:p>
    <w:p w:rsidR="000625F6" w:rsidRPr="002870D5" w:rsidRDefault="000625F6" w:rsidP="00484D90">
      <w:pPr>
        <w:spacing w:line="240" w:lineRule="auto"/>
        <w:rPr>
          <w:rFonts w:cstheme="minorHAnsi"/>
          <w:color w:val="000000"/>
          <w:shd w:val="clear" w:color="auto" w:fill="FFFFFF"/>
        </w:rPr>
      </w:pPr>
      <w:r w:rsidRPr="002870D5">
        <w:rPr>
          <w:rFonts w:cstheme="minorHAnsi"/>
          <w:b/>
          <w:color w:val="000000"/>
          <w:shd w:val="clear" w:color="auto" w:fill="FFFFFF"/>
        </w:rPr>
        <w:t>Toll-free:</w:t>
      </w:r>
      <w:r w:rsidRPr="002870D5">
        <w:rPr>
          <w:rFonts w:cstheme="minorHAnsi"/>
          <w:color w:val="000000"/>
          <w:shd w:val="clear" w:color="auto" w:fill="FFFFFF"/>
        </w:rPr>
        <w:t>1-866-598-0322</w:t>
      </w:r>
    </w:p>
    <w:p w:rsidR="000625F6" w:rsidRPr="002870D5" w:rsidRDefault="000625F6" w:rsidP="00484D90">
      <w:pPr>
        <w:spacing w:line="240" w:lineRule="auto"/>
        <w:rPr>
          <w:rFonts w:cstheme="minorHAnsi"/>
          <w:color w:val="000000"/>
          <w:shd w:val="clear" w:color="auto" w:fill="FFFFFF"/>
        </w:rPr>
      </w:pPr>
      <w:r w:rsidRPr="002870D5">
        <w:rPr>
          <w:rFonts w:cstheme="minorHAnsi"/>
          <w:b/>
          <w:color w:val="000000"/>
          <w:shd w:val="clear" w:color="auto" w:fill="FFFFFF"/>
        </w:rPr>
        <w:t>TTY</w:t>
      </w:r>
      <w:r w:rsidRPr="002870D5">
        <w:rPr>
          <w:rFonts w:cstheme="minorHAnsi"/>
          <w:color w:val="000000"/>
          <w:shd w:val="clear" w:color="auto" w:fill="FFFFFF"/>
        </w:rPr>
        <w:t xml:space="preserve">: call the Bell Relay Service at </w:t>
      </w:r>
    </w:p>
    <w:p w:rsidR="00484D90" w:rsidRPr="002870D5" w:rsidRDefault="00484D90" w:rsidP="00484D90">
      <w:pPr>
        <w:spacing w:line="240" w:lineRule="auto"/>
        <w:rPr>
          <w:rFonts w:cstheme="minorHAnsi"/>
        </w:rPr>
      </w:pPr>
      <w:r w:rsidRPr="002870D5">
        <w:rPr>
          <w:rFonts w:cstheme="minorHAnsi"/>
        </w:rPr>
        <w:t>1-800-855-0511</w:t>
      </w:r>
    </w:p>
    <w:p w:rsidR="00484D90" w:rsidRPr="002870D5" w:rsidRDefault="00484D90" w:rsidP="00484D90">
      <w:pPr>
        <w:spacing w:line="240" w:lineRule="auto"/>
        <w:rPr>
          <w:rFonts w:cstheme="minorHAnsi"/>
          <w:b/>
          <w:color w:val="000000"/>
          <w:shd w:val="clear" w:color="auto" w:fill="FFFFFF"/>
        </w:rPr>
      </w:pPr>
      <w:r w:rsidRPr="002870D5">
        <w:rPr>
          <w:rFonts w:cstheme="minorHAnsi"/>
          <w:b/>
          <w:color w:val="000000"/>
          <w:shd w:val="clear" w:color="auto" w:fill="FFFFFF"/>
        </w:rPr>
        <w:t xml:space="preserve">For free legal assistance </w:t>
      </w:r>
    </w:p>
    <w:p w:rsidR="00484D90" w:rsidRPr="002870D5" w:rsidRDefault="003066A8" w:rsidP="00484D90">
      <w:pPr>
        <w:spacing w:line="240" w:lineRule="auto"/>
        <w:rPr>
          <w:rFonts w:cstheme="minorHAnsi"/>
          <w:color w:val="000000"/>
          <w:shd w:val="clear" w:color="auto" w:fill="FFFFFF"/>
        </w:rPr>
      </w:pPr>
      <w:hyperlink r:id="rId6" w:history="1">
        <w:r w:rsidR="00484D90" w:rsidRPr="002870D5">
          <w:rPr>
            <w:rStyle w:val="Hyperlink"/>
            <w:rFonts w:cstheme="minorHAnsi"/>
            <w:shd w:val="clear" w:color="auto" w:fill="FFFFFF"/>
          </w:rPr>
          <w:t>www.hrls.on.ca</w:t>
        </w:r>
      </w:hyperlink>
    </w:p>
    <w:p w:rsidR="00484D90" w:rsidRPr="002870D5" w:rsidRDefault="00484D90" w:rsidP="00484D90">
      <w:pPr>
        <w:spacing w:line="240" w:lineRule="auto"/>
        <w:rPr>
          <w:rFonts w:cstheme="minorHAnsi"/>
          <w:b/>
          <w:color w:val="000000"/>
          <w:shd w:val="clear" w:color="auto" w:fill="FFFFFF"/>
        </w:rPr>
      </w:pPr>
      <w:r w:rsidRPr="002870D5">
        <w:rPr>
          <w:rFonts w:cstheme="minorHAnsi"/>
          <w:b/>
          <w:color w:val="000000"/>
          <w:shd w:val="clear" w:color="auto" w:fill="FFFFFF"/>
        </w:rPr>
        <w:t>For Legal support</w:t>
      </w:r>
    </w:p>
    <w:p w:rsidR="002870D5" w:rsidRPr="002870D5" w:rsidRDefault="002870D5" w:rsidP="00484D90">
      <w:pPr>
        <w:spacing w:line="240" w:lineRule="auto"/>
        <w:rPr>
          <w:rFonts w:cstheme="minorHAnsi"/>
          <w:b/>
          <w:color w:val="000000"/>
          <w:shd w:val="clear" w:color="auto" w:fill="FFFFFF"/>
        </w:rPr>
      </w:pPr>
      <w:r w:rsidRPr="002870D5">
        <w:rPr>
          <w:rFonts w:cstheme="minorHAnsi"/>
          <w:b/>
          <w:color w:val="000000"/>
          <w:shd w:val="clear" w:color="auto" w:fill="FFFFFF"/>
        </w:rPr>
        <w:t xml:space="preserve">Tel: </w:t>
      </w:r>
      <w:r w:rsidRPr="002870D5">
        <w:rPr>
          <w:rFonts w:cstheme="minorHAnsi"/>
          <w:color w:val="000000"/>
          <w:shd w:val="clear" w:color="auto" w:fill="FFFFFF"/>
        </w:rPr>
        <w:t>416-597-4900</w:t>
      </w:r>
    </w:p>
    <w:p w:rsidR="002870D5" w:rsidRPr="002870D5" w:rsidRDefault="002870D5" w:rsidP="00484D90">
      <w:pPr>
        <w:spacing w:line="240" w:lineRule="auto"/>
        <w:rPr>
          <w:rFonts w:cstheme="minorHAnsi"/>
          <w:color w:val="000000"/>
          <w:shd w:val="clear" w:color="auto" w:fill="FFFFFF"/>
        </w:rPr>
      </w:pPr>
      <w:r w:rsidRPr="002870D5">
        <w:rPr>
          <w:rFonts w:cstheme="minorHAnsi"/>
          <w:b/>
          <w:color w:val="000000"/>
          <w:shd w:val="clear" w:color="auto" w:fill="FFFFFF"/>
        </w:rPr>
        <w:t xml:space="preserve">Toll Free: </w:t>
      </w:r>
      <w:r w:rsidRPr="002870D5">
        <w:rPr>
          <w:rFonts w:cstheme="minorHAnsi"/>
          <w:color w:val="000000"/>
          <w:shd w:val="clear" w:color="auto" w:fill="FFFFFF"/>
        </w:rPr>
        <w:t>1-866-625-5179</w:t>
      </w:r>
    </w:p>
    <w:p w:rsidR="002870D5" w:rsidRPr="002870D5" w:rsidRDefault="002870D5" w:rsidP="00484D90">
      <w:pPr>
        <w:spacing w:line="240" w:lineRule="auto"/>
        <w:rPr>
          <w:rFonts w:cstheme="minorHAnsi"/>
          <w:color w:val="000000"/>
          <w:shd w:val="clear" w:color="auto" w:fill="FFFFFF"/>
        </w:rPr>
      </w:pPr>
      <w:r w:rsidRPr="002870D5">
        <w:rPr>
          <w:rFonts w:cstheme="minorHAnsi"/>
          <w:b/>
          <w:color w:val="000000"/>
          <w:shd w:val="clear" w:color="auto" w:fill="FFFFFF"/>
        </w:rPr>
        <w:t xml:space="preserve">TTY Toll Free: </w:t>
      </w:r>
      <w:r w:rsidRPr="002870D5">
        <w:rPr>
          <w:rFonts w:cstheme="minorHAnsi"/>
          <w:color w:val="000000"/>
          <w:shd w:val="clear" w:color="auto" w:fill="FFFFFF"/>
        </w:rPr>
        <w:t>1-866-612-8627</w:t>
      </w:r>
    </w:p>
    <w:p w:rsidR="00484D90" w:rsidRPr="002870D5" w:rsidRDefault="00484D90" w:rsidP="00484D90">
      <w:pPr>
        <w:spacing w:line="240" w:lineRule="auto"/>
        <w:rPr>
          <w:rFonts w:cstheme="minorHAnsi"/>
          <w:color w:val="000000"/>
          <w:shd w:val="clear" w:color="auto" w:fill="FFFFFF"/>
        </w:rPr>
        <w:sectPr w:rsidR="00484D90" w:rsidRPr="002870D5" w:rsidSect="002870D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84D90" w:rsidRPr="002870D5" w:rsidRDefault="00484D90" w:rsidP="003672C5">
      <w:pPr>
        <w:spacing w:line="276" w:lineRule="auto"/>
        <w:rPr>
          <w:rFonts w:cstheme="minorHAnsi"/>
        </w:rPr>
        <w:sectPr w:rsidR="00484D90" w:rsidRPr="002870D5" w:rsidSect="00484D9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84D90" w:rsidRPr="003672C5" w:rsidRDefault="00484D90" w:rsidP="003672C5">
      <w:pPr>
        <w:spacing w:line="276" w:lineRule="auto"/>
        <w:rPr>
          <w:rFonts w:cstheme="minorHAnsi"/>
          <w:sz w:val="28"/>
          <w:szCs w:val="28"/>
        </w:rPr>
      </w:pPr>
    </w:p>
    <w:sectPr w:rsidR="00484D90" w:rsidRPr="003672C5" w:rsidSect="00484D9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BA"/>
    <w:rsid w:val="000625F6"/>
    <w:rsid w:val="001B5472"/>
    <w:rsid w:val="002870D5"/>
    <w:rsid w:val="003066A8"/>
    <w:rsid w:val="003672C5"/>
    <w:rsid w:val="003711BA"/>
    <w:rsid w:val="00484D90"/>
    <w:rsid w:val="00A46ADC"/>
    <w:rsid w:val="00BF5405"/>
    <w:rsid w:val="00F6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60B3C"/>
  <w15:chartTrackingRefBased/>
  <w15:docId w15:val="{5A0F8707-1D4A-45DE-9BE0-4C403363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8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672C5"/>
    <w:rPr>
      <w:i/>
      <w:iCs/>
    </w:rPr>
  </w:style>
  <w:style w:type="character" w:styleId="Hyperlink">
    <w:name w:val="Hyperlink"/>
    <w:basedOn w:val="DefaultParagraphFont"/>
    <w:uiPriority w:val="99"/>
    <w:unhideWhenUsed/>
    <w:rsid w:val="00062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rls.on.ca" TargetMode="External"/><Relationship Id="rId5" Type="http://schemas.openxmlformats.org/officeDocument/2006/relationships/hyperlink" Target="mailto:Hrto.tdpo@ontari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EA7BE-0FDF-4668-BEBE-E5CA9968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TSC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jonathan_erua@yahoo.com</dc:creator>
  <cp:keywords/>
  <dc:description/>
  <cp:lastModifiedBy>jonathan_erua@yahoo.com</cp:lastModifiedBy>
  <cp:revision>2</cp:revision>
  <cp:lastPrinted>2018-05-16T18:45:00Z</cp:lastPrinted>
  <dcterms:created xsi:type="dcterms:W3CDTF">2018-05-15T17:29:00Z</dcterms:created>
  <dcterms:modified xsi:type="dcterms:W3CDTF">2018-05-17T19:11:00Z</dcterms:modified>
</cp:coreProperties>
</file>