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120" w:before="0" w:line="276" w:lineRule="auto"/>
        <w:rPr/>
      </w:pPr>
      <w:r w:rsidDel="00000000" w:rsidR="00000000" w:rsidRPr="00000000">
        <w:rPr>
          <w:rtl w:val="0"/>
        </w:rPr>
      </w:r>
    </w:p>
    <w:p w:rsidR="00000000" w:rsidDel="00000000" w:rsidP="00000000" w:rsidRDefault="00000000" w:rsidRPr="00000000" w14:paraId="00000002">
      <w:pPr>
        <w:spacing w:after="120" w:line="276" w:lineRule="auto"/>
        <w:rPr>
          <w:rFonts w:ascii="Arial" w:cs="Arial" w:eastAsia="Arial" w:hAnsi="Arial"/>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120225" cy="457625"/>
            <wp:effectExtent b="0" l="0" r="0" t="0"/>
            <wp:wrapNone/>
            <wp:docPr descr="Lakehead University logo" id="2" name="image1.jpg"/>
            <a:graphic>
              <a:graphicData uri="http://schemas.openxmlformats.org/drawingml/2006/picture">
                <pic:pic>
                  <pic:nvPicPr>
                    <pic:cNvPr descr="Lakehead University logo" id="0" name="image1.jpg"/>
                    <pic:cNvPicPr preferRelativeResize="0"/>
                  </pic:nvPicPr>
                  <pic:blipFill>
                    <a:blip r:embed="rId7"/>
                    <a:srcRect b="0" l="0" r="0" t="0"/>
                    <a:stretch>
                      <a:fillRect/>
                    </a:stretch>
                  </pic:blipFill>
                  <pic:spPr>
                    <a:xfrm>
                      <a:off x="0" y="0"/>
                      <a:ext cx="2120225" cy="457625"/>
                    </a:xfrm>
                    <a:prstGeom prst="rect"/>
                    <a:ln/>
                  </pic:spPr>
                </pic:pic>
              </a:graphicData>
            </a:graphic>
          </wp:anchor>
        </w:drawing>
      </w:r>
    </w:p>
    <w:p w:rsidR="00000000" w:rsidDel="00000000" w:rsidP="00000000" w:rsidRDefault="00000000" w:rsidRPr="00000000" w14:paraId="00000003">
      <w:pPr>
        <w:spacing w:after="120" w:line="276" w:lineRule="auto"/>
        <w:rPr>
          <w:rFonts w:ascii="Arial" w:cs="Arial" w:eastAsia="Arial" w:hAnsi="Arial"/>
        </w:rPr>
      </w:pPr>
      <w:r w:rsidDel="00000000" w:rsidR="00000000" w:rsidRPr="00000000">
        <w:rPr>
          <w:rtl w:val="0"/>
        </w:rPr>
      </w:r>
    </w:p>
    <w:p w:rsidR="00000000" w:rsidDel="00000000" w:rsidP="00000000" w:rsidRDefault="00000000" w:rsidRPr="00000000" w14:paraId="00000004">
      <w:pPr>
        <w:pStyle w:val="Heading1"/>
        <w:spacing w:after="120" w:before="0" w:line="276" w:lineRule="auto"/>
        <w:rPr/>
      </w:pPr>
      <w:r w:rsidDel="00000000" w:rsidR="00000000" w:rsidRPr="00000000">
        <w:rPr>
          <w:rtl w:val="0"/>
        </w:rPr>
        <w:t xml:space="preserve">Final Assessment Report and Implementation Plan</w:t>
      </w:r>
    </w:p>
    <w:p w:rsidR="00000000" w:rsidDel="00000000" w:rsidP="00000000" w:rsidRDefault="00000000" w:rsidRPr="00000000" w14:paraId="00000005">
      <w:pPr>
        <w:spacing w:after="120" w:line="276" w:lineRule="auto"/>
        <w:rPr>
          <w:rFonts w:ascii="Arial" w:cs="Arial" w:eastAsia="Arial" w:hAnsi="Arial"/>
        </w:rPr>
      </w:pPr>
      <w:r w:rsidDel="00000000" w:rsidR="00000000" w:rsidRPr="00000000">
        <w:rPr>
          <w:rtl w:val="0"/>
        </w:rPr>
      </w:r>
    </w:p>
    <w:p w:rsidR="00000000" w:rsidDel="00000000" w:rsidP="00000000" w:rsidRDefault="00000000" w:rsidRPr="00000000" w14:paraId="00000006">
      <w:pPr>
        <w:pStyle w:val="Heading4"/>
        <w:spacing w:before="0" w:line="276" w:lineRule="auto"/>
        <w:rPr>
          <w:b w:val="1"/>
          <w:bCs w:val="1"/>
        </w:rPr>
      </w:pPr>
      <w:r w:rsidDel="00000000" w:rsidR="00000000" w:rsidRPr="00000000">
        <w:rPr>
          <w:b w:val="1"/>
          <w:bCs w:val="1"/>
          <w:rtl w:val="0"/>
        </w:rPr>
        <w:t xml:space="preserve">Department of Philosophy</w:t>
      </w:r>
    </w:p>
    <w:p w:rsidR="00000000" w:rsidDel="00000000" w:rsidP="00000000" w:rsidRDefault="00000000" w:rsidRPr="00000000" w14:paraId="00000007">
      <w:pPr>
        <w:spacing w:after="120" w:line="276" w:lineRule="auto"/>
        <w:rPr>
          <w:rFonts w:ascii="Arial" w:cs="Arial" w:eastAsia="Arial" w:hAnsi="Arial"/>
        </w:rPr>
      </w:pPr>
      <w:r w:rsidDel="00000000" w:rsidR="00000000" w:rsidRPr="00000000">
        <w:rPr>
          <w:rFonts w:ascii="Arial" w:cs="Arial" w:eastAsia="Arial" w:hAnsi="Arial"/>
          <w:rtl w:val="0"/>
        </w:rPr>
        <w:tab/>
        <w:t xml:space="preserve">Undergraduate Programs</w:t>
      </w:r>
    </w:p>
    <w:p w:rsidR="00000000" w:rsidDel="00000000" w:rsidP="00000000" w:rsidRDefault="00000000" w:rsidRPr="00000000" w14:paraId="00000008">
      <w:pPr>
        <w:spacing w:after="120" w:line="276" w:lineRule="auto"/>
        <w:rPr>
          <w:rFonts w:ascii="Arial" w:cs="Arial" w:eastAsia="Arial" w:hAnsi="Arial"/>
          <w:highlight w:val="yellow"/>
        </w:rPr>
      </w:pPr>
      <w:r w:rsidDel="00000000" w:rsidR="00000000" w:rsidRPr="00000000">
        <w:rPr>
          <w:rtl w:val="0"/>
        </w:rPr>
      </w:r>
    </w:p>
    <w:p w:rsidR="00000000" w:rsidDel="00000000" w:rsidP="00000000" w:rsidRDefault="00000000" w:rsidRPr="00000000" w14:paraId="00000009">
      <w:pPr>
        <w:spacing w:after="120" w:line="276"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Faculty of Social Sciences and Humanities</w:t>
      </w:r>
    </w:p>
    <w:p w:rsidR="00000000" w:rsidDel="00000000" w:rsidP="00000000" w:rsidRDefault="00000000" w:rsidRPr="00000000" w14:paraId="0000000A">
      <w:pPr>
        <w:pStyle w:val="Heading4"/>
        <w:spacing w:before="0" w:line="276" w:lineRule="auto"/>
        <w:rPr/>
      </w:pPr>
      <w:r w:rsidDel="00000000" w:rsidR="00000000" w:rsidRPr="00000000">
        <w:rPr>
          <w:rtl w:val="0"/>
        </w:rPr>
        <w:t xml:space="preserve">August 2025</w:t>
      </w:r>
    </w:p>
    <w:p w:rsidR="00000000" w:rsidDel="00000000" w:rsidP="00000000" w:rsidRDefault="00000000" w:rsidRPr="00000000" w14:paraId="0000000B">
      <w:pPr>
        <w:spacing w:after="12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C">
      <w:pPr>
        <w:spacing w:after="12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D">
      <w:pPr>
        <w:spacing w:after="120" w:line="276" w:lineRule="auto"/>
        <w:rPr>
          <w:rFonts w:ascii="Arial" w:cs="Arial" w:eastAsia="Arial" w:hAnsi="Arial"/>
          <w:color w:val="ff0000"/>
          <w:sz w:val="28"/>
          <w:szCs w:val="28"/>
        </w:rPr>
        <w:sectPr>
          <w:footerReference r:id="rId8" w:type="default"/>
          <w:footerReference r:id="rId9" w:type="even"/>
          <w:pgSz w:h="15840" w:w="12240" w:orient="portrait"/>
          <w:pgMar w:bottom="1440" w:top="1440" w:left="1440" w:right="1440" w:header="720" w:footer="720"/>
          <w:pgNumType w:start="1"/>
          <w:titlePg w:val="1"/>
        </w:sect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Cyclical Program Review:  Final Assessment Report and Implementation Plan</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Department of Philosophy</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Faculty of Social Sciences and Humanities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pStyle w:val="Heading3"/>
        <w:spacing w:after="120" w:line="276" w:lineRule="auto"/>
        <w:rPr/>
      </w:pPr>
      <w:r w:rsidDel="00000000" w:rsidR="00000000" w:rsidRPr="00000000">
        <w:rPr>
          <w:rtl w:val="0"/>
        </w:rPr>
        <w:t xml:space="preserve">Programs Reviewed</w:t>
        <w:br w:type="textWrapping"/>
      </w:r>
      <w:r w:rsidDel="00000000" w:rsidR="00000000" w:rsidRPr="00000000">
        <w:rPr>
          <w:b w:val="0"/>
          <w:bCs w:val="0"/>
          <w:rtl w:val="0"/>
        </w:rPr>
        <w:t xml:space="preserve">BA</w:t>
        <w:br w:type="textWrapping"/>
        <w:t xml:space="preserve">BABEd</w:t>
        <w:br w:type="textWrapping"/>
        <w:t xml:space="preserve">HBA</w:t>
      </w:r>
      <w:r w:rsidDel="00000000" w:rsidR="00000000" w:rsidRPr="00000000">
        <w:rPr>
          <w:rtl w:val="0"/>
        </w:rPr>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pStyle w:val="Heading3"/>
        <w:spacing w:after="120" w:line="276" w:lineRule="auto"/>
        <w:rPr/>
      </w:pPr>
      <w:r w:rsidDel="00000000" w:rsidR="00000000" w:rsidRPr="00000000">
        <w:rPr>
          <w:rtl w:val="0"/>
        </w:rPr>
        <w:t xml:space="preserve">Review Team</w:t>
      </w:r>
    </w:p>
    <w:p w:rsidR="00000000" w:rsidDel="00000000" w:rsidP="00000000" w:rsidRDefault="00000000" w:rsidRPr="00000000" w14:paraId="00000016">
      <w:pPr>
        <w:rPr>
          <w:rFonts w:ascii="Arial" w:cs="Arial" w:eastAsia="Arial" w:hAnsi="Arial"/>
          <w:color w:val="292526"/>
        </w:rPr>
      </w:pPr>
      <w:r w:rsidDel="00000000" w:rsidR="00000000" w:rsidRPr="00000000">
        <w:rPr>
          <w:rFonts w:ascii="Arial" w:cs="Arial" w:eastAsia="Arial" w:hAnsi="Arial"/>
          <w:color w:val="292526"/>
          <w:rtl w:val="0"/>
        </w:rPr>
        <w:t xml:space="preserve">Pamela Courtenay-Hall</w:t>
      </w:r>
    </w:p>
    <w:p w:rsidR="00000000" w:rsidDel="00000000" w:rsidP="00000000" w:rsidRDefault="00000000" w:rsidRPr="00000000" w14:paraId="00000017">
      <w:pPr>
        <w:rPr>
          <w:rFonts w:ascii="Arial" w:cs="Arial" w:eastAsia="Arial" w:hAnsi="Arial"/>
          <w:color w:val="292526"/>
        </w:rPr>
      </w:pPr>
      <w:r w:rsidDel="00000000" w:rsidR="00000000" w:rsidRPr="00000000">
        <w:rPr>
          <w:rFonts w:ascii="Arial" w:cs="Arial" w:eastAsia="Arial" w:hAnsi="Arial"/>
          <w:color w:val="292526"/>
          <w:rtl w:val="0"/>
        </w:rPr>
        <w:t xml:space="preserve">University of Prince Edward Island</w:t>
      </w:r>
    </w:p>
    <w:p w:rsidR="00000000" w:rsidDel="00000000" w:rsidP="00000000" w:rsidRDefault="00000000" w:rsidRPr="00000000" w14:paraId="00000018">
      <w:pPr>
        <w:rPr>
          <w:rFonts w:ascii="Arial" w:cs="Arial" w:eastAsia="Arial" w:hAnsi="Arial"/>
          <w:color w:val="292526"/>
        </w:rPr>
      </w:pPr>
      <w:r w:rsidDel="00000000" w:rsidR="00000000" w:rsidRPr="00000000">
        <w:rPr>
          <w:rFonts w:ascii="Arial" w:cs="Arial" w:eastAsia="Arial" w:hAnsi="Arial"/>
          <w:color w:val="292526"/>
          <w:rtl w:val="0"/>
        </w:rPr>
        <w:t xml:space="preserve">Associate Professor and Chair, Philosophy Dept.</w:t>
      </w:r>
    </w:p>
    <w:p w:rsidR="00000000" w:rsidDel="00000000" w:rsidP="00000000" w:rsidRDefault="00000000" w:rsidRPr="00000000" w14:paraId="00000019">
      <w:pPr>
        <w:rPr>
          <w:rFonts w:ascii="Arial" w:cs="Arial" w:eastAsia="Arial" w:hAnsi="Arial"/>
          <w:color w:val="292526"/>
        </w:rPr>
      </w:pPr>
      <w:r w:rsidDel="00000000" w:rsidR="00000000" w:rsidRPr="00000000">
        <w:rPr>
          <w:rFonts w:ascii="Arial" w:cs="Arial" w:eastAsia="Arial" w:hAnsi="Arial"/>
          <w:color w:val="292526"/>
          <w:rtl w:val="0"/>
        </w:rPr>
        <w:t xml:space="preserve">550 University Ave.</w:t>
      </w:r>
    </w:p>
    <w:p w:rsidR="00000000" w:rsidDel="00000000" w:rsidP="00000000" w:rsidRDefault="00000000" w:rsidRPr="00000000" w14:paraId="0000001A">
      <w:pPr>
        <w:rPr>
          <w:rFonts w:ascii="Arial" w:cs="Arial" w:eastAsia="Arial" w:hAnsi="Arial"/>
          <w:color w:val="292526"/>
        </w:rPr>
      </w:pPr>
      <w:r w:rsidDel="00000000" w:rsidR="00000000" w:rsidRPr="00000000">
        <w:rPr>
          <w:rFonts w:ascii="Arial" w:cs="Arial" w:eastAsia="Arial" w:hAnsi="Arial"/>
          <w:color w:val="292526"/>
          <w:rtl w:val="0"/>
        </w:rPr>
        <w:t xml:space="preserve">Charlottetown, PEI C1A 6J8</w:t>
      </w:r>
    </w:p>
    <w:p w:rsidR="00000000" w:rsidDel="00000000" w:rsidP="00000000" w:rsidRDefault="00000000" w:rsidRPr="00000000" w14:paraId="0000001B">
      <w:pPr>
        <w:rPr>
          <w:rFonts w:ascii="Arial" w:cs="Arial" w:eastAsia="Arial" w:hAnsi="Arial"/>
          <w:color w:val="292526"/>
        </w:rPr>
      </w:pPr>
      <w:r w:rsidDel="00000000" w:rsidR="00000000" w:rsidRPr="00000000">
        <w:rPr>
          <w:rtl w:val="0"/>
        </w:rPr>
      </w:r>
    </w:p>
    <w:p w:rsidR="00000000" w:rsidDel="00000000" w:rsidP="00000000" w:rsidRDefault="00000000" w:rsidRPr="00000000" w14:paraId="0000001C">
      <w:pPr>
        <w:rPr>
          <w:rFonts w:ascii="Arial" w:cs="Arial" w:eastAsia="Arial" w:hAnsi="Arial"/>
          <w:color w:val="292526"/>
        </w:rPr>
      </w:pPr>
      <w:r w:rsidDel="00000000" w:rsidR="00000000" w:rsidRPr="00000000">
        <w:rPr>
          <w:rFonts w:ascii="Arial" w:cs="Arial" w:eastAsia="Arial" w:hAnsi="Arial"/>
          <w:color w:val="292526"/>
          <w:rtl w:val="0"/>
        </w:rPr>
        <w:t xml:space="preserve">Hans Hansen</w:t>
      </w:r>
    </w:p>
    <w:p w:rsidR="00000000" w:rsidDel="00000000" w:rsidP="00000000" w:rsidRDefault="00000000" w:rsidRPr="00000000" w14:paraId="0000001D">
      <w:pPr>
        <w:rPr>
          <w:rFonts w:ascii="Arial" w:cs="Arial" w:eastAsia="Arial" w:hAnsi="Arial"/>
          <w:color w:val="292526"/>
        </w:rPr>
      </w:pPr>
      <w:r w:rsidDel="00000000" w:rsidR="00000000" w:rsidRPr="00000000">
        <w:rPr>
          <w:rFonts w:ascii="Arial" w:cs="Arial" w:eastAsia="Arial" w:hAnsi="Arial"/>
          <w:color w:val="292526"/>
          <w:rtl w:val="0"/>
        </w:rPr>
        <w:t xml:space="preserve">University of Windsor</w:t>
      </w:r>
    </w:p>
    <w:p w:rsidR="00000000" w:rsidDel="00000000" w:rsidP="00000000" w:rsidRDefault="00000000" w:rsidRPr="00000000" w14:paraId="0000001E">
      <w:pPr>
        <w:rPr>
          <w:rFonts w:ascii="Arial" w:cs="Arial" w:eastAsia="Arial" w:hAnsi="Arial"/>
          <w:color w:val="292526"/>
        </w:rPr>
      </w:pPr>
      <w:r w:rsidDel="00000000" w:rsidR="00000000" w:rsidRPr="00000000">
        <w:rPr>
          <w:rFonts w:ascii="Arial" w:cs="Arial" w:eastAsia="Arial" w:hAnsi="Arial"/>
          <w:color w:val="292526"/>
          <w:rtl w:val="0"/>
        </w:rPr>
        <w:t xml:space="preserve">Professor, Dept. of Philosophy</w:t>
      </w:r>
    </w:p>
    <w:p w:rsidR="00000000" w:rsidDel="00000000" w:rsidP="00000000" w:rsidRDefault="00000000" w:rsidRPr="00000000" w14:paraId="0000001F">
      <w:pPr>
        <w:rPr>
          <w:rFonts w:ascii="Arial" w:cs="Arial" w:eastAsia="Arial" w:hAnsi="Arial"/>
          <w:color w:val="292526"/>
        </w:rPr>
      </w:pPr>
      <w:r w:rsidDel="00000000" w:rsidR="00000000" w:rsidRPr="00000000">
        <w:rPr>
          <w:rFonts w:ascii="Arial" w:cs="Arial" w:eastAsia="Arial" w:hAnsi="Arial"/>
          <w:color w:val="292526"/>
          <w:rtl w:val="0"/>
        </w:rPr>
        <w:t xml:space="preserve">401 Sunset Ave.</w:t>
      </w:r>
    </w:p>
    <w:p w:rsidR="00000000" w:rsidDel="00000000" w:rsidP="00000000" w:rsidRDefault="00000000" w:rsidRPr="00000000" w14:paraId="00000020">
      <w:pPr>
        <w:rPr>
          <w:rFonts w:ascii="Arial" w:cs="Arial" w:eastAsia="Arial" w:hAnsi="Arial"/>
          <w:color w:val="292526"/>
        </w:rPr>
      </w:pPr>
      <w:r w:rsidDel="00000000" w:rsidR="00000000" w:rsidRPr="00000000">
        <w:rPr>
          <w:rFonts w:ascii="Arial" w:cs="Arial" w:eastAsia="Arial" w:hAnsi="Arial"/>
          <w:color w:val="292526"/>
          <w:rtl w:val="0"/>
        </w:rPr>
        <w:t xml:space="preserve">Windsor, ON N9B 3P4</w:t>
      </w:r>
    </w:p>
    <w:p w:rsidR="00000000" w:rsidDel="00000000" w:rsidP="00000000" w:rsidRDefault="00000000" w:rsidRPr="00000000" w14:paraId="00000021">
      <w:pPr>
        <w:rPr>
          <w:rFonts w:ascii="Arial" w:cs="Arial" w:eastAsia="Arial" w:hAnsi="Arial"/>
          <w:color w:val="292526"/>
        </w:rPr>
      </w:pPr>
      <w:r w:rsidDel="00000000" w:rsidR="00000000" w:rsidRPr="00000000">
        <w:rPr>
          <w:rtl w:val="0"/>
        </w:rPr>
      </w:r>
    </w:p>
    <w:p w:rsidR="00000000" w:rsidDel="00000000" w:rsidP="00000000" w:rsidRDefault="00000000" w:rsidRPr="00000000" w14:paraId="00000022">
      <w:pPr>
        <w:rPr>
          <w:rFonts w:ascii="Arial" w:cs="Arial" w:eastAsia="Arial" w:hAnsi="Arial"/>
          <w:color w:val="292526"/>
        </w:rPr>
      </w:pPr>
      <w:r w:rsidDel="00000000" w:rsidR="00000000" w:rsidRPr="00000000">
        <w:rPr>
          <w:rFonts w:ascii="Arial" w:cs="Arial" w:eastAsia="Arial" w:hAnsi="Arial"/>
          <w:color w:val="292526"/>
          <w:rtl w:val="0"/>
        </w:rPr>
        <w:t xml:space="preserve">Andrew Dean</w:t>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360"/>
          <w:tab w:val="left" w:leader="none" w:pos="720"/>
        </w:tabs>
        <w:rPr>
          <w:rFonts w:ascii="Arial" w:cs="Arial" w:eastAsia="Arial" w:hAnsi="Arial"/>
          <w:color w:val="000000"/>
          <w:u w:val="none"/>
        </w:rPr>
      </w:pPr>
      <w:r w:rsidDel="00000000" w:rsidR="00000000" w:rsidRPr="00000000">
        <w:rPr>
          <w:rFonts w:ascii="Arial" w:cs="Arial" w:eastAsia="Arial" w:hAnsi="Arial"/>
          <w:color w:val="000000"/>
          <w:u w:val="none"/>
          <w:rtl w:val="0"/>
        </w:rPr>
        <w:t xml:space="preserve">Professor, Dept. of Mathematical Sciences</w:t>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360"/>
          <w:tab w:val="left" w:leader="none" w:pos="720"/>
        </w:tabs>
        <w:rPr>
          <w:rFonts w:ascii="Arial" w:cs="Arial" w:eastAsia="Arial" w:hAnsi="Arial"/>
          <w:color w:val="000000"/>
          <w:u w:val="none"/>
        </w:rPr>
      </w:pPr>
      <w:r w:rsidDel="00000000" w:rsidR="00000000" w:rsidRPr="00000000">
        <w:rPr>
          <w:rFonts w:ascii="Arial" w:cs="Arial" w:eastAsia="Arial" w:hAnsi="Arial"/>
          <w:color w:val="000000"/>
          <w:u w:val="none"/>
          <w:rtl w:val="0"/>
        </w:rPr>
        <w:t xml:space="preserve">Lakehead University</w:t>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360"/>
          <w:tab w:val="left" w:leader="none" w:pos="720"/>
        </w:tabs>
        <w:rPr>
          <w:rFonts w:ascii="Arial" w:cs="Arial" w:eastAsia="Arial" w:hAnsi="Arial"/>
          <w:color w:val="000000"/>
          <w:u w:val="none"/>
        </w:rPr>
      </w:pPr>
      <w:r w:rsidDel="00000000" w:rsidR="00000000" w:rsidRPr="00000000">
        <w:rPr>
          <w:rFonts w:ascii="Arial" w:cs="Arial" w:eastAsia="Arial" w:hAnsi="Arial"/>
          <w:color w:val="000000"/>
          <w:u w:val="none"/>
          <w:rtl w:val="0"/>
        </w:rPr>
        <w:t xml:space="preserve">955 Oliver Rd.</w:t>
      </w:r>
    </w:p>
    <w:p w:rsidR="00000000" w:rsidDel="00000000" w:rsidP="00000000" w:rsidRDefault="00000000" w:rsidRPr="00000000" w14:paraId="00000026">
      <w:pPr>
        <w:pBdr>
          <w:top w:space="0" w:sz="0" w:val="nil"/>
          <w:left w:space="0" w:sz="0" w:val="nil"/>
          <w:bottom w:space="0" w:sz="0" w:val="nil"/>
          <w:right w:space="0" w:sz="0" w:val="nil"/>
          <w:between w:space="0" w:sz="0" w:val="nil"/>
        </w:pBdr>
        <w:rPr>
          <w:rFonts w:ascii="Arial" w:cs="Arial" w:eastAsia="Arial" w:hAnsi="Arial"/>
          <w:color w:val="000000"/>
          <w:u w:val="none"/>
        </w:rPr>
      </w:pPr>
      <w:r w:rsidDel="00000000" w:rsidR="00000000" w:rsidRPr="00000000">
        <w:rPr>
          <w:rFonts w:ascii="Arial" w:cs="Arial" w:eastAsia="Arial" w:hAnsi="Arial"/>
          <w:color w:val="000000"/>
          <w:u w:val="none"/>
          <w:rtl w:val="0"/>
        </w:rPr>
        <w:t xml:space="preserve">Thunder Bay ON P7B 5E1</w:t>
      </w:r>
    </w:p>
    <w:p w:rsidR="00000000" w:rsidDel="00000000" w:rsidP="00000000" w:rsidRDefault="00000000" w:rsidRPr="00000000" w14:paraId="00000027">
      <w:pPr>
        <w:rPr>
          <w:rFonts w:ascii="Arial" w:cs="Arial" w:eastAsia="Arial" w:hAnsi="Arial"/>
        </w:rPr>
      </w:pPr>
      <w:r w:rsidDel="00000000" w:rsidR="00000000" w:rsidRPr="00000000">
        <w:rPr>
          <w:rtl w:val="0"/>
        </w:rPr>
      </w:r>
    </w:p>
    <w:p w:rsidR="00000000" w:rsidDel="00000000" w:rsidP="00000000" w:rsidRDefault="00000000" w:rsidRPr="00000000" w14:paraId="00000028">
      <w:pPr>
        <w:rPr>
          <w:rFonts w:ascii="Arial" w:cs="Arial" w:eastAsia="Arial" w:hAnsi="Arial"/>
          <w:b w:val="1"/>
          <w:bCs w:val="1"/>
          <w:color w:val="548dd4"/>
        </w:rPr>
      </w:pPr>
      <w:r w:rsidDel="00000000" w:rsidR="00000000" w:rsidRPr="00000000">
        <w:br w:type="page"/>
      </w:r>
      <w:r w:rsidDel="00000000" w:rsidR="00000000" w:rsidRPr="00000000">
        <w:rPr>
          <w:rtl w:val="0"/>
        </w:rPr>
      </w:r>
    </w:p>
    <w:p w:rsidR="00000000" w:rsidDel="00000000" w:rsidP="00000000" w:rsidRDefault="00000000" w:rsidRPr="00000000" w14:paraId="00000029">
      <w:pPr>
        <w:pStyle w:val="Heading2"/>
        <w:spacing w:after="120" w:before="0" w:line="276" w:lineRule="auto"/>
        <w:rPr/>
      </w:pPr>
      <w:r w:rsidDel="00000000" w:rsidR="00000000" w:rsidRPr="00000000">
        <w:rPr>
          <w:rtl w:val="0"/>
        </w:rPr>
        <w:t xml:space="preserve">Background</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In accordance with the Lakehead University Institutional Quality Assurance Process (IQAP), a Final Assessment Report has been prepared to provide a synthesis of the external evaluation and internal response and assessments of the undergraduate programs offered by the Department of Philosophy in the Faculty of Social Sciences and Humanities. This report identifies the significant strengths of the programs, the opportunities for program improvement and enhancement, and sets out and prioritizes the recommendations that have been selected for implementation.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bookmarkStart w:colFirst="0" w:colLast="0" w:name="_heading=h.u0yc0i6uv1mp" w:id="0"/>
      <w:bookmarkEnd w:id="0"/>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The report includes an Implementation Plan that identifies and prioritizes those recommendations that are selected for implementation. The Implementation Plan identifies:</w:t>
      </w:r>
    </w:p>
    <w:p w:rsidR="00000000" w:rsidDel="00000000" w:rsidP="00000000" w:rsidRDefault="00000000" w:rsidRPr="00000000" w14:paraId="0000002C">
      <w:pPr>
        <w:pStyle w:val="Heading2"/>
        <w:numPr>
          <w:ilvl w:val="0"/>
          <w:numId w:val="1"/>
        </w:numPr>
        <w:spacing w:after="120" w:before="0" w:line="276" w:lineRule="auto"/>
        <w:ind w:left="720" w:hanging="360"/>
        <w:rPr>
          <w:rFonts w:ascii="Arial" w:cs="Arial" w:eastAsia="Arial" w:hAnsi="Arial"/>
          <w:b w:val="0"/>
          <w:bCs w:val="0"/>
          <w:color w:val="000000"/>
        </w:rPr>
      </w:pPr>
      <w:r w:rsidDel="00000000" w:rsidR="00000000" w:rsidRPr="00000000">
        <w:rPr>
          <w:b w:val="0"/>
          <w:bCs w:val="0"/>
          <w:color w:val="000000"/>
          <w:rtl w:val="0"/>
        </w:rPr>
        <w:t xml:space="preserve">the group or individual responsible for providing resources needed to address recommendations from the external reviewers or action items identified by the university;</w:t>
      </w:r>
    </w:p>
    <w:p w:rsidR="00000000" w:rsidDel="00000000" w:rsidP="00000000" w:rsidRDefault="00000000" w:rsidRPr="00000000" w14:paraId="0000002D">
      <w:pPr>
        <w:pStyle w:val="Heading2"/>
        <w:numPr>
          <w:ilvl w:val="0"/>
          <w:numId w:val="1"/>
        </w:numPr>
        <w:spacing w:after="120" w:before="0" w:line="276" w:lineRule="auto"/>
        <w:ind w:left="720" w:hanging="360"/>
        <w:rPr>
          <w:rFonts w:ascii="Arial" w:cs="Arial" w:eastAsia="Arial" w:hAnsi="Arial"/>
          <w:b w:val="0"/>
          <w:bCs w:val="0"/>
          <w:color w:val="000000"/>
        </w:rPr>
      </w:pPr>
      <w:r w:rsidDel="00000000" w:rsidR="00000000" w:rsidRPr="00000000">
        <w:rPr>
          <w:b w:val="0"/>
          <w:bCs w:val="0"/>
          <w:color w:val="000000"/>
          <w:rtl w:val="0"/>
        </w:rPr>
        <w:t xml:space="preserve">who will be responsible for acting on those recommendations; and</w:t>
      </w:r>
    </w:p>
    <w:p w:rsidR="00000000" w:rsidDel="00000000" w:rsidP="00000000" w:rsidRDefault="00000000" w:rsidRPr="00000000" w14:paraId="0000002E">
      <w:pPr>
        <w:pStyle w:val="Heading2"/>
        <w:numPr>
          <w:ilvl w:val="0"/>
          <w:numId w:val="1"/>
        </w:numPr>
        <w:spacing w:after="120" w:before="0" w:line="276" w:lineRule="auto"/>
        <w:ind w:left="720" w:hanging="360"/>
        <w:rPr>
          <w:rFonts w:ascii="Arial" w:cs="Arial" w:eastAsia="Arial" w:hAnsi="Arial"/>
          <w:b w:val="0"/>
          <w:bCs w:val="0"/>
          <w:color w:val="000000"/>
        </w:rPr>
      </w:pPr>
      <w:r w:rsidDel="00000000" w:rsidR="00000000" w:rsidRPr="00000000">
        <w:rPr>
          <w:b w:val="0"/>
          <w:bCs w:val="0"/>
          <w:color w:val="000000"/>
          <w:rtl w:val="0"/>
        </w:rPr>
        <w:t xml:space="preserve">specific timelines for acting on and monitoring the implementation of those recommendations.</w:t>
      </w:r>
    </w:p>
    <w:p w:rsidR="00000000" w:rsidDel="00000000" w:rsidP="00000000" w:rsidRDefault="00000000" w:rsidRPr="00000000" w14:paraId="0000002F">
      <w:pPr>
        <w:pStyle w:val="Heading2"/>
        <w:spacing w:after="120" w:before="0" w:line="276" w:lineRule="auto"/>
        <w:rPr/>
      </w:pPr>
      <w:r w:rsidDel="00000000" w:rsidR="00000000" w:rsidRPr="00000000">
        <w:rPr>
          <w:rtl w:val="0"/>
        </w:rPr>
        <w:t xml:space="preserve">Review Summary</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The Department of Philosophy, a unit in the Faculty of Social Sciences and Humanities, submitted a Self-Study in June 2021. Volume I presented the program descriptions and outcomes, an analytical assessment of the program, and program information along with institutional information and statistical data. Volume II provided course syllabi. Volume III provided the CVs for core faculty and contract lecturers contributing to the delivery of the program.</w:t>
      </w:r>
    </w:p>
    <w:p w:rsidR="00000000" w:rsidDel="00000000" w:rsidP="00000000" w:rsidRDefault="00000000" w:rsidRPr="00000000" w14:paraId="00000031">
      <w:pPr>
        <w:spacing w:after="120" w:line="276" w:lineRule="auto"/>
        <w:rPr>
          <w:rFonts w:ascii="Arial" w:cs="Arial" w:eastAsia="Arial" w:hAnsi="Arial"/>
        </w:rPr>
      </w:pPr>
      <w:r w:rsidDel="00000000" w:rsidR="00000000" w:rsidRPr="00000000">
        <w:rPr>
          <w:rFonts w:ascii="Arial" w:cs="Arial" w:eastAsia="Arial" w:hAnsi="Arial"/>
          <w:rtl w:val="0"/>
        </w:rPr>
        <w:t xml:space="preserve">The Review Team for this cyclical program review included two external reviewers and one internal reviewer selected by the Senate Academic Quality Assurance Sub-Committee (SAC-QA) from a set of proposed reviewers. The reviewers examined materials and completed a three-day virtual site visit on October 6 - 8, 2021. The site visit included meetings with the Provost and Vice-President (Academic), Deputy Provost and Vice Provost (Teaching and Learning), Dean of Social Sciences and Humanities, the Chair of the Department, the </w:t>
      </w:r>
      <w:r w:rsidDel="00000000" w:rsidR="00000000" w:rsidRPr="00000000">
        <w:rPr>
          <w:rFonts w:ascii="Arial" w:cs="Arial" w:eastAsia="Arial" w:hAnsi="Arial"/>
          <w:rtl w:val="0"/>
        </w:rPr>
        <w:t xml:space="preserve">Associate Vice-President (Research and Graduate Studies), the Vice-Provost (Students) &amp; Registrar, the University Librarian and Liaison Librarian, full-time, tenure-track faculty members and contract lecturers, a group of current undergraduate students, and a group of alumni.  The Review Team was provided with a video tour of the Thunder Bay campus including learning space relevant to the program. </w:t>
      </w:r>
    </w:p>
    <w:p w:rsidR="00000000" w:rsidDel="00000000" w:rsidP="00000000" w:rsidRDefault="00000000" w:rsidRPr="00000000" w14:paraId="00000032">
      <w:pPr>
        <w:spacing w:after="120" w:line="276" w:lineRule="auto"/>
        <w:rPr>
          <w:rFonts w:ascii="Arial" w:cs="Arial" w:eastAsia="Arial" w:hAnsi="Arial"/>
          <w:highlight w:val="white"/>
        </w:rPr>
      </w:pPr>
      <w:r w:rsidDel="00000000" w:rsidR="00000000" w:rsidRPr="00000000">
        <w:rPr>
          <w:rFonts w:ascii="Arial" w:cs="Arial" w:eastAsia="Arial" w:hAnsi="Arial"/>
          <w:rtl w:val="0"/>
        </w:rPr>
        <w:t xml:space="preserve">In their report (December 2021), the Review Team provided feedback that describes how the programs delivered by the Department of Philosophy meet the Quality Assurance Framework evaluation criteria and a</w:t>
      </w:r>
      <w:r w:rsidDel="00000000" w:rsidR="00000000" w:rsidRPr="00000000">
        <w:rPr>
          <w:rFonts w:ascii="Arial" w:cs="Arial" w:eastAsia="Arial" w:hAnsi="Arial"/>
          <w:highlight w:val="white"/>
          <w:rtl w:val="0"/>
        </w:rPr>
        <w:t xml:space="preserve">lign with the University mission, strategic plan and academic plan. The Review Team notes that the </w:t>
      </w:r>
      <w:r w:rsidDel="00000000" w:rsidR="00000000" w:rsidRPr="00000000">
        <w:rPr>
          <w:rFonts w:ascii="Arial" w:cs="Arial" w:eastAsia="Arial" w:hAnsi="Arial"/>
          <w:rtl w:val="0"/>
        </w:rPr>
        <w:t xml:space="preserve">programs are of high quality and offer students a learner-centred experience supported by the creative and scholarly contributions of the full-time faculty members and highly qualified Contract Lecturers</w:t>
      </w:r>
      <w:r w:rsidDel="00000000" w:rsidR="00000000" w:rsidRPr="00000000">
        <w:rPr>
          <w:rFonts w:ascii="Arial" w:cs="Arial" w:eastAsia="Arial" w:hAnsi="Arial"/>
          <w:highlight w:val="white"/>
          <w:rtl w:val="0"/>
        </w:rPr>
        <w:t xml:space="preserve">.</w:t>
      </w:r>
    </w:p>
    <w:p w:rsidR="00000000" w:rsidDel="00000000" w:rsidP="00000000" w:rsidRDefault="00000000" w:rsidRPr="00000000" w14:paraId="00000033">
      <w:pPr>
        <w:spacing w:after="120" w:line="276" w:lineRule="auto"/>
        <w:rPr>
          <w:rFonts w:ascii="Arial" w:cs="Arial" w:eastAsia="Arial" w:hAnsi="Arial"/>
        </w:rPr>
      </w:pPr>
      <w:r w:rsidDel="00000000" w:rsidR="00000000" w:rsidRPr="00000000">
        <w:rPr>
          <w:rFonts w:ascii="Arial" w:cs="Arial" w:eastAsia="Arial" w:hAnsi="Arial"/>
          <w:rtl w:val="0"/>
        </w:rPr>
        <w:t xml:space="preserve">At the undergraduate level, students must meet the standard University admission policies which are appropriate for the Program Learning Outcomes.  Curriculum structure and delivery, and teaching and assessment methods are appropriate, are aligned with comparable programs across Canada at the undergraduate level, reflect the current state of the discipline, and are effective in preparing graduates to meet defined program outcomes and the University’s Undergraduate Degree Level Expectations.  </w:t>
      </w:r>
    </w:p>
    <w:p w:rsidR="00000000" w:rsidDel="00000000" w:rsidP="00000000" w:rsidRDefault="00000000" w:rsidRPr="00000000" w14:paraId="00000034">
      <w:pPr>
        <w:spacing w:after="120" w:line="276" w:lineRule="auto"/>
        <w:rPr>
          <w:rFonts w:ascii="Arial" w:cs="Arial" w:eastAsia="Arial" w:hAnsi="Arial"/>
        </w:rPr>
      </w:pPr>
      <w:r w:rsidDel="00000000" w:rsidR="00000000" w:rsidRPr="00000000">
        <w:rPr>
          <w:rtl w:val="0"/>
        </w:rPr>
      </w:r>
    </w:p>
    <w:p w:rsidR="00000000" w:rsidDel="00000000" w:rsidP="00000000" w:rsidRDefault="00000000" w:rsidRPr="00000000" w14:paraId="00000035">
      <w:pPr>
        <w:pStyle w:val="Heading2"/>
        <w:spacing w:after="120" w:before="0" w:line="276" w:lineRule="auto"/>
        <w:rPr/>
      </w:pPr>
      <w:r w:rsidDel="00000000" w:rsidR="00000000" w:rsidRPr="00000000">
        <w:rPr>
          <w:rtl w:val="0"/>
        </w:rPr>
        <w:t xml:space="preserve">Strengths Summarized</w:t>
      </w:r>
    </w:p>
    <w:p w:rsidR="00000000" w:rsidDel="00000000" w:rsidP="00000000" w:rsidRDefault="00000000" w:rsidRPr="00000000" w14:paraId="00000036">
      <w:pPr>
        <w:spacing w:after="120" w:line="276" w:lineRule="auto"/>
        <w:rPr>
          <w:rFonts w:ascii="Arial" w:cs="Arial" w:eastAsia="Arial" w:hAnsi="Arial"/>
          <w:color w:val="292526"/>
        </w:rPr>
      </w:pPr>
      <w:r w:rsidDel="00000000" w:rsidR="00000000" w:rsidRPr="00000000">
        <w:rPr>
          <w:rFonts w:ascii="Arial" w:cs="Arial" w:eastAsia="Arial" w:hAnsi="Arial"/>
          <w:color w:val="292526"/>
          <w:rtl w:val="0"/>
        </w:rPr>
        <w:t xml:space="preserve">The reviewers described the following key strengths: </w:t>
        <w:br w:type="textWrapping"/>
      </w:r>
    </w:p>
    <w:p w:rsidR="00000000" w:rsidDel="00000000" w:rsidP="00000000" w:rsidRDefault="00000000" w:rsidRPr="00000000" w14:paraId="00000037">
      <w:pPr>
        <w:spacing w:after="120" w:line="276" w:lineRule="auto"/>
        <w:rPr>
          <w:rFonts w:ascii="Arial" w:cs="Arial" w:eastAsia="Arial" w:hAnsi="Arial"/>
        </w:rPr>
      </w:pPr>
      <w:r w:rsidDel="00000000" w:rsidR="00000000" w:rsidRPr="00000000">
        <w:rPr>
          <w:rFonts w:ascii="Arial" w:cs="Arial" w:eastAsia="Arial" w:hAnsi="Arial"/>
          <w:rtl w:val="0"/>
        </w:rPr>
        <w:t xml:space="preserve">For a small faculty complement, the Department offers a very good undergraduate education for its students: it is sufficiently broad in its scope and has opportunities for concentration where faculty and student interests coincide.  There appears to be great morale, mutual respect, and strong cooperation in the Department.  Both full-time faculty and the contract instructors we met with showed great dedication to teaching and to their fields.  The teaching skills and care shown by the faculty are appreciated by the students, and majors are given special attention.  As well, the Department provides a valuable service to the Faculty of Social Sciences and Humanities by offering a wide range of courses that complement the needs and interests of students majoring in other subjects. The Department is successful in getting its graduates into good graduate and professional schools for their continuing studies.  Further, the Department is constructively developing links with the community, especially in the area of Health Care and ethics.</w:t>
      </w:r>
    </w:p>
    <w:p w:rsidR="00000000" w:rsidDel="00000000" w:rsidP="00000000" w:rsidRDefault="00000000" w:rsidRPr="00000000" w14:paraId="00000038">
      <w:pPr>
        <w:spacing w:after="120" w:line="276" w:lineRule="auto"/>
        <w:rPr>
          <w:rFonts w:ascii="Arial" w:cs="Arial" w:eastAsia="Arial" w:hAnsi="Arial"/>
        </w:rPr>
      </w:pPr>
      <w:r w:rsidDel="00000000" w:rsidR="00000000" w:rsidRPr="00000000">
        <w:rPr>
          <w:rFonts w:ascii="Arial" w:cs="Arial" w:eastAsia="Arial" w:hAnsi="Arial"/>
          <w:rtl w:val="0"/>
        </w:rPr>
        <w:t xml:space="preserve">The Philosophy enrolment has increased substantially in the past two years, to well over 400 students (roughly150% of its 2019 level, calculated from figures in the Self Study Vol.I, Parts I and II, p.8).  With only four full-time faculty, student numbers in the high 400s each semester in 2020-21 reflect a department that is reaching students well.   </w:t>
      </w:r>
    </w:p>
    <w:p w:rsidR="00000000" w:rsidDel="00000000" w:rsidP="00000000" w:rsidRDefault="00000000" w:rsidRPr="00000000" w14:paraId="00000039">
      <w:pPr>
        <w:pStyle w:val="Heading2"/>
        <w:spacing w:after="120" w:before="0" w:line="276" w:lineRule="auto"/>
        <w:rPr/>
      </w:pPr>
      <w:r w:rsidDel="00000000" w:rsidR="00000000" w:rsidRPr="00000000">
        <w:rPr>
          <w:rtl w:val="0"/>
        </w:rPr>
        <w:t xml:space="preserve">Opportunities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The Review Team identified </w:t>
      </w:r>
      <w:r w:rsidDel="00000000" w:rsidR="00000000" w:rsidRPr="00000000">
        <w:rPr>
          <w:rFonts w:ascii="Arial" w:cs="Arial" w:eastAsia="Arial" w:hAnsi="Arial"/>
          <w:rtl w:val="0"/>
        </w:rPr>
        <w:t xml:space="preserve">many</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opportunities for improvement as part of their summary.  Opportunities, unlike Recommendations, are not commented on as part of the FAR.</w:t>
      </w:r>
    </w:p>
    <w:p w:rsidR="00000000" w:rsidDel="00000000" w:rsidP="00000000" w:rsidRDefault="00000000" w:rsidRPr="00000000" w14:paraId="0000003B">
      <w:pPr>
        <w:spacing w:after="120" w:line="276" w:lineRule="auto"/>
        <w:rPr>
          <w:rFonts w:ascii="Arial" w:cs="Arial" w:eastAsia="Arial" w:hAnsi="Arial"/>
        </w:rPr>
      </w:pPr>
      <w:r w:rsidDel="00000000" w:rsidR="00000000" w:rsidRPr="00000000">
        <w:rPr>
          <w:rFonts w:ascii="Arial" w:cs="Arial" w:eastAsia="Arial" w:hAnsi="Arial"/>
          <w:rtl w:val="0"/>
        </w:rPr>
        <w:t xml:space="preserve">The reviewers suggest:</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1.  Developing a Collaborative Indigenous Philosophies Course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Philosophy is uniquely situated to provide students with an opportunity to learn about the uniqueness and importance of the Indigenous knowledge systems that were suppressed during colonization.  Most philosophy professors do not have expertise in this area, but they do have expertise in epistemology and ethics, two important areas for appreciating the distinctness and importance of Indigenous knowledge systems.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To better meet Lakehead’s Indigenous Content Requirement and to help fulfill Truth and Reconciliation responsibilities to the fullest extent that a philosophy department can do (short of hiring an Indigenous philosopher -- but see Item 4 below), the Department could develop a team-taught course on Indigenous knowledge systems in collaboration with local Indigenous knowledge bearers.  This could include the Advisory Committee of the University’s Ogimaawin Indigenous Education Council (OIEC) and the Office of Indigenous Initiatives.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The course could help students achieve objectives like the following:</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Learn about one or more local Indigenous knowledge systems, </w:t>
      </w:r>
    </w:p>
    <w:p w:rsidR="00000000" w:rsidDel="00000000" w:rsidP="00000000" w:rsidRDefault="00000000" w:rsidRPr="00000000" w14:paraId="000000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Learn about some commonly shared features of Indigenous knowledge systems </w:t>
      </w:r>
    </w:p>
    <w:p w:rsidR="00000000" w:rsidDel="00000000" w:rsidP="00000000" w:rsidRDefault="00000000" w:rsidRPr="00000000" w14:paraId="000000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Learn what important differences, as well as commonalities, there are between Indigenous knowledge system and Anglo-European knowledge systems, </w:t>
      </w:r>
    </w:p>
    <w:p w:rsidR="00000000" w:rsidDel="00000000" w:rsidP="00000000" w:rsidRDefault="00000000" w:rsidRPr="00000000" w14:paraId="000000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Engage in ethical reflection on how the Indigenous community or nation was impacted by colonization, and the harms done by the suppression of their knowledge system, and/or</w:t>
      </w:r>
    </w:p>
    <w:p w:rsidR="00000000" w:rsidDel="00000000" w:rsidP="00000000" w:rsidRDefault="00000000" w:rsidRPr="00000000" w14:paraId="000000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Engage in ethical and epistemological reflection on the dynamics of Truth and Reconciliation.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It would be beneficial to be in communication with the Department of Indigenous Learning in both designing and scheduling such a course.  It was reported to us that the “Teaching Commons” which grew out of the Instructional Development Centre may have new resources and technology that can help with developing and implementing this course.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We recommend that the course be staffed in one of these three ways: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907" w:right="0" w:hanging="187.00000000000003"/>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Taught by a local or regional Indigenous knowledge bearer hired as a full-time tenure-track faculty member, or if not possible, as a contract or sessional faculty member of the Philosophy Department</w:t>
      </w:r>
    </w:p>
    <w:p w:rsidR="00000000" w:rsidDel="00000000" w:rsidP="00000000" w:rsidRDefault="00000000" w:rsidRPr="00000000" w14:paraId="0000004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907" w:right="0" w:hanging="187.00000000000003"/>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Team-taught by local or regional Indigenous knowledge-bearers working as teaching collaborators with one of the Department’s professors</w:t>
      </w:r>
    </w:p>
    <w:p w:rsidR="00000000" w:rsidDel="00000000" w:rsidP="00000000" w:rsidRDefault="00000000" w:rsidRPr="00000000" w14:paraId="0000004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907" w:right="0" w:hanging="187.00000000000003"/>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Taught via some other appointment/ arrangement that will enable the University to fulfill the recommendation and spirit of the Truth and Reconciliation commission</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The emphasis on “local or regional” is because it is the local and regional Indigenous communities and knowledge systems in any particular region who were disrupted and suppressed in the colonization process that culminated in the establishment of a  Canadian university in that region as the one authoritative producer and disseminator of knowledge.  Thus, they are the ones to whom reconciliation is owed most directly.  A local or regional focus in hiring can help avoid displacing local knowledge-bearers and avoid the problem of pan-Indianism.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Designing and running the course as a philosophy course taught by Indigenous knowledge-bearers would honour Indigenous knowledge systems as embodying their own philosophies, and as meriting equal status with western, eastern, African and other philosophies.  It would also position the Philosophy Department as actively engaging in the process of Truth and Reconciliation.  It would also mark it as an important part of philosophical understanding.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It is essential that such a course include Indigenous knowledge-bearers in its primary teaching roles to ensure that the course does not engage in cultural co-optation, and to show Departmental respect for Indigenous educational autonomy and the principle of “Nothing about us without us.”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Arial" w:cs="Arial" w:eastAsia="Arial" w:hAnsi="Arial"/>
          <w:i w:val="0"/>
          <w:iCs w:val="0"/>
          <w:smallCaps w:val="0"/>
          <w:strike w:val="0"/>
          <w:color w:val="0023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2a.  Philosophy and Law Minor</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23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23ff"/>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Many students take a philosophy degree since it is widely believed to be the best preparation for law school.  There are lots of creative possibilities for developing students' interest in law combined with philosophy; for example, a course exploring important historical ideas whose originators or defenders were put on trial (e.g., Socrates, Joan of Arc, Galileo, Riel, Scopes, and Nuremberg.)</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Several philosophy courses, especially logic and analytical courses, provide excellent preparation for law school and for taking the LSAT.  It would be helpful to students and it would add to the marketability of the philosophy program to identify these courses as relevant to legal studies – and perhaps to have a Philosophy and Law Minor parallel to the Applied Ethics Minor.  We note that there is also a pre-law program in the Department of Political Science, another valuable route to legal studies.  This might also heighten the profile of Lakehead University as a place where the study of law is taken seriously even beyond its law school.  </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The range of courses to choose from for the Philosophy and Law Minor could include:  Philosophy of Law (Phil. 3312), Logic (Phil 2411), a critical thinking course, Methods (Phil 2012), and an ethics course.  </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It would be helpful to mention particular LSAT and Law relevance in course outlines and course titles. </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2b. Legal and Ethical Reasoning course at the Second-Year Level</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The new Bora Laskin Faculty of Law also presents an opportunity for the Department to offer courses students interested in a career in law will find appealing.  A course that intertwines logical and legal concepts, together with professional ethics, would be of interest to those contemplating applying to law school … and it would be a good philosophy course on its own.  Consulting with the Laskin faculty would be a good step, and local barristers and lawyers could be invited as guest lecturers.  (As a parallel: McMaster University had great success creating a pre-med philosophy and writing course in the Arts and Science BA/BSc program.  It became a feeder stream for the University’s Medical School.) </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The course suggested is quite unlike the third year Philosophy and Law course the Department already offers.  PHIL 3312 deals with the philosophical foundations of law; the course being suggested would focus on the logical skills and ethical knowledge required to work within Ontario’s present legal system, and it could include guest lectures on Indigenous law.  We note that a chapter on “Indigenous Issues” is included at the end of Phil 3312, but it’s not clear whether the chapter introduces students to Indigenous law or whether it simply examines Canadian law applied to particular Indigenous contexts.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SUGGESTION:</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Consider designing a legal reasoning and ethics course, and instituting a Philosophy and Law Minor.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i w:val="0"/>
          <w:iCs w:val="0"/>
          <w:smallCaps w:val="0"/>
          <w:strike w:val="0"/>
          <w:color w:val="000000"/>
          <w:sz w:val="24"/>
          <w:szCs w:val="24"/>
          <w:highlight w:val="cyan"/>
          <w:u w:val="none"/>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3.  Certificate in Ethics (or Professional Ethics) </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The Department could establish a certificate program in ethics (perhaps related to the Applied Ethics Minor but with a more specified focus) to serve the growing interest in some form of accreditation to indicate student competence in ethical assessment (biomedical, environmental, business, social justice, cyberethics).  This could be a valuable asset for students in their applications for employment or graduate programs.  </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4.   Faculty: Diversity Considerations</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GENDER and ETHNIC/RACIAL DIVERSITY:  It is highly visible that the Department has no full-time women faculty and no faculty who are black, Indigenous or persons of colour.  This is unfortunate in the 2020s.  </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We understand that the administration feels there is no budgetary space to create a new position for a woman or BIPOC faculty member at this time, even though Prof. Berg’s position after his retirement has not yet been filled.  At the next opportunity, the hiring of a woman and a person who is BIPOC in a full-time tenure-track faculty position in Philosophy should be prioritized.  </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There is one woman instructor in the Department hired on a contract basis, Dr. Clara Sacchetti Dufresne, who also teaches for the Anthropology Department.  Her Ph.D. is in anthropology and she does research in philosophy.  Dr. Sacchetti Dufresne teaches Gender and Philosophy (Phil 3419), along with other courses bringing a much needed gender and diversity lens to philosophical inquiry.  Her contributions are valuable.  But it is important to show both women and men students that there are </w:t>
      </w:r>
      <w:r w:rsidDel="00000000" w:rsidR="00000000" w:rsidRPr="00000000">
        <w:rPr>
          <w:rFonts w:ascii="Arial" w:cs="Arial" w:eastAsia="Arial" w:hAnsi="Arial"/>
          <w:i w:val="1"/>
          <w:iCs w:val="1"/>
          <w:smallCaps w:val="0"/>
          <w:strike w:val="0"/>
          <w:color w:val="000000"/>
          <w:sz w:val="24"/>
          <w:szCs w:val="24"/>
          <w:u w:val="single"/>
          <w:shd w:fill="auto" w:val="clear"/>
          <w:vertAlign w:val="baseline"/>
          <w:rtl w:val="0"/>
        </w:rPr>
        <w:t xml:space="preserve">many</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outstanding women working in philosophy and that they often bring a unique lens to philosophical issues.  So one thing that could be done – until an additional female faculty member can be hired – is to develop a distance course devoted to feminist philosophical work, taught by women philosophers on an on-line visiting speaker basis.  It should be a second- or third-year course (don’t wait for the 4</w:t>
      </w:r>
      <w:r w:rsidDel="00000000" w:rsidR="00000000" w:rsidRPr="00000000">
        <w:rPr>
          <w:rFonts w:ascii="Arial" w:cs="Arial" w:eastAsia="Arial" w:hAnsi="Arial"/>
          <w:i w:val="0"/>
          <w:iCs w:val="0"/>
          <w:smallCaps w:val="0"/>
          <w:strike w:val="0"/>
          <w:color w:val="000000"/>
          <w:sz w:val="24"/>
          <w:szCs w:val="24"/>
          <w:u w:val="none"/>
          <w:shd w:fill="auto" w:val="clear"/>
          <w:vertAlign w:val="superscript"/>
          <w:rtl w:val="0"/>
        </w:rPr>
        <w:t xml:space="preserve">th</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year) with a theme of feminist epistemology, or feminist ethics, etc.  This course could perhaps be cross-listed with Women’s Studies.  </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The course would need to be co-ordinated by a full-time or contract faculty member in the Philosophy Department, but the content and requirements could be developed in conversation with the anticipated guest lecturers.  We are told there are funds available to support visiting speakers (those visiting by Zoom or Skype have no travel expenses) and although many would do it for free, honoraria should be offered.   There will be some difficulties ... grading of assignments ... office hours ... but with some compromises and ingenuity, these difficulties can be worked out.  It would give women students insight into the possibilities that exist for them as they think about their careers.  It would teach (or remind) men students that the fact that nearly all the Lakehead philosophers are men is a vestige of the gender restrictions of the 20</w:t>
      </w:r>
      <w:r w:rsidDel="00000000" w:rsidR="00000000" w:rsidRPr="00000000">
        <w:rPr>
          <w:rFonts w:ascii="Arial" w:cs="Arial" w:eastAsia="Arial" w:hAnsi="Arial"/>
          <w:i w:val="0"/>
          <w:iCs w:val="0"/>
          <w:smallCaps w:val="0"/>
          <w:strike w:val="0"/>
          <w:color w:val="000000"/>
          <w:sz w:val="24"/>
          <w:szCs w:val="24"/>
          <w:u w:val="none"/>
          <w:shd w:fill="auto" w:val="clear"/>
          <w:vertAlign w:val="superscript"/>
          <w:rtl w:val="0"/>
        </w:rPr>
        <w:t xml:space="preserve">th</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century.  </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5.  Fuller Articulation of Honours Program</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The Honours program is flexible and minimally prescriptive of necessity, due to the small number of faculty.  Nevertheless, it would be helpful to include a listing of the courses taken in a typical Honours program so that students looking at the program description can get a ready idea of the kinds of topics or philosophers they will be studying.   More direction would be helpful as well, as in, “Students must take 3 of the following 5 courses,” or “It is recommended that students take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4</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of the following 7 courses” (etc.)  This would be in addition to the current required courses, Phil 2614 – Early Modern and Phil 3613 – Kant.   </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Faculty explained that students end up having to take almost all the core courses offered anyway in order to fill their required number of philosophy courses … due to the small size of the department.  But some outline of the courses on the website for the major program would give it a stronger and clearer presence for students who are looking into the program.  </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6.   Prerequisites and More Structure in Honours Program</w:t>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In addition to the fuller description suggested above, it would be helpful to increase in some way the number of explicitly required courses for an Honours degree.  Two is a very small number, and surely there are more than just these two courses that every philosophy major should take, e.g. Critical Thinking and at least one Ethics course.  The program would be easier to visualize for prospective students if a few more courses were listed as required courses OR if the website included a fuller articulation of the (effective) program structure, as noted in 6 above.  </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As noted above, Faculty explained that further specification of required courses is unnecessary since the small number of courses offered means that students will have to take whatever is offered anyway.  This makes sense.  But a required course listing is not just a policing directive.  It is also a helpful roadmap for students, and an indicator of what is important and valued in the Department.  Current students would get a better idea of the expectations for their degree – and prospective students would get some idea of what the degree involves – if more description of recommended courses was offered.  </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Either method – a recommended range of courses or an increase in the number of required courses – would allow students to see from the start that not only Kant and Early Modern are important, but also Ethics, Critical Thinking, and/or whatever other courses the Department decides are important to list. </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To deal with the lack of prerequisites problem discussed in 2.2.a (page 10) above, we recommend both that faculty list the needed summary materials in their course outlines, so that students can review these materials from the start, AND that the following more generic way of ensuring adequate background be adopted:   </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80"/>
        </w:tabs>
        <w:spacing w:after="0" w:before="0" w:line="255" w:lineRule="auto"/>
        <w:ind w:left="839"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In the </w:t>
      </w:r>
      <w:r w:rsidDel="00000000" w:rsidR="00000000" w:rsidRPr="00000000">
        <w:rPr>
          <w:rFonts w:ascii="Arial" w:cs="Arial" w:eastAsia="Arial" w:hAnsi="Arial"/>
          <w:i w:val="1"/>
          <w:iCs w:val="1"/>
          <w:smallCaps w:val="0"/>
          <w:strike w:val="0"/>
          <w:color w:val="000000"/>
          <w:sz w:val="24"/>
          <w:szCs w:val="24"/>
          <w:u w:val="single"/>
          <w:shd w:fill="auto" w:val="clear"/>
          <w:vertAlign w:val="baseline"/>
          <w:rtl w:val="0"/>
        </w:rPr>
        <w:t xml:space="preserve">Notes</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 (not the Prerequisites) line of the course Calendar entries</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include the statement: </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80"/>
        </w:tabs>
        <w:spacing w:after="0" w:before="0" w:line="255" w:lineRule="auto"/>
        <w:ind w:left="839"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80"/>
        </w:tabs>
        <w:spacing w:after="0" w:before="0" w:line="255" w:lineRule="auto"/>
        <w:ind w:left="839"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"It is recommended that students taking third year Philosophy courses have taken at least 2 H.C.E. of Philosophy courses previously."  </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80"/>
        </w:tabs>
        <w:spacing w:after="0" w:before="0" w:line="255" w:lineRule="auto"/>
        <w:ind w:left="839"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80"/>
        </w:tabs>
        <w:spacing w:after="0" w:before="0" w:line="255" w:lineRule="auto"/>
        <w:ind w:left="839"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"It is recommended that students taking fourth year Philosophy courses have taken at least 3 H.C.E. of Philosophy courses previously."  </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highlight w:val="cyan"/>
          <w:u w:val="none"/>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It could be determined that these numbers should be higher.  Locating this statement in the Notes section would prevent the students with less than the specified number of courses from being blocked from enrolling, so that the decision can rest with the instructor and student.</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highlight w:val="yellow"/>
          <w:u w:val="none"/>
          <w:vertAlign w:val="baseline"/>
        </w:rPr>
      </w:pPr>
      <w:r w:rsidDel="00000000" w:rsidR="00000000" w:rsidRPr="00000000">
        <w:rPr>
          <w:rFonts w:ascii="Arial" w:cs="Arial" w:eastAsia="Arial" w:hAnsi="Arial"/>
          <w:i w:val="0"/>
          <w:iCs w:val="0"/>
          <w:smallCaps w:val="0"/>
          <w:strike w:val="0"/>
          <w:color w:val="000000"/>
          <w:sz w:val="24"/>
          <w:szCs w:val="24"/>
          <w:highlight w:val="yellow"/>
          <w:u w:val="none"/>
          <w:vertAlign w:val="baseline"/>
          <w:rtl w:val="0"/>
        </w:rPr>
        <w:t xml:space="preserve"> </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7.   Department Web Page</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The Department web-page is very useful for prospective and active students, but it does need some updating.  Dr. Blahuta is listed and pictured twice, once as full-time and once as adjunct.  This is a confusing message.  See: &lt;https://www.lakeheadu.ca/programs/departments/philosophy/people&gt;</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Lisa Pilot, is on the web-site but no mention of her is in the Report.  This may be misleading information.  Newsletters have dropped off (if there is no news, don’t advertise that!)</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SUGGESTION:</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Update the Department web-page, and include the names and pictures of recent grads and their destinations (law schools, grad programs, etc. on the web page).  That could be encouraging to those considering entering the Philosophy BA. (Prospective students shop around when looking for a university to attend and are much more likely to peruse web-sites than </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Macleans</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annual review.) </w:t>
        <w:br w:type="textWrapping"/>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8.   Faculty CV’s</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Some CV’s are unfinished (sec 5a).  Papers in refereed conference proceedings should have page numbers, or indicated as electronic publications.  On some CV’s categories 5a) and 5b) are not in sync .  Different styles of citation are used in different CV’s.  Some CV’s show no research activity since 2014.  They should be updated. </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426"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SUGGESTION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Update CV’s and standardize the format for the Department.</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60" w:right="0" w:firstLine="0"/>
        <w:jc w:val="left"/>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9.   Student Representative to Department Meetings</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We noticed that there was no practice of having student representatives on Department Council to express student worries, interests, and relay advice. The Department may think that because it is small and faculty are close to students, that a student representative(s) is not needed. But this could be a missed opportunity of benefiting both students and the Department. Allowing the students to elect a representative(s) may well turn up ideas and suggestions that would not otherwise surface. (E.g., some students might tell other students of ideas, but never speak to a faculty member about them).  This arrangement could well be beneficial to the Department.  It also provides valuable experiential learning for those students who do become representatives. </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SUGGESTION</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Consider letting the student majors in Philosophy choose one or more of their members to represent student interests to the Department at Department Meetings and other occasions.  (Rights and obligations can be determined through consultation.)</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10.   Health Care Centre</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The involvement with the Health Care Centre is an important initiative.  It provides opportunities for students to engage in experiential learning, it can provide opportunities for faculty to put their professional interests to consultative use, and it highlights the expertise and resources that philosophy uniquely brings to the study of ethics.  It is thus an asset for the teaching of Biomedical Ethics.  Going in the other direction, the possibility of involving Dr Tonkins more closely with the Department would advance the role of the Department in the community and raise the visibility of the Department’s interest in NWO Health Care, bolstering the Department’s teaching and research profile. </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11a.   Experiential Learning:  Faculty-Wide Co-Op Program</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Department members discussed a faculty-wide co-op program as a possibility worth exploring for the Faculty of Social Sciences and Humanities to help provide experiential education opportunities for students.  Expanding on this suggestion, the reviewers note in particular that working for NGOs, community groups and businesses large and small can provide excellent context for students to engage in grounded ethical reflection, seeing how the principles they learn in their studies -- about social justice, due process, environmental ethics, healthcare ethics, etc. -- are embodied, or lacking, or violated, in workplaces, and what can be done about it.</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It can also provide opportunities for any relatively privileged university students to witness the challenges faced by workers who have to cope with low pay or unreliable contract work for a living.  </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11b.   Experiential Learning:  Connecting classes with Community Practitioners</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64"/>
        </w:tabs>
        <w:spacing w:after="0" w:before="0" w:line="27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The Department can expand on the experiential aspect of some ethics courses (e.g., Business Ethics or Biomedical Ethics, or Contemporary Moral Issues) by engaging students in discussing issues directly with community practitioners – e.g., by inviting guest speakers, or (after the pandemic) having students go to community sites to learn from those working on the ground.  Greater experiential focus can also be achieved by engaging students in reflecting on ethical or epistemological questions that arise in their work placements, whether in the Coop program as above, or in the Healthcare Centre, or in their own summer or part-time jobs.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64"/>
        </w:tabs>
        <w:spacing w:after="0" w:before="0" w:line="27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After the pandemic, some convenient possibilities for such connections might be presented by there being a hospital across the street from the main campus.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64"/>
        </w:tabs>
        <w:spacing w:after="0" w:before="0" w:line="27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12.    Update Department Mission Statement</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The mission statement expresses the Department’s commitment to excellence in teaching.  It does not, however, mention the importance of research and publishing in philosophical venues.  And the statement does not mention anything about community service, consultation, or involvement.  The Department’s connection with the Health Care Centre and its development of the Interdisciplinary Certificate Program in Healthcare Ethics shows that it is already moving solidly in the direction of community engagement. </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SUGGESTION:</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the Department should consider updating its Mission Statement to better reflect the range of its activities and commitments.  It could reflect more of the University’s five-year plan and what the Department actually does.</w:t>
      </w:r>
    </w:p>
    <w:p w:rsidR="00000000" w:rsidDel="00000000" w:rsidP="00000000" w:rsidRDefault="00000000" w:rsidRPr="00000000" w14:paraId="0000009D">
      <w:pPr>
        <w:spacing w:after="120" w:line="276" w:lineRule="auto"/>
        <w:rPr>
          <w:rFonts w:ascii="Arial" w:cs="Arial" w:eastAsia="Arial" w:hAnsi="Arial"/>
        </w:rPr>
      </w:pPr>
      <w:r w:rsidDel="00000000" w:rsidR="00000000" w:rsidRPr="00000000">
        <w:rPr>
          <w:rtl w:val="0"/>
        </w:rPr>
      </w:r>
    </w:p>
    <w:p w:rsidR="00000000" w:rsidDel="00000000" w:rsidP="00000000" w:rsidRDefault="00000000" w:rsidRPr="00000000" w14:paraId="0000009E">
      <w:pPr>
        <w:pStyle w:val="Heading2"/>
        <w:spacing w:after="120" w:before="0" w:line="276" w:lineRule="auto"/>
        <w:rPr/>
      </w:pPr>
      <w:r w:rsidDel="00000000" w:rsidR="00000000" w:rsidRPr="00000000">
        <w:rPr>
          <w:rtl w:val="0"/>
        </w:rPr>
        <w:t xml:space="preserve">Recommendations </w:t>
      </w:r>
    </w:p>
    <w:p w:rsidR="00000000" w:rsidDel="00000000" w:rsidP="00000000" w:rsidRDefault="00000000" w:rsidRPr="00000000" w14:paraId="0000009F">
      <w:pPr>
        <w:spacing w:after="120" w:line="276" w:lineRule="auto"/>
        <w:rPr>
          <w:rFonts w:ascii="Arial" w:cs="Arial" w:eastAsia="Arial" w:hAnsi="Arial"/>
        </w:rPr>
      </w:pPr>
      <w:r w:rsidDel="00000000" w:rsidR="00000000" w:rsidRPr="00000000">
        <w:rPr>
          <w:rFonts w:ascii="Arial" w:cs="Arial" w:eastAsia="Arial" w:hAnsi="Arial"/>
          <w:rtl w:val="0"/>
        </w:rPr>
        <w:t xml:space="preserve">As per the IQAP, responses from the Department and Dean of the Faculty of Social Sciences and Humanities (FSSH) to each of the Review Team Recommendations are included below.  Where appropriate, responses from the Office of the Provost are also included. </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RECOMMENDATION 1: Collaborative Indigenous Philosophies course </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To fulfill the ICR more directly and more fully in the spirit of the TRC, develop a dedicated ICR course on Indigenous philosophies or Indigenous knowledge systems, listed explicitly as a philosophy course.  The course should be designed and taught in collaboration with the University’s Ogimaawin Indigenous Education Council (OIEC) Advisory Committee, with the Office of Indigenous Initiatives, and with local Indigenous knowledge bearers, and it should be designed and scheduled in communication with the Department of Indigenous Learning.  It is essential that such a course include Indigenous knowledge-bearers in its key teaching roles, as explained in Section</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 4.2.1 above, pages 26-27.</w:t>
      </w:r>
      <w:r w:rsidDel="00000000" w:rsidR="00000000" w:rsidRPr="00000000">
        <w:rPr>
          <w:rtl w:val="0"/>
        </w:rPr>
      </w:r>
    </w:p>
    <w:p w:rsidR="00000000" w:rsidDel="00000000" w:rsidP="00000000" w:rsidRDefault="00000000" w:rsidRPr="00000000" w14:paraId="000000A2">
      <w:pPr>
        <w:spacing w:after="120" w:line="276" w:lineRule="auto"/>
        <w:rPr>
          <w:rFonts w:ascii="Arial" w:cs="Arial" w:eastAsia="Arial" w:hAnsi="Arial"/>
          <w:b w:val="1"/>
          <w:bCs w:val="1"/>
          <w:color w:val="1f497d"/>
        </w:rPr>
      </w:pPr>
      <w:r w:rsidDel="00000000" w:rsidR="00000000" w:rsidRPr="00000000">
        <w:rPr>
          <w:rFonts w:ascii="Arial" w:cs="Arial" w:eastAsia="Arial" w:hAnsi="Arial"/>
          <w:b w:val="1"/>
          <w:bCs w:val="1"/>
          <w:color w:val="1f497d"/>
          <w:rtl w:val="0"/>
        </w:rPr>
        <w:br w:type="textWrapping"/>
        <w:t xml:space="preserve">Department Response:</w:t>
        <w:br w:type="textWrapping"/>
      </w:r>
      <w:r w:rsidDel="00000000" w:rsidR="00000000" w:rsidRPr="00000000">
        <w:rPr>
          <w:rFonts w:ascii="Arial" w:cs="Arial" w:eastAsia="Arial" w:hAnsi="Arial"/>
          <w:rtl w:val="0"/>
        </w:rPr>
        <w:t xml:space="preserve">We support T&amp;R initiatives, but we currently do not have the resources to develop such a course. None of our faculty have research or teaching expertise in the area of Indigenous philosophy. Faculty renewal in the years ahead may open up possibilities for curriculum development in this area.</w:t>
        <w:br w:type="textWrapping"/>
        <w:br w:type="textWrapping"/>
      </w:r>
      <w:r w:rsidDel="00000000" w:rsidR="00000000" w:rsidRPr="00000000">
        <w:rPr>
          <w:rFonts w:ascii="Arial" w:cs="Arial" w:eastAsia="Arial" w:hAnsi="Arial"/>
          <w:b w:val="1"/>
          <w:bCs w:val="1"/>
          <w:color w:val="1f497d"/>
          <w:rtl w:val="0"/>
        </w:rPr>
        <w:t xml:space="preserve">FSSH Decanal Response:</w:t>
      </w:r>
      <w:r w:rsidDel="00000000" w:rsidR="00000000" w:rsidRPr="00000000">
        <w:rPr>
          <w:rFonts w:ascii="Arial" w:cs="Arial" w:eastAsia="Arial" w:hAnsi="Arial"/>
          <w:b w:val="1"/>
          <w:bCs w:val="1"/>
          <w:color w:val="366091"/>
          <w:rtl w:val="0"/>
        </w:rPr>
        <w:t xml:space="preserve"> </w:t>
      </w:r>
      <w:r w:rsidDel="00000000" w:rsidR="00000000" w:rsidRPr="00000000">
        <w:rPr>
          <w:rFonts w:ascii="Arial" w:cs="Arial" w:eastAsia="Arial" w:hAnsi="Arial"/>
          <w:rtl w:val="0"/>
        </w:rPr>
        <w:br w:type="textWrapping"/>
        <w:t xml:space="preserve">This was an outstanding suggestion. I strongly encourage the department to work with faculty in Indigenous Learning, particularly Dr. Juan Sanchez Martinez, who has expertise in this area to develop and deliver a cross-calendared course that would count as philosophy’s ICR course, but perhaps be developed from Philosophy as the originating department. This recommendation does have resourcing impacts, but it is important, and potentially exciting. As it would require a calendar change, it will take at least a year from July 1, 2024 to implement once a course is developed.</w:t>
      </w:r>
      <w:r w:rsidDel="00000000" w:rsidR="00000000" w:rsidRPr="00000000">
        <w:rPr>
          <w:rtl w:val="0"/>
        </w:rPr>
      </w:r>
    </w:p>
    <w:p w:rsidR="00000000" w:rsidDel="00000000" w:rsidP="00000000" w:rsidRDefault="00000000" w:rsidRPr="00000000" w14:paraId="000000A3">
      <w:pPr>
        <w:spacing w:after="120" w:line="276" w:lineRule="auto"/>
        <w:rPr>
          <w:rFonts w:ascii="Arial" w:cs="Arial" w:eastAsia="Arial" w:hAnsi="Arial"/>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bookmarkStart w:colFirst="0" w:colLast="0" w:name="_heading=h.5dqq6pffm1am" w:id="1"/>
      <w:bookmarkEnd w:id="1"/>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RECOMMENDATION 2: Gender and Ethnic/Racial Diversity</w:t>
        <w:br w:type="textWrapping"/>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At present, the Department lacks gender and ethnic/racial diversity.  There are no full-time women faculty and no faculty who are black, Indigenous or persons of colour.       To correct this problem:</w:t>
      </w:r>
    </w:p>
    <w:p w:rsidR="00000000" w:rsidDel="00000000" w:rsidP="00000000" w:rsidRDefault="00000000" w:rsidRPr="00000000" w14:paraId="000000A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Give priority to hiring a full-time faculty member who is a woman – if possible, a woman who is black, Indigenous, or a person of colour – and recognize that this attribute is a qualification for the position.  </w:t>
      </w:r>
    </w:p>
    <w:p w:rsidR="00000000" w:rsidDel="00000000" w:rsidP="00000000" w:rsidRDefault="00000000" w:rsidRPr="00000000" w14:paraId="000000A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Until such time as the Department is able to complete this hiring, use the interim measure of developing a course in an on-line teaching platform with a series of visiting feminist philosophers, each covering a two- or three-week segment of the course.</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360" w:right="0" w:firstLine="0"/>
        <w:jc w:val="left"/>
        <w:rPr>
          <w:rFonts w:ascii="Arial" w:cs="Arial" w:eastAsia="Arial" w:hAnsi="Arial"/>
          <w:i w:val="1"/>
          <w:iCs w:val="1"/>
          <w:smallCaps w:val="0"/>
          <w:strike w:val="0"/>
          <w:color w:val="000000"/>
          <w:sz w:val="24"/>
          <w:szCs w:val="24"/>
          <w:u w:val="none"/>
          <w:shd w:fill="auto" w:val="clear"/>
          <w:vertAlign w:val="baseline"/>
        </w:rPr>
      </w:pP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Details discussed in Section 4.2.4 on pp.28-29 above.</w:t>
        <w:br w:type="textWrapping"/>
      </w:r>
    </w:p>
    <w:p w:rsidR="00000000" w:rsidDel="00000000" w:rsidP="00000000" w:rsidRDefault="00000000" w:rsidRPr="00000000" w14:paraId="000000A8">
      <w:pPr>
        <w:spacing w:after="120" w:line="276" w:lineRule="auto"/>
        <w:rPr>
          <w:rFonts w:ascii="Arial" w:cs="Arial" w:eastAsia="Arial" w:hAnsi="Arial"/>
        </w:rPr>
      </w:pPr>
      <w:r w:rsidDel="00000000" w:rsidR="00000000" w:rsidRPr="00000000">
        <w:rPr>
          <w:rFonts w:ascii="Arial" w:cs="Arial" w:eastAsia="Arial" w:hAnsi="Arial"/>
          <w:b w:val="1"/>
          <w:bCs w:val="1"/>
          <w:color w:val="1f497d"/>
          <w:rtl w:val="0"/>
        </w:rPr>
        <w:t xml:space="preserve">Department Response:</w:t>
      </w:r>
      <w:r w:rsidDel="00000000" w:rsidR="00000000" w:rsidRPr="00000000">
        <w:rPr>
          <w:rFonts w:ascii="Arial" w:cs="Arial" w:eastAsia="Arial" w:hAnsi="Arial"/>
          <w:color w:val="1f497d"/>
          <w:rtl w:val="0"/>
        </w:rPr>
        <w:t xml:space="preserve"> </w:t>
      </w:r>
      <w:r w:rsidDel="00000000" w:rsidR="00000000" w:rsidRPr="00000000">
        <w:rPr>
          <w:rtl w:val="0"/>
        </w:rPr>
      </w:r>
    </w:p>
    <w:p w:rsidR="00000000" w:rsidDel="00000000" w:rsidP="00000000" w:rsidRDefault="00000000" w:rsidRPr="00000000" w14:paraId="000000A9">
      <w:pPr>
        <w:rPr>
          <w:rFonts w:ascii="Arial" w:cs="Arial" w:eastAsia="Arial" w:hAnsi="Arial"/>
        </w:rPr>
      </w:pPr>
      <w:bookmarkStart w:colFirst="0" w:colLast="0" w:name="_heading=h.mgbw10jec4i9" w:id="2"/>
      <w:bookmarkEnd w:id="2"/>
      <w:r w:rsidDel="00000000" w:rsidR="00000000" w:rsidRPr="00000000">
        <w:rPr>
          <w:rFonts w:ascii="Arial" w:cs="Arial" w:eastAsia="Arial" w:hAnsi="Arial"/>
          <w:b w:val="1"/>
          <w:bCs w:val="1"/>
          <w:rtl w:val="0"/>
        </w:rPr>
        <w:t xml:space="preserve">a)  </w:t>
      </w:r>
      <w:r w:rsidDel="00000000" w:rsidR="00000000" w:rsidRPr="00000000">
        <w:rPr>
          <w:rFonts w:ascii="Arial" w:cs="Arial" w:eastAsia="Arial" w:hAnsi="Arial"/>
          <w:rtl w:val="0"/>
        </w:rPr>
        <w:t xml:space="preserve">The Department of Philosophy supports equity, diversity and inclusion in hiring. </w:t>
      </w:r>
    </w:p>
    <w:p w:rsidR="00000000" w:rsidDel="00000000" w:rsidP="00000000" w:rsidRDefault="00000000" w:rsidRPr="00000000" w14:paraId="000000AA">
      <w:pPr>
        <w:rPr>
          <w:rFonts w:ascii="Arial" w:cs="Arial" w:eastAsia="Arial" w:hAnsi="Arial"/>
        </w:rPr>
      </w:pPr>
      <w:r w:rsidDel="00000000" w:rsidR="00000000" w:rsidRPr="00000000">
        <w:rPr>
          <w:rFonts w:ascii="Arial" w:cs="Arial" w:eastAsia="Arial" w:hAnsi="Arial"/>
          <w:rtl w:val="0"/>
        </w:rPr>
        <w:t xml:space="preserve">The Department will make EDI a priority in the years ahead. Any hiring of a full-time faculty member will be done according to the equity employment policies in place at LU.</w:t>
      </w:r>
    </w:p>
    <w:p w:rsidR="00000000" w:rsidDel="00000000" w:rsidP="00000000" w:rsidRDefault="00000000" w:rsidRPr="00000000" w14:paraId="000000AB">
      <w:pPr>
        <w:rPr>
          <w:rFonts w:ascii="Arial" w:cs="Arial" w:eastAsia="Arial" w:hAnsi="Arial"/>
        </w:rPr>
      </w:pPr>
      <w:r w:rsidDel="00000000" w:rsidR="00000000" w:rsidRPr="00000000">
        <w:rPr>
          <w:rtl w:val="0"/>
        </w:rPr>
      </w:r>
    </w:p>
    <w:p w:rsidR="00000000" w:rsidDel="00000000" w:rsidP="00000000" w:rsidRDefault="00000000" w:rsidRPr="00000000" w14:paraId="000000AC">
      <w:pPr>
        <w:rPr>
          <w:rFonts w:ascii="Arial" w:cs="Arial" w:eastAsia="Arial" w:hAnsi="Arial"/>
        </w:rPr>
      </w:pPr>
      <w:r w:rsidDel="00000000" w:rsidR="00000000" w:rsidRPr="00000000">
        <w:rPr>
          <w:rFonts w:ascii="Arial" w:cs="Arial" w:eastAsia="Arial" w:hAnsi="Arial"/>
          <w:b w:val="1"/>
          <w:bCs w:val="1"/>
          <w:rtl w:val="0"/>
        </w:rPr>
        <w:t xml:space="preserve">b)  </w:t>
      </w:r>
      <w:r w:rsidDel="00000000" w:rsidR="00000000" w:rsidRPr="00000000">
        <w:rPr>
          <w:rFonts w:ascii="Arial" w:cs="Arial" w:eastAsia="Arial" w:hAnsi="Arial"/>
          <w:rtl w:val="0"/>
        </w:rPr>
        <w:t xml:space="preserve">This is an interesting suggestion and worth exploring. The Department will need to review the logistics of delivering a course involving multiple guest lecturers. Provided that the resources issue can be addressed satisfactorily, the Department will introduce a new second-year course on feminist philosophy.</w:t>
      </w:r>
    </w:p>
    <w:p w:rsidR="00000000" w:rsidDel="00000000" w:rsidP="00000000" w:rsidRDefault="00000000" w:rsidRPr="00000000" w14:paraId="000000AD">
      <w:pPr>
        <w:spacing w:after="120" w:line="276" w:lineRule="auto"/>
        <w:rPr>
          <w:rFonts w:ascii="Arial" w:cs="Arial" w:eastAsia="Arial" w:hAnsi="Arial"/>
        </w:rPr>
      </w:pPr>
      <w:r w:rsidDel="00000000" w:rsidR="00000000" w:rsidRPr="00000000">
        <w:rPr>
          <w:rtl w:val="0"/>
        </w:rPr>
      </w:r>
    </w:p>
    <w:p w:rsidR="00000000" w:rsidDel="00000000" w:rsidP="00000000" w:rsidRDefault="00000000" w:rsidRPr="00000000" w14:paraId="000000AE">
      <w:pPr>
        <w:spacing w:after="120" w:line="276" w:lineRule="auto"/>
        <w:rPr>
          <w:rFonts w:ascii="Arial" w:cs="Arial" w:eastAsia="Arial" w:hAnsi="Arial"/>
          <w:b w:val="1"/>
          <w:bCs w:val="1"/>
          <w:color w:val="366091"/>
        </w:rPr>
      </w:pPr>
      <w:bookmarkStart w:colFirst="0" w:colLast="0" w:name="_heading=h.wj3rdk4a6zm6" w:id="3"/>
      <w:bookmarkEnd w:id="3"/>
      <w:r w:rsidDel="00000000" w:rsidR="00000000" w:rsidRPr="00000000">
        <w:rPr>
          <w:rFonts w:ascii="Arial" w:cs="Arial" w:eastAsia="Arial" w:hAnsi="Arial"/>
          <w:b w:val="1"/>
          <w:bCs w:val="1"/>
          <w:color w:val="1f497d"/>
          <w:rtl w:val="0"/>
        </w:rPr>
        <w:t xml:space="preserve">FSSH Decanal Response:</w:t>
      </w:r>
      <w:r w:rsidDel="00000000" w:rsidR="00000000" w:rsidRPr="00000000">
        <w:rPr>
          <w:rFonts w:ascii="Arial" w:cs="Arial" w:eastAsia="Arial" w:hAnsi="Arial"/>
          <w:b w:val="1"/>
          <w:bCs w:val="1"/>
          <w:color w:val="366091"/>
          <w:rtl w:val="0"/>
        </w:rPr>
        <w:t xml:space="preserve"> </w:t>
        <w:br w:type="textWrapping"/>
      </w:r>
      <w:r w:rsidDel="00000000" w:rsidR="00000000" w:rsidRPr="00000000">
        <w:rPr>
          <w:rFonts w:ascii="Arial" w:cs="Arial" w:eastAsia="Arial" w:hAnsi="Arial"/>
          <w:rtl w:val="0"/>
        </w:rPr>
        <w:t xml:space="preserve">I fully agree with the recommendation that hiring a woman, or BIPOC woman would be ideal to expand representation in the department.  This goal should be a hiring priority next time the department is able to hire. While the notion that developing a course or curriculum that employ “visiting” teachers to cover feminist portions of courses or whole courses is one solution, there are other ways of assuring feminist perspectives are part of the curriculum, and I strongly encourage the department to employ a curriculum committee to work on and think about how to embed a rich range of perspectives (not only feminist) into and across the curriculum, and not simply isolate those into a single class. There are many men who are feminists and know (or can learn) and teach those perspectives; the important work is creating places for this to happen across the programs’ curriculum—and to never assume that hiring a woman will automatically create space for feminist perspectives.  These are separate issues, both important, but hiring women is about representation in the teaching ranks; teaching feminist philosophies is about broadening curriculum.</w:t>
      </w:r>
      <w:r w:rsidDel="00000000" w:rsidR="00000000" w:rsidRPr="00000000">
        <w:rPr>
          <w:rtl w:val="0"/>
        </w:rPr>
      </w:r>
    </w:p>
    <w:p w:rsidR="00000000" w:rsidDel="00000000" w:rsidP="00000000" w:rsidRDefault="00000000" w:rsidRPr="00000000" w14:paraId="000000AF">
      <w:pPr>
        <w:spacing w:after="120" w:line="276" w:lineRule="auto"/>
        <w:rPr>
          <w:rFonts w:ascii="Arial" w:cs="Arial" w:eastAsia="Arial" w:hAnsi="Arial"/>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bookmarkStart w:colFirst="0" w:colLast="0" w:name="_heading=h.mkpd735diekt" w:id="4"/>
      <w:bookmarkEnd w:id="4"/>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RECOMMENDATION 3: Teaching Credit for Directed Readings courses</w:t>
        <w:br w:type="textWrapping"/>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A formula should be worked out between the Philosophy Department and the Dean of Social Sciences and Humanities for giving teaching credit for Directed Readings courses.  The formula used for spring/summer courses run at Lakehead on a cost recovery basis gives one possible model.  Those courses run with the instructor receiving full stipend if they have fifteen students enrolled.  When an instructor has accumulated some particular number of HCE worth of reading courses taught (e.g., with a total of 15 students overall), they could be given credit for one HCE worth of regular teaching.</w:t>
      </w:r>
    </w:p>
    <w:p w:rsidR="00000000" w:rsidDel="00000000" w:rsidP="00000000" w:rsidRDefault="00000000" w:rsidRPr="00000000" w14:paraId="000000B1">
      <w:pPr>
        <w:spacing w:after="12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B2">
      <w:pPr>
        <w:spacing w:after="120" w:line="276" w:lineRule="auto"/>
        <w:rPr>
          <w:rFonts w:ascii="Arial" w:cs="Arial" w:eastAsia="Arial" w:hAnsi="Arial"/>
        </w:rPr>
      </w:pPr>
      <w:r w:rsidDel="00000000" w:rsidR="00000000" w:rsidRPr="00000000">
        <w:rPr>
          <w:rFonts w:ascii="Arial" w:cs="Arial" w:eastAsia="Arial" w:hAnsi="Arial"/>
          <w:b w:val="1"/>
          <w:bCs w:val="1"/>
          <w:color w:val="1f497d"/>
          <w:rtl w:val="0"/>
        </w:rPr>
        <w:t xml:space="preserve">Department Response:</w:t>
      </w:r>
      <w:r w:rsidDel="00000000" w:rsidR="00000000" w:rsidRPr="00000000">
        <w:rPr>
          <w:rFonts w:ascii="Arial" w:cs="Arial" w:eastAsia="Arial" w:hAnsi="Arial"/>
          <w:color w:val="1f497d"/>
          <w:rtl w:val="0"/>
        </w:rPr>
        <w:t xml:space="preserve"> </w:t>
      </w:r>
      <w:r w:rsidDel="00000000" w:rsidR="00000000" w:rsidRPr="00000000">
        <w:rPr>
          <w:rFonts w:ascii="Arial" w:cs="Arial" w:eastAsia="Arial" w:hAnsi="Arial"/>
          <w:rtl w:val="0"/>
        </w:rPr>
        <w:br w:type="textWrapping"/>
        <w:t xml:space="preserve">There is no mechanism in place for doing this at present.</w:t>
        <w:br w:type="textWrapping"/>
      </w:r>
    </w:p>
    <w:p w:rsidR="00000000" w:rsidDel="00000000" w:rsidP="00000000" w:rsidRDefault="00000000" w:rsidRPr="00000000" w14:paraId="000000B3">
      <w:pPr>
        <w:spacing w:after="120" w:line="276" w:lineRule="auto"/>
        <w:rPr>
          <w:rFonts w:ascii="Arial" w:cs="Arial" w:eastAsia="Arial" w:hAnsi="Arial"/>
          <w:b w:val="1"/>
          <w:bCs w:val="1"/>
          <w:color w:val="366091"/>
        </w:rPr>
      </w:pPr>
      <w:r w:rsidDel="00000000" w:rsidR="00000000" w:rsidRPr="00000000">
        <w:rPr>
          <w:rFonts w:ascii="Arial" w:cs="Arial" w:eastAsia="Arial" w:hAnsi="Arial"/>
          <w:b w:val="1"/>
          <w:bCs w:val="1"/>
          <w:color w:val="1f497d"/>
          <w:rtl w:val="0"/>
        </w:rPr>
        <w:t xml:space="preserve">FSSH Decanal Response:</w:t>
      </w:r>
      <w:r w:rsidDel="00000000" w:rsidR="00000000" w:rsidRPr="00000000">
        <w:rPr>
          <w:rFonts w:ascii="Arial" w:cs="Arial" w:eastAsia="Arial" w:hAnsi="Arial"/>
          <w:b w:val="1"/>
          <w:bCs w:val="1"/>
          <w:color w:val="366091"/>
          <w:rtl w:val="0"/>
        </w:rPr>
        <w:t xml:space="preserve"> </w:t>
        <w:br w:type="textWrapping"/>
      </w:r>
      <w:r w:rsidDel="00000000" w:rsidR="00000000" w:rsidRPr="00000000">
        <w:rPr>
          <w:rFonts w:ascii="Arial" w:cs="Arial" w:eastAsia="Arial" w:hAnsi="Arial"/>
          <w:rtl w:val="0"/>
        </w:rPr>
        <w:t xml:space="preserve">I agree with the department that this recommendation is not possible within the current collective agreement; moreover, if there are 15 or more students to fill a course, the course should simply be offered as a special topics class. This is not a terrible idea, but one that does not understand our institutional context, Collective agreement, etc.</w:t>
        <w:br w:type="textWrapping"/>
        <w:br w:type="textWrapping"/>
      </w: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bookmarkStart w:colFirst="0" w:colLast="0" w:name="_heading=h.a7uoag29c8hb" w:id="5"/>
      <w:bookmarkEnd w:id="5"/>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RECOMMENDATION 4: Equitable Credit for Double Majors</w:t>
        <w:br w:type="textWrapping"/>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The Office of Institutional Planning and Analysis and Faculty of Social Sciences and Humanities should work out an equitable formula for apportioning credit for double majors between the departments involved.  The current system of awarding 100% of the credit to one of the departments will lead to bad planning and misinformed decisions about allocation of resources.</w:t>
      </w:r>
    </w:p>
    <w:p w:rsidR="00000000" w:rsidDel="00000000" w:rsidP="00000000" w:rsidRDefault="00000000" w:rsidRPr="00000000" w14:paraId="000000B5">
      <w:pPr>
        <w:spacing w:after="12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B6">
      <w:pPr>
        <w:spacing w:after="120" w:line="276" w:lineRule="auto"/>
        <w:rPr>
          <w:rFonts w:ascii="Arial" w:cs="Arial" w:eastAsia="Arial" w:hAnsi="Arial"/>
          <w:color w:val="1f497d"/>
        </w:rPr>
      </w:pPr>
      <w:r w:rsidDel="00000000" w:rsidR="00000000" w:rsidRPr="00000000">
        <w:rPr>
          <w:rFonts w:ascii="Arial" w:cs="Arial" w:eastAsia="Arial" w:hAnsi="Arial"/>
          <w:b w:val="1"/>
          <w:bCs w:val="1"/>
          <w:color w:val="1f497d"/>
          <w:rtl w:val="0"/>
        </w:rPr>
        <w:t xml:space="preserve">Department Response:</w:t>
      </w:r>
      <w:r w:rsidDel="00000000" w:rsidR="00000000" w:rsidRPr="00000000">
        <w:rPr>
          <w:rFonts w:ascii="Arial" w:cs="Arial" w:eastAsia="Arial" w:hAnsi="Arial"/>
          <w:color w:val="1f497d"/>
          <w:rtl w:val="0"/>
        </w:rPr>
        <w:t xml:space="preserve"> </w:t>
        <w:br w:type="textWrapping"/>
      </w:r>
      <w:r w:rsidDel="00000000" w:rsidR="00000000" w:rsidRPr="00000000">
        <w:rPr>
          <w:rFonts w:ascii="Arial" w:cs="Arial" w:eastAsia="Arial" w:hAnsi="Arial"/>
          <w:rtl w:val="0"/>
        </w:rPr>
        <w:t xml:space="preserve">This is a data processing issue that only the Office of Institutional Planning and Analysis can address. It would be nice to have ready access to numbers in respect to double-majors.</w:t>
        <w:br w:type="textWrapping"/>
      </w:r>
      <w:r w:rsidDel="00000000" w:rsidR="00000000" w:rsidRPr="00000000">
        <w:rPr>
          <w:rtl w:val="0"/>
        </w:rPr>
      </w:r>
    </w:p>
    <w:p w:rsidR="00000000" w:rsidDel="00000000" w:rsidP="00000000" w:rsidRDefault="00000000" w:rsidRPr="00000000" w14:paraId="000000B7">
      <w:pPr>
        <w:spacing w:after="120" w:line="276" w:lineRule="auto"/>
        <w:rPr>
          <w:rFonts w:ascii="Arial" w:cs="Arial" w:eastAsia="Arial" w:hAnsi="Arial"/>
          <w:b w:val="1"/>
          <w:bCs w:val="1"/>
          <w:color w:val="366091"/>
        </w:rPr>
      </w:pPr>
      <w:r w:rsidDel="00000000" w:rsidR="00000000" w:rsidRPr="00000000">
        <w:rPr>
          <w:rFonts w:ascii="Arial" w:cs="Arial" w:eastAsia="Arial" w:hAnsi="Arial"/>
          <w:b w:val="1"/>
          <w:bCs w:val="1"/>
          <w:color w:val="1f497d"/>
          <w:rtl w:val="0"/>
        </w:rPr>
        <w:t xml:space="preserve">FSSH Decanal Response:</w:t>
      </w:r>
      <w:r w:rsidDel="00000000" w:rsidR="00000000" w:rsidRPr="00000000">
        <w:rPr>
          <w:rFonts w:ascii="Arial" w:cs="Arial" w:eastAsia="Arial" w:hAnsi="Arial"/>
          <w:b w:val="1"/>
          <w:bCs w:val="1"/>
          <w:color w:val="366091"/>
          <w:rtl w:val="0"/>
        </w:rPr>
        <w:t xml:space="preserve"> </w:t>
        <w:br w:type="textWrapping"/>
      </w:r>
      <w:r w:rsidDel="00000000" w:rsidR="00000000" w:rsidRPr="00000000">
        <w:rPr>
          <w:rFonts w:ascii="Arial" w:cs="Arial" w:eastAsia="Arial" w:hAnsi="Arial"/>
          <w:color w:val="000000"/>
          <w:rtl w:val="0"/>
        </w:rPr>
        <w:t xml:space="preserve">I believe this recommendation comes from a lack of understanding of our university’s budgeting process.  No resources are really ever allocated to the unit level or even to the Faculty based upon enrolments, at least not since I have been dean, except in the first two years where in we received funds for international majors. (This was a tiny number.) Philosophy is the most fiscally solvent department in our faculty, teaching large numbers of general university students for the size of their major, doing so uncomplainingly, and with a record of almost no student complaint. I give this department a great deal of credit for the work that they do in this regard, and their student numbers reflect this strength as well. I do want to be clear that our Faculty’s only resources go to running our graduate programs and offering courses to students.  There are no other resources to be allocated, so there is no unfairness in allocation.</w:t>
      </w:r>
      <w:r w:rsidDel="00000000" w:rsidR="00000000" w:rsidRPr="00000000">
        <w:rPr>
          <w:rtl w:val="0"/>
        </w:rPr>
      </w:r>
    </w:p>
    <w:p w:rsidR="00000000" w:rsidDel="00000000" w:rsidP="00000000" w:rsidRDefault="00000000" w:rsidRPr="00000000" w14:paraId="000000B8">
      <w:pPr>
        <w:spacing w:after="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Finally, I agree with the department that direct broader access to accurate institutional data (Tableau, in addition to MY INFO), would help department chairs with better decisions and rationales for arguments about resources needed. Training and support for chairs gathering info through MY INFO, as well as about limitations of these data, would also be exceptionally helpful.</w:t>
      </w:r>
    </w:p>
    <w:p w:rsidR="00000000" w:rsidDel="00000000" w:rsidP="00000000" w:rsidRDefault="00000000" w:rsidRPr="00000000" w14:paraId="000000B9">
      <w:pPr>
        <w:spacing w:after="120" w:line="276" w:lineRule="auto"/>
        <w:rPr>
          <w:rFonts w:ascii="Arial" w:cs="Arial" w:eastAsia="Arial" w:hAnsi="Arial"/>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bookmarkStart w:colFirst="0" w:colLast="0" w:name="_heading=h.vhh6o6nzlg7q" w:id="6"/>
      <w:bookmarkEnd w:id="6"/>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RECOMMENDATION 5: Structure and Prerequisites in Honours Program</w:t>
        <w:br w:type="textWrapping"/>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Make the effective structure of the Honours program more explicit in the Calendar and on the Department website by either:  </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1) Specifying a recommended range of courses beyond the two required courses (e..g, “It is recommended that students take 3 of the following 5 courses”), or, </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2) Increasing the number of particular courses required for the Honours degree beyond the present two courses. </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Either of these enhancements will help students see from the start that not only Kant and Early Modern are important, but also Ethics, Critical Thinking, and/or whatever other courses the Department decides are important to list. </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To deal with the lack of prerequisites problem discussed in 2.2.a (page 10) above, we recommend both:  </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3) That faculty list the needed summary materials in their course outlines, so that students can review these materials from the start, AND </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4) That the following more generic way of ensuring adequate student background in upper year courses be adopted:   </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80"/>
        </w:tabs>
        <w:spacing w:after="0" w:before="0" w:line="255" w:lineRule="auto"/>
        <w:ind w:left="1559"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In the Notes line (not the Prerequisites line) of the course Calendar entry, include whichever of the following two statements applies: </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80"/>
        </w:tabs>
        <w:spacing w:after="0" w:before="0" w:line="255" w:lineRule="auto"/>
        <w:ind w:left="1559"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80"/>
        </w:tabs>
        <w:spacing w:after="0" w:before="0" w:line="255" w:lineRule="auto"/>
        <w:ind w:left="1559" w:right="0" w:firstLine="0"/>
        <w:jc w:val="left"/>
        <w:rPr>
          <w:rFonts w:ascii="Arial" w:cs="Arial" w:eastAsia="Arial" w:hAnsi="Arial"/>
          <w:i w:val="1"/>
          <w:iCs w:val="1"/>
          <w:smallCaps w:val="0"/>
          <w:strike w:val="0"/>
          <w:color w:val="000000"/>
          <w:sz w:val="24"/>
          <w:szCs w:val="24"/>
          <w:u w:val="none"/>
          <w:shd w:fill="auto" w:val="clear"/>
          <w:vertAlign w:val="baseline"/>
        </w:rPr>
      </w:pP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"It is recommended that students taking third year Philosophy courses have taken at least n H.C.E. of Philosophy courses previously."</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80"/>
        </w:tabs>
        <w:spacing w:after="0" w:before="0" w:line="255" w:lineRule="auto"/>
        <w:ind w:left="1559" w:right="0" w:firstLine="0"/>
        <w:jc w:val="left"/>
        <w:rPr>
          <w:rFonts w:ascii="Arial" w:cs="Arial" w:eastAsia="Arial" w:hAnsi="Arial"/>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80"/>
        </w:tabs>
        <w:spacing w:after="0" w:before="0" w:line="255" w:lineRule="auto"/>
        <w:ind w:left="1559" w:right="0" w:firstLine="0"/>
        <w:jc w:val="left"/>
        <w:rPr>
          <w:rFonts w:ascii="Arial" w:cs="Arial" w:eastAsia="Arial" w:hAnsi="Arial"/>
          <w:i w:val="1"/>
          <w:iCs w:val="1"/>
          <w:smallCaps w:val="0"/>
          <w:strike w:val="0"/>
          <w:color w:val="000000"/>
          <w:sz w:val="24"/>
          <w:szCs w:val="24"/>
          <w:u w:val="none"/>
          <w:shd w:fill="auto" w:val="clear"/>
          <w:vertAlign w:val="baseline"/>
        </w:rPr>
      </w:pP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"It is recommended that students taking fourth year Philosophy courses have taken at least m H.C.E. of Philosophy courses previously."</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80"/>
        </w:tabs>
        <w:spacing w:after="0" w:before="0" w:line="255" w:lineRule="auto"/>
        <w:ind w:left="1559" w:right="0" w:firstLine="0"/>
        <w:jc w:val="left"/>
        <w:rPr>
          <w:rFonts w:ascii="Arial" w:cs="Arial" w:eastAsia="Arial" w:hAnsi="Arial"/>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Details on these recommendations are discussed in Section 2.2a on pp.8-10 above and in Sections 4.2.5 and 4.26 on pages 30-31 above.</w:t>
      </w:r>
    </w:p>
    <w:p w:rsidR="00000000" w:rsidDel="00000000" w:rsidP="00000000" w:rsidRDefault="00000000" w:rsidRPr="00000000" w14:paraId="000000C9">
      <w:pPr>
        <w:spacing w:after="12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CA">
      <w:pPr>
        <w:spacing w:after="120" w:line="276" w:lineRule="auto"/>
        <w:rPr>
          <w:rFonts w:ascii="Arial" w:cs="Arial" w:eastAsia="Arial" w:hAnsi="Arial"/>
        </w:rPr>
      </w:pPr>
      <w:r w:rsidDel="00000000" w:rsidR="00000000" w:rsidRPr="00000000">
        <w:rPr>
          <w:rFonts w:ascii="Arial" w:cs="Arial" w:eastAsia="Arial" w:hAnsi="Arial"/>
          <w:b w:val="1"/>
          <w:bCs w:val="1"/>
          <w:color w:val="1f497d"/>
          <w:rtl w:val="0"/>
        </w:rPr>
        <w:t xml:space="preserve">Department Response:</w:t>
      </w:r>
      <w:r w:rsidDel="00000000" w:rsidR="00000000" w:rsidRPr="00000000">
        <w:rPr>
          <w:rFonts w:ascii="Arial" w:cs="Arial" w:eastAsia="Arial" w:hAnsi="Arial"/>
          <w:color w:val="1f497d"/>
          <w:rtl w:val="0"/>
        </w:rPr>
        <w:t xml:space="preserve"> </w:t>
      </w:r>
      <w:r w:rsidDel="00000000" w:rsidR="00000000" w:rsidRPr="00000000">
        <w:rPr>
          <w:rtl w:val="0"/>
        </w:rPr>
      </w:r>
    </w:p>
    <w:p w:rsidR="00000000" w:rsidDel="00000000" w:rsidP="00000000" w:rsidRDefault="00000000" w:rsidRPr="00000000" w14:paraId="000000C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This is a reasonable recommendation and it will be explored with the Registrar’s Office.</w:t>
      </w:r>
    </w:p>
    <w:p w:rsidR="00000000" w:rsidDel="00000000" w:rsidP="00000000" w:rsidRDefault="00000000" w:rsidRPr="00000000" w14:paraId="000000C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The Department will conduct a curriculum view and give consideration to this recommendation. However, the Department was advised in its previous program review to reduce the number of compulsory courses, because, in a small department, it becomes difficult to cover the necessary courses.</w:t>
      </w:r>
    </w:p>
    <w:p w:rsidR="00000000" w:rsidDel="00000000" w:rsidP="00000000" w:rsidRDefault="00000000" w:rsidRPr="00000000" w14:paraId="000000C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Currently the Department does not have a standard approach to course outlines. This will be reviewed.</w:t>
      </w:r>
    </w:p>
    <w:p w:rsidR="00000000" w:rsidDel="00000000" w:rsidP="00000000" w:rsidRDefault="00000000" w:rsidRPr="00000000" w14:paraId="000000C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The Department will review this recommendation with advice from the Office of the Registrar.</w:t>
        <w:br w:type="textWrapping"/>
      </w:r>
    </w:p>
    <w:p w:rsidR="00000000" w:rsidDel="00000000" w:rsidP="00000000" w:rsidRDefault="00000000" w:rsidRPr="00000000" w14:paraId="000000CF">
      <w:pPr>
        <w:spacing w:after="120" w:line="276" w:lineRule="auto"/>
        <w:rPr>
          <w:rFonts w:ascii="Arial" w:cs="Arial" w:eastAsia="Arial" w:hAnsi="Arial"/>
          <w:b w:val="1"/>
          <w:bCs w:val="1"/>
          <w:color w:val="366091"/>
        </w:rPr>
      </w:pPr>
      <w:r w:rsidDel="00000000" w:rsidR="00000000" w:rsidRPr="00000000">
        <w:rPr>
          <w:rFonts w:ascii="Arial" w:cs="Arial" w:eastAsia="Arial" w:hAnsi="Arial"/>
          <w:b w:val="1"/>
          <w:bCs w:val="1"/>
          <w:color w:val="1f497d"/>
          <w:rtl w:val="0"/>
        </w:rPr>
        <w:t xml:space="preserve">FSSH Decanal Response:</w:t>
      </w:r>
      <w:r w:rsidDel="00000000" w:rsidR="00000000" w:rsidRPr="00000000">
        <w:rPr>
          <w:rFonts w:ascii="Arial" w:cs="Arial" w:eastAsia="Arial" w:hAnsi="Arial"/>
          <w:b w:val="1"/>
          <w:bCs w:val="1"/>
          <w:color w:val="366091"/>
          <w:rtl w:val="0"/>
        </w:rPr>
        <w:t xml:space="preserve"> </w:t>
        <w:br w:type="textWrapping"/>
      </w:r>
      <w:r w:rsidDel="00000000" w:rsidR="00000000" w:rsidRPr="00000000">
        <w:rPr>
          <w:rFonts w:ascii="Arial" w:cs="Arial" w:eastAsia="Arial" w:hAnsi="Arial"/>
          <w:rtl w:val="0"/>
        </w:rPr>
        <w:t xml:space="preserve">I agree with the department that there are some reasonable recommendations here that should be explored. I would again suggest that a department curriculum committee take up these issues and bring them forward. I strongly disagree that the degree should be more structured or contain additional prerequisites for the same reasons the department shared.</w:t>
      </w: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iCs w:val="1"/>
          <w:smallCaps w:val="0"/>
          <w:strike w:val="0"/>
          <w:color w:val="000000"/>
          <w:sz w:val="24"/>
          <w:szCs w:val="24"/>
          <w:u w:val="none"/>
          <w:shd w:fill="auto" w:val="clear"/>
          <w:vertAlign w:val="baseline"/>
        </w:rPr>
      </w:pPr>
      <w:bookmarkStart w:colFirst="0" w:colLast="0" w:name="_heading=h.sxsx20fk8uxv" w:id="7"/>
      <w:bookmarkEnd w:id="7"/>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RECOMMENDATION 6: Philosophy and Law Minor; Legal and Ethical Reasoning Course</w:t>
        <w:br w:type="textWrapping"/>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Several philosophy courses, especially logic and analytical courses, provide excellent preparation for law school and for taking the LSAT.  It would be helpful to students and it would add to the marketability of the philosophy program to identify them as such.  Thus we recommend instituting a Philosophy and Law Minor parallel to the Applied Ethics Minor, and developing a Legal and Ethical Reasoning course distinct from the Philosophy of Law course (Phil 3312).   </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Details discussed in Sections 4.2.2a and 2b on page 28 above.</w:t>
      </w:r>
    </w:p>
    <w:p w:rsidR="00000000" w:rsidDel="00000000" w:rsidP="00000000" w:rsidRDefault="00000000" w:rsidRPr="00000000" w14:paraId="000000D1">
      <w:pPr>
        <w:spacing w:after="12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D2">
      <w:pPr>
        <w:spacing w:after="120" w:line="276" w:lineRule="auto"/>
        <w:rPr>
          <w:rFonts w:ascii="Arial" w:cs="Arial" w:eastAsia="Arial" w:hAnsi="Arial"/>
        </w:rPr>
      </w:pPr>
      <w:r w:rsidDel="00000000" w:rsidR="00000000" w:rsidRPr="00000000">
        <w:rPr>
          <w:rFonts w:ascii="Arial" w:cs="Arial" w:eastAsia="Arial" w:hAnsi="Arial"/>
          <w:b w:val="1"/>
          <w:bCs w:val="1"/>
          <w:color w:val="1f497d"/>
          <w:rtl w:val="0"/>
        </w:rPr>
        <w:t xml:space="preserve">Department Response:</w:t>
      </w:r>
      <w:r w:rsidDel="00000000" w:rsidR="00000000" w:rsidRPr="00000000">
        <w:rPr>
          <w:rFonts w:ascii="Arial" w:cs="Arial" w:eastAsia="Arial" w:hAnsi="Arial"/>
          <w:rtl w:val="0"/>
        </w:rPr>
        <w:t xml:space="preserve"> </w:t>
        <w:br w:type="textWrapping"/>
        <w:t xml:space="preserve">The Department will explore this recommendation with a view toward the feasibility of adding another Minor program to the Minors we already have in Philosophy, Applied Ethics and Religious Studies and the Certificate program in Health Care Ethics. This is an issue of how far four faculty members can be stretched to deliver these programs.</w:t>
        <w:br w:type="textWrapping"/>
      </w:r>
    </w:p>
    <w:p w:rsidR="00000000" w:rsidDel="00000000" w:rsidP="00000000" w:rsidRDefault="00000000" w:rsidRPr="00000000" w14:paraId="000000D3">
      <w:pPr>
        <w:spacing w:after="120" w:line="276" w:lineRule="auto"/>
        <w:rPr>
          <w:rFonts w:ascii="Arial" w:cs="Arial" w:eastAsia="Arial" w:hAnsi="Arial"/>
          <w:b w:val="1"/>
          <w:bCs w:val="1"/>
        </w:rPr>
      </w:pPr>
      <w:r w:rsidDel="00000000" w:rsidR="00000000" w:rsidRPr="00000000">
        <w:rPr>
          <w:rFonts w:ascii="Arial" w:cs="Arial" w:eastAsia="Arial" w:hAnsi="Arial"/>
          <w:b w:val="1"/>
          <w:bCs w:val="1"/>
          <w:color w:val="1f497d"/>
          <w:rtl w:val="0"/>
        </w:rPr>
        <w:t xml:space="preserve">FSSH Decanal Response:</w:t>
      </w:r>
      <w:r w:rsidDel="00000000" w:rsidR="00000000" w:rsidRPr="00000000">
        <w:rPr>
          <w:rFonts w:ascii="Arial" w:cs="Arial" w:eastAsia="Arial" w:hAnsi="Arial"/>
          <w:b w:val="1"/>
          <w:bCs w:val="1"/>
          <w:color w:val="366091"/>
          <w:rtl w:val="0"/>
        </w:rPr>
        <w:t xml:space="preserve"> </w:t>
        <w:br w:type="textWrapping"/>
      </w:r>
      <w:r w:rsidDel="00000000" w:rsidR="00000000" w:rsidRPr="00000000">
        <w:rPr>
          <w:rFonts w:ascii="Arial" w:cs="Arial" w:eastAsia="Arial" w:hAnsi="Arial"/>
          <w:rtl w:val="0"/>
        </w:rPr>
        <w:t xml:space="preserve">Again, these are great ideas, and a departmental curriculum committee could explore them. I do agree that the department offers courses that effectively support pre-law students and those hoping to do well on the LSAT would always benefit from more philosophy courses. If current courses could be effectively bundled into a minor, that is a good possibility.  However, as the department pointed out, adding more programs without direction on which to cut is not wholly doable for this department. I would encourage interdisciplinary collaboration to develop a greater interaction with both the prelaw program, and the law school, as I know the law school strongly encourages applicants to take philosophy and logic courses.</w:t>
      </w:r>
      <w:r w:rsidDel="00000000" w:rsidR="00000000" w:rsidRPr="00000000">
        <w:rPr>
          <w:rtl w:val="0"/>
        </w:rPr>
      </w:r>
    </w:p>
    <w:p w:rsidR="00000000" w:rsidDel="00000000" w:rsidP="00000000" w:rsidRDefault="00000000" w:rsidRPr="00000000" w14:paraId="000000D4">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bookmarkStart w:colFirst="0" w:colLast="0" w:name="_heading=h.shyi857db2c4" w:id="8"/>
      <w:bookmarkEnd w:id="8"/>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RECOMMENDATION 7: Certificate in Ethics (or Professional Ethics)</w:t>
        <w:br w:type="textWrapping"/>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Establish a certificate program in ethics or professional ethics to serve the growing interest (biomedical, environmental, business, social justice, cyberethics) in some form of accreditation to indicate student competence in ethical assessment.  Discussed in Section 4.2.3 on page 29 above.   </w:t>
      </w:r>
    </w:p>
    <w:p w:rsidR="00000000" w:rsidDel="00000000" w:rsidP="00000000" w:rsidRDefault="00000000" w:rsidRPr="00000000" w14:paraId="000000D6">
      <w:pPr>
        <w:spacing w:after="12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D7">
      <w:pPr>
        <w:spacing w:after="120" w:line="276" w:lineRule="auto"/>
        <w:rPr>
          <w:rFonts w:ascii="Arial" w:cs="Arial" w:eastAsia="Arial" w:hAnsi="Arial"/>
        </w:rPr>
      </w:pPr>
      <w:r w:rsidDel="00000000" w:rsidR="00000000" w:rsidRPr="00000000">
        <w:rPr>
          <w:rFonts w:ascii="Arial" w:cs="Arial" w:eastAsia="Arial" w:hAnsi="Arial"/>
          <w:b w:val="1"/>
          <w:bCs w:val="1"/>
          <w:color w:val="1f497d"/>
          <w:rtl w:val="0"/>
        </w:rPr>
        <w:t xml:space="preserve">Department Response:</w:t>
      </w:r>
      <w:r w:rsidDel="00000000" w:rsidR="00000000" w:rsidRPr="00000000">
        <w:rPr>
          <w:rFonts w:ascii="Arial" w:cs="Arial" w:eastAsia="Arial" w:hAnsi="Arial"/>
          <w:rtl w:val="0"/>
        </w:rPr>
        <w:br w:type="textWrapping"/>
        <w:t xml:space="preserve">The Department already offers a Minor in Applied Ethics and will be introducing a Certificate in Health Care Ethics for 2022/23. The Department will give consideration to tweaking its Applied Ethics Minor to make it more “Professional Ethics” oriented.</w:t>
        <w:br w:type="textWrapping"/>
      </w:r>
    </w:p>
    <w:p w:rsidR="00000000" w:rsidDel="00000000" w:rsidP="00000000" w:rsidRDefault="00000000" w:rsidRPr="00000000" w14:paraId="000000D8">
      <w:pPr>
        <w:spacing w:after="120" w:line="276" w:lineRule="auto"/>
        <w:rPr>
          <w:rFonts w:ascii="Arial" w:cs="Arial" w:eastAsia="Arial" w:hAnsi="Arial"/>
        </w:rPr>
      </w:pPr>
      <w:r w:rsidDel="00000000" w:rsidR="00000000" w:rsidRPr="00000000">
        <w:rPr>
          <w:rFonts w:ascii="Arial" w:cs="Arial" w:eastAsia="Arial" w:hAnsi="Arial"/>
          <w:b w:val="1"/>
          <w:bCs w:val="1"/>
          <w:color w:val="1f497d"/>
          <w:rtl w:val="0"/>
        </w:rPr>
        <w:t xml:space="preserve">FSSH Decanal Response:</w:t>
      </w:r>
      <w:r w:rsidDel="00000000" w:rsidR="00000000" w:rsidRPr="00000000">
        <w:rPr>
          <w:rFonts w:ascii="Arial" w:cs="Arial" w:eastAsia="Arial" w:hAnsi="Arial"/>
          <w:b w:val="1"/>
          <w:bCs w:val="1"/>
          <w:color w:val="366091"/>
          <w:rtl w:val="0"/>
        </w:rPr>
        <w:t xml:space="preserve"> </w:t>
        <w:br w:type="textWrapping"/>
      </w:r>
      <w:r w:rsidDel="00000000" w:rsidR="00000000" w:rsidRPr="00000000">
        <w:rPr>
          <w:rFonts w:ascii="Arial" w:cs="Arial" w:eastAsia="Arial" w:hAnsi="Arial"/>
          <w:rtl w:val="0"/>
        </w:rPr>
        <w:t xml:space="preserve">The department already offers a certificate in Health care ethics, and a minor in applied ethics.  I believe the department’s response suggests a willingness to explore repackaging some of these.  I would add that a micro-credential, a minor, or a certificate in business or computing ethics might be of interest to contemporary students in computer science or business majors—but only if there are few additional resources required.  Again, I would encourage a curriculum committee to develop priorities among these many options.</w:t>
      </w:r>
    </w:p>
    <w:p w:rsidR="00000000" w:rsidDel="00000000" w:rsidP="00000000" w:rsidRDefault="00000000" w:rsidRPr="00000000" w14:paraId="000000D9">
      <w:pPr>
        <w:spacing w:after="120" w:line="276" w:lineRule="auto"/>
        <w:rPr>
          <w:rFonts w:ascii="Arial" w:cs="Arial" w:eastAsia="Arial" w:hAnsi="Arial"/>
        </w:rPr>
      </w:pP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Arial" w:cs="Arial" w:eastAsia="Arial" w:hAnsi="Arial"/>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RECOMMENDATION 8: Student Representatives to Department Meetings, etc.</w:t>
        <w:br w:type="textWrapping"/>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The Department should consider letting the student majors in Philosophy choose one or more of their members to represent student interests to the Department at department meetings and other occasions.  (Rights and obligations can be determined through consultation.). </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Discussed in Section 4.2.9 on pages 31-32 above.  </w:t>
      </w:r>
    </w:p>
    <w:p w:rsidR="00000000" w:rsidDel="00000000" w:rsidP="00000000" w:rsidRDefault="00000000" w:rsidRPr="00000000" w14:paraId="000000DB">
      <w:pPr>
        <w:spacing w:after="12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DC">
      <w:pPr>
        <w:spacing w:after="120" w:line="276" w:lineRule="auto"/>
        <w:rPr>
          <w:rFonts w:ascii="Arial" w:cs="Arial" w:eastAsia="Arial" w:hAnsi="Arial"/>
        </w:rPr>
      </w:pPr>
      <w:r w:rsidDel="00000000" w:rsidR="00000000" w:rsidRPr="00000000">
        <w:rPr>
          <w:rFonts w:ascii="Arial" w:cs="Arial" w:eastAsia="Arial" w:hAnsi="Arial"/>
          <w:b w:val="1"/>
          <w:bCs w:val="1"/>
          <w:color w:val="1f497d"/>
          <w:rtl w:val="0"/>
        </w:rPr>
        <w:t xml:space="preserve">Department Response:</w:t>
      </w:r>
      <w:r w:rsidDel="00000000" w:rsidR="00000000" w:rsidRPr="00000000">
        <w:rPr>
          <w:rFonts w:ascii="Arial" w:cs="Arial" w:eastAsia="Arial" w:hAnsi="Arial"/>
          <w:rtl w:val="0"/>
        </w:rPr>
        <w:br w:type="textWrapping"/>
        <w:t xml:space="preserve">The Department is not inclined to adopt this recommendation as there is no formal student organization in Philosophy out of which such a representative could be elected, and that such a representative could report to.</w:t>
        <w:br w:type="textWrapping"/>
      </w:r>
    </w:p>
    <w:p w:rsidR="00000000" w:rsidDel="00000000" w:rsidP="00000000" w:rsidRDefault="00000000" w:rsidRPr="00000000" w14:paraId="000000DD">
      <w:pPr>
        <w:spacing w:after="120" w:line="276" w:lineRule="auto"/>
        <w:rPr>
          <w:rFonts w:ascii="Arial" w:cs="Arial" w:eastAsia="Arial" w:hAnsi="Arial"/>
        </w:rPr>
      </w:pPr>
      <w:r w:rsidDel="00000000" w:rsidR="00000000" w:rsidRPr="00000000">
        <w:rPr>
          <w:rFonts w:ascii="Arial" w:cs="Arial" w:eastAsia="Arial" w:hAnsi="Arial"/>
          <w:b w:val="1"/>
          <w:bCs w:val="1"/>
          <w:color w:val="1f497d"/>
          <w:rtl w:val="0"/>
        </w:rPr>
        <w:t xml:space="preserve">FSSH Decanal Response:</w:t>
      </w:r>
      <w:r w:rsidDel="00000000" w:rsidR="00000000" w:rsidRPr="00000000">
        <w:rPr>
          <w:rFonts w:ascii="Arial" w:cs="Arial" w:eastAsia="Arial" w:hAnsi="Arial"/>
          <w:b w:val="1"/>
          <w:bCs w:val="1"/>
          <w:color w:val="366091"/>
          <w:rtl w:val="0"/>
        </w:rPr>
        <w:t xml:space="preserve"> </w:t>
        <w:br w:type="textWrapping"/>
      </w:r>
      <w:r w:rsidDel="00000000" w:rsidR="00000000" w:rsidRPr="00000000">
        <w:rPr>
          <w:rFonts w:ascii="Arial" w:cs="Arial" w:eastAsia="Arial" w:hAnsi="Arial"/>
          <w:rtl w:val="0"/>
        </w:rPr>
        <w:t xml:space="preserve">While this recommendation is completely within the purview of the department, and I understand their hesitancy, I would encourage the department to develop a student organization, and invite a student member of that organization to meetings.</w:t>
      </w:r>
    </w:p>
    <w:p w:rsidR="00000000" w:rsidDel="00000000" w:rsidP="00000000" w:rsidRDefault="00000000" w:rsidRPr="00000000" w14:paraId="000000DE">
      <w:pPr>
        <w:spacing w:after="120" w:line="276" w:lineRule="auto"/>
        <w:rPr>
          <w:rFonts w:ascii="Arial" w:cs="Arial" w:eastAsia="Arial" w:hAnsi="Arial"/>
        </w:rPr>
      </w:pP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Arial" w:cs="Arial" w:eastAsia="Arial" w:hAnsi="Arial"/>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RECOMMENDATION 9: Update Department Website</w:t>
        <w:br w:type="textWrapping"/>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Update the Department web-page, and include the names and pictures of recent graduates and their destinations (law schools, grad programs, etc.)  Details discussed in Section 4.2.7 on p.31 above.</w:t>
      </w:r>
      <w:r w:rsidDel="00000000" w:rsidR="00000000" w:rsidRPr="00000000">
        <w:rPr>
          <w:rtl w:val="0"/>
        </w:rPr>
      </w:r>
    </w:p>
    <w:p w:rsidR="00000000" w:rsidDel="00000000" w:rsidP="00000000" w:rsidRDefault="00000000" w:rsidRPr="00000000" w14:paraId="000000E0">
      <w:pPr>
        <w:spacing w:after="12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E1">
      <w:pPr>
        <w:spacing w:after="120" w:line="276" w:lineRule="auto"/>
        <w:rPr>
          <w:rFonts w:ascii="Arial" w:cs="Arial" w:eastAsia="Arial" w:hAnsi="Arial"/>
        </w:rPr>
      </w:pPr>
      <w:r w:rsidDel="00000000" w:rsidR="00000000" w:rsidRPr="00000000">
        <w:rPr>
          <w:rFonts w:ascii="Arial" w:cs="Arial" w:eastAsia="Arial" w:hAnsi="Arial"/>
          <w:b w:val="1"/>
          <w:bCs w:val="1"/>
          <w:color w:val="1f497d"/>
          <w:rtl w:val="0"/>
        </w:rPr>
        <w:t xml:space="preserve">Department Response:</w:t>
      </w:r>
      <w:r w:rsidDel="00000000" w:rsidR="00000000" w:rsidRPr="00000000">
        <w:rPr>
          <w:rFonts w:ascii="Arial" w:cs="Arial" w:eastAsia="Arial" w:hAnsi="Arial"/>
          <w:rtl w:val="0"/>
        </w:rPr>
        <w:br w:type="textWrapping"/>
        <w:t xml:space="preserve">This is quite easily done, although the Department has no control over format. For example, as the reviewers point out, those with adjunct appointments are listed twice. That is a system-format issue imposed on us by TSC.  </w:t>
        <w:br w:type="textWrapping"/>
      </w:r>
    </w:p>
    <w:p w:rsidR="00000000" w:rsidDel="00000000" w:rsidP="00000000" w:rsidRDefault="00000000" w:rsidRPr="00000000" w14:paraId="000000E2">
      <w:pPr>
        <w:spacing w:after="120" w:line="276" w:lineRule="auto"/>
        <w:rPr>
          <w:rFonts w:ascii="Arial" w:cs="Arial" w:eastAsia="Arial" w:hAnsi="Arial"/>
          <w:b w:val="1"/>
          <w:bCs w:val="1"/>
          <w:color w:val="366091"/>
        </w:rPr>
      </w:pPr>
      <w:r w:rsidDel="00000000" w:rsidR="00000000" w:rsidRPr="00000000">
        <w:rPr>
          <w:rFonts w:ascii="Arial" w:cs="Arial" w:eastAsia="Arial" w:hAnsi="Arial"/>
          <w:b w:val="1"/>
          <w:bCs w:val="1"/>
          <w:color w:val="1f497d"/>
          <w:rtl w:val="0"/>
        </w:rPr>
        <w:t xml:space="preserve">FSSH Decanal Response:</w:t>
      </w:r>
      <w:r w:rsidDel="00000000" w:rsidR="00000000" w:rsidRPr="00000000">
        <w:rPr>
          <w:rFonts w:ascii="Arial" w:cs="Arial" w:eastAsia="Arial" w:hAnsi="Arial"/>
          <w:b w:val="1"/>
          <w:bCs w:val="1"/>
          <w:color w:val="366091"/>
          <w:rtl w:val="0"/>
        </w:rPr>
        <w:t xml:space="preserve"> </w:t>
        <w:br w:type="textWrapping"/>
      </w:r>
      <w:r w:rsidDel="00000000" w:rsidR="00000000" w:rsidRPr="00000000">
        <w:rPr>
          <w:rFonts w:ascii="Arial" w:cs="Arial" w:eastAsia="Arial" w:hAnsi="Arial"/>
          <w:rtl w:val="0"/>
        </w:rPr>
        <w:t xml:space="preserve">This is an important part of the department administrative assistant’s job, and while the department cannot control to look of the site, having information updated weekly can be an expectation.</w:t>
      </w:r>
      <w:r w:rsidDel="00000000" w:rsidR="00000000" w:rsidRPr="00000000">
        <w:rPr>
          <w:rtl w:val="0"/>
        </w:rPr>
      </w:r>
    </w:p>
    <w:p w:rsidR="00000000" w:rsidDel="00000000" w:rsidP="00000000" w:rsidRDefault="00000000" w:rsidRPr="00000000" w14:paraId="000000E3">
      <w:pPr>
        <w:spacing w:after="120" w:line="276" w:lineRule="auto"/>
        <w:rPr>
          <w:rFonts w:ascii="Arial" w:cs="Arial" w:eastAsia="Arial" w:hAnsi="Arial"/>
          <w:b w:val="1"/>
          <w:bCs w:val="1"/>
          <w:color w:val="366091"/>
        </w:rPr>
      </w:pPr>
      <w:r w:rsidDel="00000000" w:rsidR="00000000" w:rsidRPr="00000000">
        <w:rPr>
          <w:rtl w:val="0"/>
        </w:rPr>
      </w:r>
    </w:p>
    <w:p w:rsidR="00000000" w:rsidDel="00000000" w:rsidP="00000000" w:rsidRDefault="00000000" w:rsidRPr="00000000" w14:paraId="000000E4">
      <w:pPr>
        <w:pStyle w:val="Heading2"/>
        <w:spacing w:after="120" w:before="0" w:line="276" w:lineRule="auto"/>
        <w:rPr/>
      </w:pPr>
      <w:r w:rsidDel="00000000" w:rsidR="00000000" w:rsidRPr="00000000">
        <w:rPr>
          <w:rtl w:val="0"/>
        </w:rPr>
        <w:t xml:space="preserve">Clarifications</w:t>
      </w:r>
    </w:p>
    <w:p w:rsidR="00000000" w:rsidDel="00000000" w:rsidP="00000000" w:rsidRDefault="00000000" w:rsidRPr="00000000" w14:paraId="000000E5">
      <w:pPr>
        <w:rPr>
          <w:rFonts w:ascii="Arial" w:cs="Arial" w:eastAsia="Arial" w:hAnsi="Arial"/>
        </w:rPr>
      </w:pPr>
      <w:r w:rsidDel="00000000" w:rsidR="00000000" w:rsidRPr="00000000">
        <w:rPr>
          <w:rFonts w:ascii="Arial" w:cs="Arial" w:eastAsia="Arial" w:hAnsi="Arial"/>
          <w:rtl w:val="0"/>
        </w:rPr>
        <w:t xml:space="preserve">The unit identified that no clarifications were necessary, based on the Review Team report.</w:t>
      </w:r>
    </w:p>
    <w:p w:rsidR="00000000" w:rsidDel="00000000" w:rsidP="00000000" w:rsidRDefault="00000000" w:rsidRPr="00000000" w14:paraId="000000E6">
      <w:pPr>
        <w:keepNext w:val="1"/>
        <w:spacing w:after="240" w:before="360" w:lineRule="auto"/>
        <w:rPr>
          <w:rFonts w:ascii="Arial" w:cs="Arial" w:eastAsia="Arial" w:hAnsi="Arial"/>
          <w:b w:val="1"/>
          <w:bCs w:val="1"/>
          <w:color w:val="548dd4"/>
        </w:rPr>
      </w:pPr>
      <w:r w:rsidDel="00000000" w:rsidR="00000000" w:rsidRPr="00000000">
        <w:rPr>
          <w:rFonts w:ascii="Arial" w:cs="Arial" w:eastAsia="Arial" w:hAnsi="Arial"/>
          <w:b w:val="1"/>
          <w:bCs w:val="1"/>
          <w:color w:val="548dd4"/>
          <w:rtl w:val="0"/>
        </w:rPr>
        <w:t xml:space="preserve">Implementation Plan</w:t>
      </w:r>
    </w:p>
    <w:p w:rsidR="00000000" w:rsidDel="00000000" w:rsidP="00000000" w:rsidRDefault="00000000" w:rsidRPr="00000000" w14:paraId="000000E7">
      <w:pPr>
        <w:rPr>
          <w:rFonts w:ascii="Arial" w:cs="Arial" w:eastAsia="Arial" w:hAnsi="Arial"/>
          <w:b w:val="1"/>
          <w:bCs w:val="1"/>
        </w:rPr>
      </w:pPr>
      <w:r w:rsidDel="00000000" w:rsidR="00000000" w:rsidRPr="00000000">
        <w:rPr>
          <w:rFonts w:ascii="Arial" w:cs="Arial" w:eastAsia="Arial" w:hAnsi="Arial"/>
          <w:b w:val="1"/>
          <w:bCs w:val="1"/>
          <w:rtl w:val="0"/>
        </w:rPr>
        <w:t xml:space="preserve">Recommendation Priority 1 </w:t>
      </w:r>
    </w:p>
    <w:p w:rsidR="00000000" w:rsidDel="00000000" w:rsidP="00000000" w:rsidRDefault="00000000" w:rsidRPr="00000000" w14:paraId="000000E8">
      <w:pPr>
        <w:rPr>
          <w:rFonts w:ascii="Arial" w:cs="Arial" w:eastAsia="Arial" w:hAnsi="Arial"/>
        </w:rPr>
      </w:pPr>
      <w:r w:rsidDel="00000000" w:rsidR="00000000" w:rsidRPr="00000000">
        <w:rPr>
          <w:rFonts w:ascii="Arial" w:cs="Arial" w:eastAsia="Arial" w:hAnsi="Arial"/>
          <w:rtl w:val="0"/>
        </w:rPr>
        <w:t xml:space="preserve">Develop an Indigenous Philosophy course involving suitably qualified guest lecturers or work with the Department of Indigenous Learning to identify an IL course that could be a designated ICR course for Philosophy majors.</w:t>
      </w:r>
    </w:p>
    <w:p w:rsidR="00000000" w:rsidDel="00000000" w:rsidP="00000000" w:rsidRDefault="00000000" w:rsidRPr="00000000" w14:paraId="000000E9">
      <w:pPr>
        <w:rPr>
          <w:rFonts w:ascii="Arial" w:cs="Arial" w:eastAsia="Arial" w:hAnsi="Arial"/>
        </w:rPr>
      </w:pPr>
      <w:r w:rsidDel="00000000" w:rsidR="00000000" w:rsidRPr="00000000">
        <w:rPr>
          <w:rtl w:val="0"/>
        </w:rPr>
      </w:r>
    </w:p>
    <w:p w:rsidR="00000000" w:rsidDel="00000000" w:rsidP="00000000" w:rsidRDefault="00000000" w:rsidRPr="00000000" w14:paraId="000000EA">
      <w:pPr>
        <w:rPr>
          <w:rFonts w:ascii="Arial" w:cs="Arial" w:eastAsia="Arial" w:hAnsi="Arial"/>
        </w:rPr>
      </w:pPr>
      <w:r w:rsidDel="00000000" w:rsidR="00000000" w:rsidRPr="00000000">
        <w:rPr>
          <w:rFonts w:ascii="Arial" w:cs="Arial" w:eastAsia="Arial" w:hAnsi="Arial"/>
          <w:rtl w:val="0"/>
        </w:rPr>
        <w:t xml:space="preserve">Actions for Implementation</w:t>
      </w:r>
    </w:p>
    <w:p w:rsidR="00000000" w:rsidDel="00000000" w:rsidP="00000000" w:rsidRDefault="00000000" w:rsidRPr="00000000" w14:paraId="000000EB">
      <w:pPr>
        <w:rPr>
          <w:rFonts w:ascii="Arial" w:cs="Arial" w:eastAsia="Arial" w:hAnsi="Arial"/>
        </w:rPr>
      </w:pPr>
      <w:r w:rsidDel="00000000" w:rsidR="00000000" w:rsidRPr="00000000">
        <w:rPr>
          <w:rFonts w:ascii="Arial" w:cs="Arial" w:eastAsia="Arial" w:hAnsi="Arial"/>
          <w:rtl w:val="0"/>
        </w:rPr>
        <w:t xml:space="preserve">Consult with IL concerning which of their courses involve Indigenous philosophy and recommend them to our majors through academic counselling.</w:t>
      </w:r>
    </w:p>
    <w:p w:rsidR="00000000" w:rsidDel="00000000" w:rsidP="00000000" w:rsidRDefault="00000000" w:rsidRPr="00000000" w14:paraId="000000EC">
      <w:pPr>
        <w:rPr>
          <w:rFonts w:ascii="Arial" w:cs="Arial" w:eastAsia="Arial" w:hAnsi="Arial"/>
        </w:rPr>
      </w:pPr>
      <w:r w:rsidDel="00000000" w:rsidR="00000000" w:rsidRPr="00000000">
        <w:rPr>
          <w:rtl w:val="0"/>
        </w:rPr>
      </w:r>
    </w:p>
    <w:p w:rsidR="00000000" w:rsidDel="00000000" w:rsidP="00000000" w:rsidRDefault="00000000" w:rsidRPr="00000000" w14:paraId="000000ED">
      <w:pPr>
        <w:rPr>
          <w:rFonts w:ascii="Arial" w:cs="Arial" w:eastAsia="Arial" w:hAnsi="Arial"/>
        </w:rPr>
      </w:pPr>
      <w:r w:rsidDel="00000000" w:rsidR="00000000" w:rsidRPr="00000000">
        <w:rPr>
          <w:rFonts w:ascii="Arial" w:cs="Arial" w:eastAsia="Arial" w:hAnsi="Arial"/>
          <w:rtl w:val="0"/>
        </w:rPr>
        <w:t xml:space="preserve">Role/Person responsible for implementation</w:t>
      </w:r>
    </w:p>
    <w:p w:rsidR="00000000" w:rsidDel="00000000" w:rsidP="00000000" w:rsidRDefault="00000000" w:rsidRPr="00000000" w14:paraId="000000EE">
      <w:pPr>
        <w:rPr>
          <w:rFonts w:ascii="Arial" w:cs="Arial" w:eastAsia="Arial" w:hAnsi="Arial"/>
        </w:rPr>
      </w:pPr>
      <w:r w:rsidDel="00000000" w:rsidR="00000000" w:rsidRPr="00000000">
        <w:rPr>
          <w:rFonts w:ascii="Arial" w:cs="Arial" w:eastAsia="Arial" w:hAnsi="Arial"/>
          <w:rtl w:val="0"/>
        </w:rPr>
        <w:t xml:space="preserve">R. Maundrell</w:t>
      </w:r>
    </w:p>
    <w:p w:rsidR="00000000" w:rsidDel="00000000" w:rsidP="00000000" w:rsidRDefault="00000000" w:rsidRPr="00000000" w14:paraId="000000EF">
      <w:pPr>
        <w:rPr>
          <w:rFonts w:ascii="Arial" w:cs="Arial" w:eastAsia="Arial" w:hAnsi="Arial"/>
        </w:rPr>
      </w:pPr>
      <w:r w:rsidDel="00000000" w:rsidR="00000000" w:rsidRPr="00000000">
        <w:rPr>
          <w:rtl w:val="0"/>
        </w:rPr>
      </w:r>
    </w:p>
    <w:p w:rsidR="00000000" w:rsidDel="00000000" w:rsidP="00000000" w:rsidRDefault="00000000" w:rsidRPr="00000000" w14:paraId="000000F0">
      <w:pPr>
        <w:rPr>
          <w:rFonts w:ascii="Arial" w:cs="Arial" w:eastAsia="Arial" w:hAnsi="Arial"/>
        </w:rPr>
      </w:pPr>
      <w:r w:rsidDel="00000000" w:rsidR="00000000" w:rsidRPr="00000000">
        <w:rPr>
          <w:rFonts w:ascii="Arial" w:cs="Arial" w:eastAsia="Arial" w:hAnsi="Arial"/>
          <w:rtl w:val="0"/>
        </w:rPr>
        <w:t xml:space="preserve">Timeline</w:t>
      </w:r>
    </w:p>
    <w:p w:rsidR="00000000" w:rsidDel="00000000" w:rsidP="00000000" w:rsidRDefault="00000000" w:rsidRPr="00000000" w14:paraId="000000F1">
      <w:pPr>
        <w:rPr>
          <w:rFonts w:ascii="Arial" w:cs="Arial" w:eastAsia="Arial" w:hAnsi="Arial"/>
        </w:rPr>
      </w:pPr>
      <w:r w:rsidDel="00000000" w:rsidR="00000000" w:rsidRPr="00000000">
        <w:rPr>
          <w:rFonts w:ascii="Arial" w:cs="Arial" w:eastAsia="Arial" w:hAnsi="Arial"/>
          <w:rtl w:val="0"/>
        </w:rPr>
        <w:t xml:space="preserve">Jan. 1, 2026</w:t>
      </w:r>
    </w:p>
    <w:p w:rsidR="00000000" w:rsidDel="00000000" w:rsidP="00000000" w:rsidRDefault="00000000" w:rsidRPr="00000000" w14:paraId="000000F2">
      <w:pPr>
        <w:rPr>
          <w:rFonts w:ascii="Arial" w:cs="Arial" w:eastAsia="Arial" w:hAnsi="Arial"/>
        </w:rPr>
      </w:pPr>
      <w:r w:rsidDel="00000000" w:rsidR="00000000" w:rsidRPr="00000000">
        <w:rPr>
          <w:rtl w:val="0"/>
        </w:rPr>
      </w:r>
    </w:p>
    <w:p w:rsidR="00000000" w:rsidDel="00000000" w:rsidP="00000000" w:rsidRDefault="00000000" w:rsidRPr="00000000" w14:paraId="000000F3">
      <w:pPr>
        <w:rPr>
          <w:rFonts w:ascii="Arial" w:cs="Arial" w:eastAsia="Arial" w:hAnsi="Arial"/>
          <w:b w:val="1"/>
          <w:bCs w:val="1"/>
        </w:rPr>
      </w:pPr>
      <w:r w:rsidDel="00000000" w:rsidR="00000000" w:rsidRPr="00000000">
        <w:rPr>
          <w:rFonts w:ascii="Arial" w:cs="Arial" w:eastAsia="Arial" w:hAnsi="Arial"/>
          <w:b w:val="1"/>
          <w:bCs w:val="1"/>
          <w:rtl w:val="0"/>
        </w:rPr>
        <w:t xml:space="preserve">Recommendation Priority 2 </w:t>
      </w:r>
    </w:p>
    <w:p w:rsidR="00000000" w:rsidDel="00000000" w:rsidP="00000000" w:rsidRDefault="00000000" w:rsidRPr="00000000" w14:paraId="000000F4">
      <w:pPr>
        <w:rPr>
          <w:rFonts w:ascii="Arial" w:cs="Arial" w:eastAsia="Arial" w:hAnsi="Arial"/>
        </w:rPr>
      </w:pPr>
      <w:r w:rsidDel="00000000" w:rsidR="00000000" w:rsidRPr="00000000">
        <w:rPr>
          <w:rFonts w:ascii="Arial" w:cs="Arial" w:eastAsia="Arial" w:hAnsi="Arial"/>
          <w:rtl w:val="0"/>
        </w:rPr>
        <w:t xml:space="preserve">Develop a course, perhaps using guest lecturers, that will provide diverse gender or racial perspectives.</w:t>
      </w:r>
    </w:p>
    <w:p w:rsidR="00000000" w:rsidDel="00000000" w:rsidP="00000000" w:rsidRDefault="00000000" w:rsidRPr="00000000" w14:paraId="000000F5">
      <w:pPr>
        <w:rPr>
          <w:rFonts w:ascii="Arial" w:cs="Arial" w:eastAsia="Arial" w:hAnsi="Arial"/>
        </w:rPr>
      </w:pPr>
      <w:r w:rsidDel="00000000" w:rsidR="00000000" w:rsidRPr="00000000">
        <w:rPr>
          <w:rtl w:val="0"/>
        </w:rPr>
      </w:r>
    </w:p>
    <w:p w:rsidR="00000000" w:rsidDel="00000000" w:rsidP="00000000" w:rsidRDefault="00000000" w:rsidRPr="00000000" w14:paraId="000000F6">
      <w:pPr>
        <w:rPr>
          <w:rFonts w:ascii="Arial" w:cs="Arial" w:eastAsia="Arial" w:hAnsi="Arial"/>
        </w:rPr>
      </w:pPr>
      <w:r w:rsidDel="00000000" w:rsidR="00000000" w:rsidRPr="00000000">
        <w:rPr>
          <w:rFonts w:ascii="Arial" w:cs="Arial" w:eastAsia="Arial" w:hAnsi="Arial"/>
          <w:rtl w:val="0"/>
        </w:rPr>
        <w:t xml:space="preserve">Actions for Implementation</w:t>
      </w:r>
    </w:p>
    <w:p w:rsidR="00000000" w:rsidDel="00000000" w:rsidP="00000000" w:rsidRDefault="00000000" w:rsidRPr="00000000" w14:paraId="000000F7">
      <w:pPr>
        <w:rPr>
          <w:rFonts w:ascii="Arial" w:cs="Arial" w:eastAsia="Arial" w:hAnsi="Arial"/>
        </w:rPr>
      </w:pPr>
      <w:r w:rsidDel="00000000" w:rsidR="00000000" w:rsidRPr="00000000">
        <w:rPr>
          <w:rFonts w:ascii="Arial" w:cs="Arial" w:eastAsia="Arial" w:hAnsi="Arial"/>
          <w:rtl w:val="0"/>
        </w:rPr>
        <w:t xml:space="preserve">For our currently calendared course, PHIL 3419 (Gender and Philosophy), make sure that the person teaching the course is qualified to present feminist perspectives on philosophy.</w:t>
      </w:r>
    </w:p>
    <w:p w:rsidR="00000000" w:rsidDel="00000000" w:rsidP="00000000" w:rsidRDefault="00000000" w:rsidRPr="00000000" w14:paraId="000000F8">
      <w:pPr>
        <w:rPr>
          <w:rFonts w:ascii="Arial" w:cs="Arial" w:eastAsia="Arial" w:hAnsi="Arial"/>
        </w:rPr>
      </w:pPr>
      <w:r w:rsidDel="00000000" w:rsidR="00000000" w:rsidRPr="00000000">
        <w:rPr>
          <w:rtl w:val="0"/>
        </w:rPr>
      </w:r>
    </w:p>
    <w:p w:rsidR="00000000" w:rsidDel="00000000" w:rsidP="00000000" w:rsidRDefault="00000000" w:rsidRPr="00000000" w14:paraId="000000F9">
      <w:pPr>
        <w:rPr>
          <w:rFonts w:ascii="Arial" w:cs="Arial" w:eastAsia="Arial" w:hAnsi="Arial"/>
        </w:rPr>
      </w:pPr>
      <w:r w:rsidDel="00000000" w:rsidR="00000000" w:rsidRPr="00000000">
        <w:rPr>
          <w:rFonts w:ascii="Arial" w:cs="Arial" w:eastAsia="Arial" w:hAnsi="Arial"/>
          <w:rtl w:val="0"/>
        </w:rPr>
        <w:t xml:space="preserve">Role/Person responsible for implementation</w:t>
      </w:r>
    </w:p>
    <w:p w:rsidR="00000000" w:rsidDel="00000000" w:rsidP="00000000" w:rsidRDefault="00000000" w:rsidRPr="00000000" w14:paraId="000000FA">
      <w:pPr>
        <w:rPr>
          <w:rFonts w:ascii="Arial" w:cs="Arial" w:eastAsia="Arial" w:hAnsi="Arial"/>
        </w:rPr>
      </w:pPr>
      <w:r w:rsidDel="00000000" w:rsidR="00000000" w:rsidRPr="00000000">
        <w:rPr>
          <w:rFonts w:ascii="Arial" w:cs="Arial" w:eastAsia="Arial" w:hAnsi="Arial"/>
          <w:rtl w:val="0"/>
        </w:rPr>
        <w:t xml:space="preserve">R. Maundrell</w:t>
      </w:r>
    </w:p>
    <w:p w:rsidR="00000000" w:rsidDel="00000000" w:rsidP="00000000" w:rsidRDefault="00000000" w:rsidRPr="00000000" w14:paraId="000000FB">
      <w:pPr>
        <w:rPr>
          <w:rFonts w:ascii="Arial" w:cs="Arial" w:eastAsia="Arial" w:hAnsi="Arial"/>
        </w:rPr>
      </w:pPr>
      <w:r w:rsidDel="00000000" w:rsidR="00000000" w:rsidRPr="00000000">
        <w:rPr>
          <w:rtl w:val="0"/>
        </w:rPr>
      </w:r>
    </w:p>
    <w:p w:rsidR="00000000" w:rsidDel="00000000" w:rsidP="00000000" w:rsidRDefault="00000000" w:rsidRPr="00000000" w14:paraId="000000FC">
      <w:pPr>
        <w:rPr>
          <w:rFonts w:ascii="Arial" w:cs="Arial" w:eastAsia="Arial" w:hAnsi="Arial"/>
        </w:rPr>
      </w:pPr>
      <w:r w:rsidDel="00000000" w:rsidR="00000000" w:rsidRPr="00000000">
        <w:rPr>
          <w:rFonts w:ascii="Arial" w:cs="Arial" w:eastAsia="Arial" w:hAnsi="Arial"/>
          <w:rtl w:val="0"/>
        </w:rPr>
        <w:t xml:space="preserve">Timeline</w:t>
      </w:r>
    </w:p>
    <w:p w:rsidR="00000000" w:rsidDel="00000000" w:rsidP="00000000" w:rsidRDefault="00000000" w:rsidRPr="00000000" w14:paraId="000000FD">
      <w:pPr>
        <w:rPr>
          <w:rFonts w:ascii="Arial" w:cs="Arial" w:eastAsia="Arial" w:hAnsi="Arial"/>
        </w:rPr>
      </w:pPr>
      <w:r w:rsidDel="00000000" w:rsidR="00000000" w:rsidRPr="00000000">
        <w:rPr>
          <w:rFonts w:ascii="Arial" w:cs="Arial" w:eastAsia="Arial" w:hAnsi="Arial"/>
          <w:rtl w:val="0"/>
        </w:rPr>
        <w:t xml:space="preserve">This one will have to be “ongoing” because PHIL 3419 is taught by a contract lecturer and decisions about who is to teach it will be made at least once and sometimes twice per year.</w:t>
        <w:br w:type="textWrapping"/>
      </w:r>
    </w:p>
    <w:p w:rsidR="00000000" w:rsidDel="00000000" w:rsidP="00000000" w:rsidRDefault="00000000" w:rsidRPr="00000000" w14:paraId="000000FE">
      <w:pPr>
        <w:rPr>
          <w:rFonts w:ascii="Arial" w:cs="Arial" w:eastAsia="Arial" w:hAnsi="Arial"/>
        </w:rPr>
      </w:pPr>
      <w:r w:rsidDel="00000000" w:rsidR="00000000" w:rsidRPr="00000000">
        <w:rPr>
          <w:rtl w:val="0"/>
        </w:rPr>
      </w:r>
    </w:p>
    <w:p w:rsidR="00000000" w:rsidDel="00000000" w:rsidP="00000000" w:rsidRDefault="00000000" w:rsidRPr="00000000" w14:paraId="000000FF">
      <w:pPr>
        <w:rPr>
          <w:rFonts w:ascii="Arial" w:cs="Arial" w:eastAsia="Arial" w:hAnsi="Arial"/>
        </w:rPr>
      </w:pPr>
      <w:r w:rsidDel="00000000" w:rsidR="00000000" w:rsidRPr="00000000">
        <w:rPr>
          <w:rtl w:val="0"/>
        </w:rPr>
      </w:r>
    </w:p>
    <w:p w:rsidR="00000000" w:rsidDel="00000000" w:rsidP="00000000" w:rsidRDefault="00000000" w:rsidRPr="00000000" w14:paraId="00000100">
      <w:pPr>
        <w:rPr>
          <w:rFonts w:ascii="Arial" w:cs="Arial" w:eastAsia="Arial" w:hAnsi="Arial"/>
          <w:b w:val="1"/>
          <w:bCs w:val="1"/>
        </w:rPr>
      </w:pPr>
      <w:r w:rsidDel="00000000" w:rsidR="00000000" w:rsidRPr="00000000">
        <w:rPr>
          <w:rFonts w:ascii="Arial" w:cs="Arial" w:eastAsia="Arial" w:hAnsi="Arial"/>
          <w:b w:val="1"/>
          <w:bCs w:val="1"/>
          <w:rtl w:val="0"/>
        </w:rPr>
        <w:t xml:space="preserve">Recommendation Priority 3</w:t>
      </w:r>
    </w:p>
    <w:p w:rsidR="00000000" w:rsidDel="00000000" w:rsidP="00000000" w:rsidRDefault="00000000" w:rsidRPr="00000000" w14:paraId="00000101">
      <w:pPr>
        <w:rPr>
          <w:rFonts w:ascii="Arial" w:cs="Arial" w:eastAsia="Arial" w:hAnsi="Arial"/>
        </w:rPr>
      </w:pPr>
      <w:r w:rsidDel="00000000" w:rsidR="00000000" w:rsidRPr="00000000">
        <w:rPr>
          <w:rFonts w:ascii="Arial" w:cs="Arial" w:eastAsia="Arial" w:hAnsi="Arial"/>
          <w:rtl w:val="0"/>
        </w:rPr>
        <w:t xml:space="preserve">Develop a course or courses relevant to legal or “pre-law” studies.</w:t>
      </w:r>
    </w:p>
    <w:p w:rsidR="00000000" w:rsidDel="00000000" w:rsidP="00000000" w:rsidRDefault="00000000" w:rsidRPr="00000000" w14:paraId="00000102">
      <w:pPr>
        <w:rPr>
          <w:rFonts w:ascii="Arial" w:cs="Arial" w:eastAsia="Arial" w:hAnsi="Arial"/>
        </w:rPr>
      </w:pPr>
      <w:r w:rsidDel="00000000" w:rsidR="00000000" w:rsidRPr="00000000">
        <w:rPr>
          <w:rtl w:val="0"/>
        </w:rPr>
      </w:r>
    </w:p>
    <w:p w:rsidR="00000000" w:rsidDel="00000000" w:rsidP="00000000" w:rsidRDefault="00000000" w:rsidRPr="00000000" w14:paraId="00000103">
      <w:pPr>
        <w:rPr>
          <w:rFonts w:ascii="Arial" w:cs="Arial" w:eastAsia="Arial" w:hAnsi="Arial"/>
        </w:rPr>
      </w:pPr>
      <w:r w:rsidDel="00000000" w:rsidR="00000000" w:rsidRPr="00000000">
        <w:rPr>
          <w:rFonts w:ascii="Arial" w:cs="Arial" w:eastAsia="Arial" w:hAnsi="Arial"/>
          <w:rtl w:val="0"/>
        </w:rPr>
        <w:t xml:space="preserve">Actions for Implementation</w:t>
      </w:r>
    </w:p>
    <w:p w:rsidR="00000000" w:rsidDel="00000000" w:rsidP="00000000" w:rsidRDefault="00000000" w:rsidRPr="00000000" w14:paraId="00000104">
      <w:pPr>
        <w:rPr>
          <w:rFonts w:ascii="Arial" w:cs="Arial" w:eastAsia="Arial" w:hAnsi="Arial"/>
        </w:rPr>
      </w:pPr>
      <w:r w:rsidDel="00000000" w:rsidR="00000000" w:rsidRPr="00000000">
        <w:rPr>
          <w:rFonts w:ascii="Arial" w:cs="Arial" w:eastAsia="Arial" w:hAnsi="Arial"/>
          <w:rtl w:val="0"/>
        </w:rPr>
        <w:t xml:space="preserve">Consult with the Department concerning possibilities in this area.</w:t>
      </w:r>
    </w:p>
    <w:p w:rsidR="00000000" w:rsidDel="00000000" w:rsidP="00000000" w:rsidRDefault="00000000" w:rsidRPr="00000000" w14:paraId="00000105">
      <w:pPr>
        <w:rPr>
          <w:rFonts w:ascii="Arial" w:cs="Arial" w:eastAsia="Arial" w:hAnsi="Arial"/>
        </w:rPr>
      </w:pPr>
      <w:r w:rsidDel="00000000" w:rsidR="00000000" w:rsidRPr="00000000">
        <w:rPr>
          <w:rtl w:val="0"/>
        </w:rPr>
      </w:r>
    </w:p>
    <w:p w:rsidR="00000000" w:rsidDel="00000000" w:rsidP="00000000" w:rsidRDefault="00000000" w:rsidRPr="00000000" w14:paraId="00000106">
      <w:pPr>
        <w:rPr>
          <w:rFonts w:ascii="Arial" w:cs="Arial" w:eastAsia="Arial" w:hAnsi="Arial"/>
        </w:rPr>
      </w:pPr>
      <w:r w:rsidDel="00000000" w:rsidR="00000000" w:rsidRPr="00000000">
        <w:rPr>
          <w:rFonts w:ascii="Arial" w:cs="Arial" w:eastAsia="Arial" w:hAnsi="Arial"/>
          <w:rtl w:val="0"/>
        </w:rPr>
        <w:t xml:space="preserve">Role/Person responsible for implementation</w:t>
      </w:r>
    </w:p>
    <w:p w:rsidR="00000000" w:rsidDel="00000000" w:rsidP="00000000" w:rsidRDefault="00000000" w:rsidRPr="00000000" w14:paraId="00000107">
      <w:pPr>
        <w:rPr>
          <w:rFonts w:ascii="Arial" w:cs="Arial" w:eastAsia="Arial" w:hAnsi="Arial"/>
        </w:rPr>
      </w:pPr>
      <w:r w:rsidDel="00000000" w:rsidR="00000000" w:rsidRPr="00000000">
        <w:rPr>
          <w:rFonts w:ascii="Arial" w:cs="Arial" w:eastAsia="Arial" w:hAnsi="Arial"/>
          <w:rtl w:val="0"/>
        </w:rPr>
        <w:t xml:space="preserve">R. Maundrell</w:t>
      </w:r>
    </w:p>
    <w:p w:rsidR="00000000" w:rsidDel="00000000" w:rsidP="00000000" w:rsidRDefault="00000000" w:rsidRPr="00000000" w14:paraId="00000108">
      <w:pPr>
        <w:rPr>
          <w:rFonts w:ascii="Arial" w:cs="Arial" w:eastAsia="Arial" w:hAnsi="Arial"/>
        </w:rPr>
      </w:pPr>
      <w:r w:rsidDel="00000000" w:rsidR="00000000" w:rsidRPr="00000000">
        <w:rPr>
          <w:rtl w:val="0"/>
        </w:rPr>
      </w:r>
    </w:p>
    <w:p w:rsidR="00000000" w:rsidDel="00000000" w:rsidP="00000000" w:rsidRDefault="00000000" w:rsidRPr="00000000" w14:paraId="00000109">
      <w:pPr>
        <w:rPr>
          <w:rFonts w:ascii="Arial" w:cs="Arial" w:eastAsia="Arial" w:hAnsi="Arial"/>
        </w:rPr>
      </w:pPr>
      <w:r w:rsidDel="00000000" w:rsidR="00000000" w:rsidRPr="00000000">
        <w:rPr>
          <w:rFonts w:ascii="Arial" w:cs="Arial" w:eastAsia="Arial" w:hAnsi="Arial"/>
          <w:rtl w:val="0"/>
        </w:rPr>
        <w:t xml:space="preserve">Timeline</w:t>
      </w:r>
    </w:p>
    <w:p w:rsidR="00000000" w:rsidDel="00000000" w:rsidP="00000000" w:rsidRDefault="00000000" w:rsidRPr="00000000" w14:paraId="0000010A">
      <w:pPr>
        <w:spacing w:line="259" w:lineRule="auto"/>
        <w:rPr>
          <w:rFonts w:ascii="Arial" w:cs="Arial" w:eastAsia="Arial" w:hAnsi="Arial"/>
        </w:rPr>
      </w:pPr>
      <w:r w:rsidDel="00000000" w:rsidR="00000000" w:rsidRPr="00000000">
        <w:rPr>
          <w:rFonts w:ascii="Arial" w:cs="Arial" w:eastAsia="Arial" w:hAnsi="Arial"/>
          <w:rtl w:val="0"/>
        </w:rPr>
        <w:t xml:space="preserve">October 2026 (deadline for Calendar changes for Sept. 2027)</w:t>
        <w:br w:type="textWrapping"/>
        <w:br w:type="textWrapping"/>
      </w:r>
    </w:p>
    <w:p w:rsidR="00000000" w:rsidDel="00000000" w:rsidP="00000000" w:rsidRDefault="00000000" w:rsidRPr="00000000" w14:paraId="0000010B">
      <w:pPr>
        <w:spacing w:line="259" w:lineRule="auto"/>
        <w:rPr>
          <w:rFonts w:ascii="Arial" w:cs="Arial" w:eastAsia="Arial" w:hAnsi="Arial"/>
        </w:rPr>
      </w:pPr>
      <w:r w:rsidDel="00000000" w:rsidR="00000000" w:rsidRPr="00000000">
        <w:rPr>
          <w:rFonts w:ascii="Arial" w:cs="Arial" w:eastAsia="Arial" w:hAnsi="Arial"/>
          <w:b w:val="1"/>
          <w:bCs w:val="1"/>
          <w:rtl w:val="0"/>
        </w:rPr>
        <w:t xml:space="preserve">Recommendation Priority 4</w:t>
      </w:r>
      <w:r w:rsidDel="00000000" w:rsidR="00000000" w:rsidRPr="00000000">
        <w:rPr>
          <w:rtl w:val="0"/>
        </w:rPr>
      </w:r>
    </w:p>
    <w:p w:rsidR="00000000" w:rsidDel="00000000" w:rsidP="00000000" w:rsidRDefault="00000000" w:rsidRPr="00000000" w14:paraId="0000010C">
      <w:pPr>
        <w:rPr>
          <w:rFonts w:ascii="Arial" w:cs="Arial" w:eastAsia="Arial" w:hAnsi="Arial"/>
        </w:rPr>
      </w:pPr>
      <w:r w:rsidDel="00000000" w:rsidR="00000000" w:rsidRPr="00000000">
        <w:rPr>
          <w:rFonts w:ascii="Arial" w:cs="Arial" w:eastAsia="Arial" w:hAnsi="Arial"/>
          <w:rtl w:val="0"/>
        </w:rPr>
        <w:t xml:space="preserve">Update department website.</w:t>
      </w:r>
    </w:p>
    <w:p w:rsidR="00000000" w:rsidDel="00000000" w:rsidP="00000000" w:rsidRDefault="00000000" w:rsidRPr="00000000" w14:paraId="0000010D">
      <w:pPr>
        <w:rPr>
          <w:rFonts w:ascii="Arial" w:cs="Arial" w:eastAsia="Arial" w:hAnsi="Arial"/>
        </w:rPr>
      </w:pPr>
      <w:r w:rsidDel="00000000" w:rsidR="00000000" w:rsidRPr="00000000">
        <w:rPr>
          <w:rtl w:val="0"/>
        </w:rPr>
      </w:r>
    </w:p>
    <w:p w:rsidR="00000000" w:rsidDel="00000000" w:rsidP="00000000" w:rsidRDefault="00000000" w:rsidRPr="00000000" w14:paraId="0000010E">
      <w:pPr>
        <w:rPr>
          <w:rFonts w:ascii="Arial" w:cs="Arial" w:eastAsia="Arial" w:hAnsi="Arial"/>
        </w:rPr>
      </w:pPr>
      <w:r w:rsidDel="00000000" w:rsidR="00000000" w:rsidRPr="00000000">
        <w:rPr>
          <w:rFonts w:ascii="Arial" w:cs="Arial" w:eastAsia="Arial" w:hAnsi="Arial"/>
          <w:rtl w:val="0"/>
        </w:rPr>
        <w:t xml:space="preserve">Actions for Implementation</w:t>
      </w:r>
    </w:p>
    <w:p w:rsidR="00000000" w:rsidDel="00000000" w:rsidP="00000000" w:rsidRDefault="00000000" w:rsidRPr="00000000" w14:paraId="0000010F">
      <w:pPr>
        <w:rPr>
          <w:rFonts w:ascii="Arial" w:cs="Arial" w:eastAsia="Arial" w:hAnsi="Arial"/>
        </w:rPr>
      </w:pPr>
      <w:r w:rsidDel="00000000" w:rsidR="00000000" w:rsidRPr="00000000">
        <w:rPr>
          <w:rFonts w:ascii="Arial" w:cs="Arial" w:eastAsia="Arial" w:hAnsi="Arial"/>
          <w:rtl w:val="0"/>
        </w:rPr>
        <w:t xml:space="preserve">Already done!</w:t>
      </w:r>
    </w:p>
    <w:p w:rsidR="00000000" w:rsidDel="00000000" w:rsidP="00000000" w:rsidRDefault="00000000" w:rsidRPr="00000000" w14:paraId="00000110">
      <w:pPr>
        <w:rPr>
          <w:rFonts w:ascii="Arial" w:cs="Arial" w:eastAsia="Arial" w:hAnsi="Arial"/>
        </w:rPr>
      </w:pPr>
      <w:r w:rsidDel="00000000" w:rsidR="00000000" w:rsidRPr="00000000">
        <w:rPr>
          <w:rtl w:val="0"/>
        </w:rPr>
      </w:r>
    </w:p>
    <w:p w:rsidR="00000000" w:rsidDel="00000000" w:rsidP="00000000" w:rsidRDefault="00000000" w:rsidRPr="00000000" w14:paraId="00000111">
      <w:pPr>
        <w:rPr>
          <w:rFonts w:ascii="Arial" w:cs="Arial" w:eastAsia="Arial" w:hAnsi="Arial"/>
        </w:rPr>
      </w:pPr>
      <w:r w:rsidDel="00000000" w:rsidR="00000000" w:rsidRPr="00000000">
        <w:rPr>
          <w:rFonts w:ascii="Arial" w:cs="Arial" w:eastAsia="Arial" w:hAnsi="Arial"/>
          <w:rtl w:val="0"/>
        </w:rPr>
        <w:t xml:space="preserve">Role/Person responsible for implementation</w:t>
      </w:r>
    </w:p>
    <w:p w:rsidR="00000000" w:rsidDel="00000000" w:rsidP="00000000" w:rsidRDefault="00000000" w:rsidRPr="00000000" w14:paraId="00000112">
      <w:pPr>
        <w:rPr>
          <w:rFonts w:ascii="Arial" w:cs="Arial" w:eastAsia="Arial" w:hAnsi="Arial"/>
        </w:rPr>
      </w:pPr>
      <w:r w:rsidDel="00000000" w:rsidR="00000000" w:rsidRPr="00000000">
        <w:rPr>
          <w:rFonts w:ascii="Arial" w:cs="Arial" w:eastAsia="Arial" w:hAnsi="Arial"/>
          <w:rtl w:val="0"/>
        </w:rPr>
        <w:t xml:space="preserve">N/A</w:t>
      </w:r>
    </w:p>
    <w:p w:rsidR="00000000" w:rsidDel="00000000" w:rsidP="00000000" w:rsidRDefault="00000000" w:rsidRPr="00000000" w14:paraId="00000113">
      <w:pPr>
        <w:rPr>
          <w:rFonts w:ascii="Arial" w:cs="Arial" w:eastAsia="Arial" w:hAnsi="Arial"/>
        </w:rPr>
      </w:pPr>
      <w:r w:rsidDel="00000000" w:rsidR="00000000" w:rsidRPr="00000000">
        <w:rPr>
          <w:rtl w:val="0"/>
        </w:rPr>
      </w:r>
    </w:p>
    <w:p w:rsidR="00000000" w:rsidDel="00000000" w:rsidP="00000000" w:rsidRDefault="00000000" w:rsidRPr="00000000" w14:paraId="00000114">
      <w:pPr>
        <w:rPr>
          <w:rFonts w:ascii="Arial" w:cs="Arial" w:eastAsia="Arial" w:hAnsi="Arial"/>
        </w:rPr>
      </w:pPr>
      <w:r w:rsidDel="00000000" w:rsidR="00000000" w:rsidRPr="00000000">
        <w:rPr>
          <w:rFonts w:ascii="Arial" w:cs="Arial" w:eastAsia="Arial" w:hAnsi="Arial"/>
          <w:rtl w:val="0"/>
        </w:rPr>
        <w:t xml:space="preserve">Timeline</w:t>
      </w:r>
    </w:p>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rtl w:val="0"/>
        </w:rPr>
        <w:t xml:space="preserve">N/A</w:t>
      </w:r>
    </w:p>
    <w:p w:rsidR="00000000" w:rsidDel="00000000" w:rsidP="00000000" w:rsidRDefault="00000000" w:rsidRPr="00000000" w14:paraId="00000116">
      <w:pPr>
        <w:rPr>
          <w:rFonts w:ascii="Arial" w:cs="Arial" w:eastAsia="Arial" w:hAnsi="Arial"/>
        </w:rPr>
      </w:pPr>
      <w:r w:rsidDel="00000000" w:rsidR="00000000" w:rsidRPr="00000000">
        <w:rPr>
          <w:rtl w:val="0"/>
        </w:rPr>
      </w:r>
    </w:p>
    <w:p w:rsidR="00000000" w:rsidDel="00000000" w:rsidP="00000000" w:rsidRDefault="00000000" w:rsidRPr="00000000" w14:paraId="00000117">
      <w:pPr>
        <w:pStyle w:val="Heading2"/>
        <w:rPr/>
      </w:pP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Final Assessment Report and Implementation Plan: </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Philosophy 2021</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1080" w:hanging="360"/>
      </w:pPr>
      <w:rPr>
        <w:smallCaps w:val="0"/>
        <w:strike w:val="0"/>
        <w:shd w:fill="auto" w:val="clear"/>
        <w:vertAlign w:val="baseline"/>
      </w:rPr>
    </w:lvl>
    <w:lvl w:ilvl="1">
      <w:start w:val="1"/>
      <w:numFmt w:val="lowerLetter"/>
      <w:lvlText w:val="%2."/>
      <w:lvlJc w:val="left"/>
      <w:pPr>
        <w:ind w:left="1800" w:hanging="360"/>
      </w:pPr>
      <w:rPr>
        <w:smallCaps w:val="0"/>
        <w:strike w:val="0"/>
        <w:shd w:fill="auto" w:val="clear"/>
        <w:vertAlign w:val="baseline"/>
      </w:rPr>
    </w:lvl>
    <w:lvl w:ilvl="2">
      <w:start w:val="1"/>
      <w:numFmt w:val="lowerRoman"/>
      <w:lvlText w:val="%3."/>
      <w:lvlJc w:val="left"/>
      <w:pPr>
        <w:ind w:left="2520" w:hanging="300"/>
      </w:pPr>
      <w:rPr>
        <w:smallCaps w:val="0"/>
        <w:strike w:val="0"/>
        <w:shd w:fill="auto" w:val="clear"/>
        <w:vertAlign w:val="baseline"/>
      </w:rPr>
    </w:lvl>
    <w:lvl w:ilvl="3">
      <w:start w:val="1"/>
      <w:numFmt w:val="decimal"/>
      <w:lvlText w:val="%4."/>
      <w:lvlJc w:val="left"/>
      <w:pPr>
        <w:ind w:left="3240" w:hanging="360"/>
      </w:pPr>
      <w:rPr>
        <w:smallCaps w:val="0"/>
        <w:strike w:val="0"/>
        <w:shd w:fill="auto" w:val="clear"/>
        <w:vertAlign w:val="baseline"/>
      </w:rPr>
    </w:lvl>
    <w:lvl w:ilvl="4">
      <w:start w:val="1"/>
      <w:numFmt w:val="lowerLetter"/>
      <w:lvlText w:val="%5."/>
      <w:lvlJc w:val="left"/>
      <w:pPr>
        <w:ind w:left="3960" w:hanging="360"/>
      </w:pPr>
      <w:rPr>
        <w:smallCaps w:val="0"/>
        <w:strike w:val="0"/>
        <w:shd w:fill="auto" w:val="clear"/>
        <w:vertAlign w:val="baseline"/>
      </w:rPr>
    </w:lvl>
    <w:lvl w:ilvl="5">
      <w:start w:val="1"/>
      <w:numFmt w:val="lowerRoman"/>
      <w:lvlText w:val="%6."/>
      <w:lvlJc w:val="left"/>
      <w:pPr>
        <w:ind w:left="4680" w:hanging="300"/>
      </w:pPr>
      <w:rPr>
        <w:smallCaps w:val="0"/>
        <w:strike w:val="0"/>
        <w:shd w:fill="auto" w:val="clear"/>
        <w:vertAlign w:val="baseline"/>
      </w:rPr>
    </w:lvl>
    <w:lvl w:ilvl="6">
      <w:start w:val="1"/>
      <w:numFmt w:val="decimal"/>
      <w:lvlText w:val="%7."/>
      <w:lvlJc w:val="left"/>
      <w:pPr>
        <w:ind w:left="5400" w:hanging="360"/>
      </w:pPr>
      <w:rPr>
        <w:smallCaps w:val="0"/>
        <w:strike w:val="0"/>
        <w:shd w:fill="auto" w:val="clear"/>
        <w:vertAlign w:val="baseline"/>
      </w:rPr>
    </w:lvl>
    <w:lvl w:ilvl="7">
      <w:start w:val="1"/>
      <w:numFmt w:val="lowerLetter"/>
      <w:lvlText w:val="%8."/>
      <w:lvlJc w:val="left"/>
      <w:pPr>
        <w:ind w:left="6120" w:hanging="360"/>
      </w:pPr>
      <w:rPr>
        <w:smallCaps w:val="0"/>
        <w:strike w:val="0"/>
        <w:shd w:fill="auto" w:val="clear"/>
        <w:vertAlign w:val="baseline"/>
      </w:rPr>
    </w:lvl>
    <w:lvl w:ilvl="8">
      <w:start w:val="1"/>
      <w:numFmt w:val="lowerRoman"/>
      <w:lvlText w:val="%9."/>
      <w:lvlJc w:val="left"/>
      <w:pPr>
        <w:ind w:left="6840" w:hanging="300"/>
      </w:pPr>
      <w:rPr>
        <w:smallCaps w:val="0"/>
        <w:strike w:val="0"/>
        <w:shd w:fill="auto" w:val="clear"/>
        <w:vertAlign w:val="baseline"/>
      </w:rPr>
    </w:lvl>
  </w:abstractNum>
  <w:abstractNum w:abstractNumId="3">
    <w:lvl w:ilvl="0">
      <w:start w:val="1"/>
      <w:numFmt w:val="bullet"/>
      <w:lvlText w:val="•"/>
      <w:lvlJc w:val="left"/>
      <w:pPr>
        <w:ind w:left="907" w:hanging="187"/>
      </w:pPr>
      <w:rPr>
        <w:rFonts w:ascii="Times New Roman" w:cs="Times New Roman" w:eastAsia="Times New Roman" w:hAnsi="Times New Roman"/>
        <w:b w:val="0"/>
        <w:bCs w:val="0"/>
        <w:i w:val="0"/>
        <w:iCs w:val="0"/>
        <w:smallCaps w:val="0"/>
        <w:strike w:val="0"/>
        <w:shd w:fill="auto" w:val="clear"/>
        <w:vertAlign w:val="baseline"/>
      </w:rPr>
    </w:lvl>
    <w:lvl w:ilvl="1">
      <w:start w:val="1"/>
      <w:numFmt w:val="bullet"/>
      <w:lvlText w:val="o"/>
      <w:lvlJc w:val="left"/>
      <w:pPr>
        <w:ind w:left="1800" w:hanging="360"/>
      </w:pPr>
      <w:rPr>
        <w:rFonts w:ascii="Times New Roman" w:cs="Times New Roman" w:eastAsia="Times New Roman" w:hAnsi="Times New Roman"/>
        <w:b w:val="0"/>
        <w:bCs w:val="0"/>
        <w:i w:val="0"/>
        <w:iCs w:val="0"/>
        <w:smallCaps w:val="0"/>
        <w:strike w:val="0"/>
        <w:shd w:fill="auto" w:val="clear"/>
        <w:vertAlign w:val="baseline"/>
      </w:rPr>
    </w:lvl>
    <w:lvl w:ilvl="2">
      <w:start w:val="1"/>
      <w:numFmt w:val="bullet"/>
      <w:lvlText w:val="▪"/>
      <w:lvlJc w:val="left"/>
      <w:pPr>
        <w:ind w:left="2520" w:hanging="360"/>
      </w:pPr>
      <w:rPr>
        <w:rFonts w:ascii="Times New Roman" w:cs="Times New Roman" w:eastAsia="Times New Roman" w:hAnsi="Times New Roman"/>
        <w:b w:val="0"/>
        <w:bCs w:val="0"/>
        <w:i w:val="0"/>
        <w:iCs w:val="0"/>
        <w:smallCaps w:val="0"/>
        <w:strike w:val="0"/>
        <w:shd w:fill="auto" w:val="clear"/>
        <w:vertAlign w:val="baseline"/>
      </w:rPr>
    </w:lvl>
    <w:lvl w:ilvl="3">
      <w:start w:val="1"/>
      <w:numFmt w:val="bullet"/>
      <w:lvlText w:val="•"/>
      <w:lvlJc w:val="left"/>
      <w:pPr>
        <w:ind w:left="3240" w:hanging="360"/>
      </w:pPr>
      <w:rPr>
        <w:rFonts w:ascii="Times New Roman" w:cs="Times New Roman" w:eastAsia="Times New Roman" w:hAnsi="Times New Roman"/>
        <w:b w:val="0"/>
        <w:bCs w:val="0"/>
        <w:i w:val="0"/>
        <w:iCs w:val="0"/>
        <w:smallCaps w:val="0"/>
        <w:strike w:val="0"/>
        <w:shd w:fill="auto" w:val="clear"/>
        <w:vertAlign w:val="baseline"/>
      </w:rPr>
    </w:lvl>
    <w:lvl w:ilvl="4">
      <w:start w:val="1"/>
      <w:numFmt w:val="bullet"/>
      <w:lvlText w:val="o"/>
      <w:lvlJc w:val="left"/>
      <w:pPr>
        <w:ind w:left="3960" w:hanging="360"/>
      </w:pPr>
      <w:rPr>
        <w:rFonts w:ascii="Times New Roman" w:cs="Times New Roman" w:eastAsia="Times New Roman" w:hAnsi="Times New Roman"/>
        <w:b w:val="0"/>
        <w:bCs w:val="0"/>
        <w:i w:val="0"/>
        <w:iCs w:val="0"/>
        <w:smallCaps w:val="0"/>
        <w:strike w:val="0"/>
        <w:shd w:fill="auto" w:val="clear"/>
        <w:vertAlign w:val="baseline"/>
      </w:rPr>
    </w:lvl>
    <w:lvl w:ilvl="5">
      <w:start w:val="1"/>
      <w:numFmt w:val="bullet"/>
      <w:lvlText w:val="▪"/>
      <w:lvlJc w:val="left"/>
      <w:pPr>
        <w:ind w:left="4680" w:hanging="360"/>
      </w:pPr>
      <w:rPr>
        <w:rFonts w:ascii="Times New Roman" w:cs="Times New Roman" w:eastAsia="Times New Roman" w:hAnsi="Times New Roman"/>
        <w:b w:val="0"/>
        <w:bCs w:val="0"/>
        <w:i w:val="0"/>
        <w:iCs w:val="0"/>
        <w:smallCaps w:val="0"/>
        <w:strike w:val="0"/>
        <w:shd w:fill="auto" w:val="clear"/>
        <w:vertAlign w:val="baseline"/>
      </w:rPr>
    </w:lvl>
    <w:lvl w:ilvl="6">
      <w:start w:val="1"/>
      <w:numFmt w:val="bullet"/>
      <w:lvlText w:val="•"/>
      <w:lvlJc w:val="left"/>
      <w:pPr>
        <w:ind w:left="5400" w:hanging="360"/>
      </w:pPr>
      <w:rPr>
        <w:rFonts w:ascii="Times New Roman" w:cs="Times New Roman" w:eastAsia="Times New Roman" w:hAnsi="Times New Roman"/>
        <w:b w:val="0"/>
        <w:bCs w:val="0"/>
        <w:i w:val="0"/>
        <w:iCs w:val="0"/>
        <w:smallCaps w:val="0"/>
        <w:strike w:val="0"/>
        <w:shd w:fill="auto" w:val="clear"/>
        <w:vertAlign w:val="baseline"/>
      </w:rPr>
    </w:lvl>
    <w:lvl w:ilvl="7">
      <w:start w:val="1"/>
      <w:numFmt w:val="bullet"/>
      <w:lvlText w:val="o"/>
      <w:lvlJc w:val="left"/>
      <w:pPr>
        <w:ind w:left="6120" w:hanging="360"/>
      </w:pPr>
      <w:rPr>
        <w:rFonts w:ascii="Times New Roman" w:cs="Times New Roman" w:eastAsia="Times New Roman" w:hAnsi="Times New Roman"/>
        <w:b w:val="0"/>
        <w:bCs w:val="0"/>
        <w:i w:val="0"/>
        <w:iCs w:val="0"/>
        <w:smallCaps w:val="0"/>
        <w:strike w:val="0"/>
        <w:shd w:fill="auto" w:val="clear"/>
        <w:vertAlign w:val="baseline"/>
      </w:rPr>
    </w:lvl>
    <w:lvl w:ilvl="8">
      <w:start w:val="1"/>
      <w:numFmt w:val="bullet"/>
      <w:lvlText w:val="▪"/>
      <w:lvlJc w:val="left"/>
      <w:pPr>
        <w:ind w:left="6840" w:hanging="360"/>
      </w:pPr>
      <w:rPr>
        <w:rFonts w:ascii="Times New Roman" w:cs="Times New Roman" w:eastAsia="Times New Roman" w:hAnsi="Times New Roman"/>
        <w:b w:val="0"/>
        <w:bCs w:val="0"/>
        <w:i w:val="0"/>
        <w:iCs w:val="0"/>
        <w:smallCaps w:val="0"/>
        <w:strike w:val="0"/>
        <w:shd w:fill="auto" w:val="clear"/>
        <w:vertAlign w:val="baseline"/>
      </w:rPr>
    </w:lvl>
  </w:abstractNum>
  <w:abstractNum w:abstractNumId="4">
    <w:lvl w:ilvl="0">
      <w:start w:val="1"/>
      <w:numFmt w:val="lowerLetter"/>
      <w:lvlText w:val="%1)"/>
      <w:lvlJc w:val="left"/>
      <w:pPr>
        <w:ind w:left="720" w:hanging="360"/>
      </w:pPr>
      <w:rPr>
        <w:smallCaps w:val="0"/>
        <w:strike w:val="0"/>
        <w:shd w:fill="auto" w:val="clear"/>
        <w:vertAlign w:val="baseline"/>
      </w:rPr>
    </w:lvl>
    <w:lvl w:ilvl="1">
      <w:start w:val="1"/>
      <w:numFmt w:val="lowerLetter"/>
      <w:lvlText w:val="%2)"/>
      <w:lvlJc w:val="left"/>
      <w:pPr>
        <w:ind w:left="1080" w:hanging="360"/>
      </w:pPr>
      <w:rPr>
        <w:smallCaps w:val="0"/>
        <w:strike w:val="0"/>
        <w:shd w:fill="auto" w:val="clear"/>
        <w:vertAlign w:val="baseline"/>
      </w:rPr>
    </w:lvl>
    <w:lvl w:ilvl="2">
      <w:start w:val="1"/>
      <w:numFmt w:val="lowerLetter"/>
      <w:lvlText w:val="%3)"/>
      <w:lvlJc w:val="left"/>
      <w:pPr>
        <w:ind w:left="1800" w:hanging="360"/>
      </w:pPr>
      <w:rPr>
        <w:smallCaps w:val="0"/>
        <w:strike w:val="0"/>
        <w:shd w:fill="auto" w:val="clear"/>
        <w:vertAlign w:val="baseline"/>
      </w:rPr>
    </w:lvl>
    <w:lvl w:ilvl="3">
      <w:start w:val="1"/>
      <w:numFmt w:val="lowerLetter"/>
      <w:lvlText w:val="%4)"/>
      <w:lvlJc w:val="left"/>
      <w:pPr>
        <w:ind w:left="2520" w:hanging="360"/>
      </w:pPr>
      <w:rPr>
        <w:smallCaps w:val="0"/>
        <w:strike w:val="0"/>
        <w:shd w:fill="auto" w:val="clear"/>
        <w:vertAlign w:val="baseline"/>
      </w:rPr>
    </w:lvl>
    <w:lvl w:ilvl="4">
      <w:start w:val="1"/>
      <w:numFmt w:val="lowerLetter"/>
      <w:lvlText w:val="%5)"/>
      <w:lvlJc w:val="left"/>
      <w:pPr>
        <w:ind w:left="3240" w:hanging="360"/>
      </w:pPr>
      <w:rPr>
        <w:smallCaps w:val="0"/>
        <w:strike w:val="0"/>
        <w:shd w:fill="auto" w:val="clear"/>
        <w:vertAlign w:val="baseline"/>
      </w:rPr>
    </w:lvl>
    <w:lvl w:ilvl="5">
      <w:start w:val="1"/>
      <w:numFmt w:val="lowerLetter"/>
      <w:lvlText w:val="%6)"/>
      <w:lvlJc w:val="left"/>
      <w:pPr>
        <w:ind w:left="3960" w:hanging="360"/>
      </w:pPr>
      <w:rPr>
        <w:smallCaps w:val="0"/>
        <w:strike w:val="0"/>
        <w:shd w:fill="auto" w:val="clear"/>
        <w:vertAlign w:val="baseline"/>
      </w:rPr>
    </w:lvl>
    <w:lvl w:ilvl="6">
      <w:start w:val="1"/>
      <w:numFmt w:val="lowerLetter"/>
      <w:lvlText w:val="%7)"/>
      <w:lvlJc w:val="left"/>
      <w:pPr>
        <w:ind w:left="4680" w:hanging="360"/>
      </w:pPr>
      <w:rPr>
        <w:smallCaps w:val="0"/>
        <w:strike w:val="0"/>
        <w:shd w:fill="auto" w:val="clear"/>
        <w:vertAlign w:val="baseline"/>
      </w:rPr>
    </w:lvl>
    <w:lvl w:ilvl="7">
      <w:start w:val="1"/>
      <w:numFmt w:val="lowerLetter"/>
      <w:lvlText w:val="%8)"/>
      <w:lvlJc w:val="left"/>
      <w:pPr>
        <w:ind w:left="5400" w:hanging="360"/>
      </w:pPr>
      <w:rPr>
        <w:smallCaps w:val="0"/>
        <w:strike w:val="0"/>
        <w:shd w:fill="auto" w:val="clear"/>
        <w:vertAlign w:val="baseline"/>
      </w:rPr>
    </w:lvl>
    <w:lvl w:ilvl="8">
      <w:start w:val="1"/>
      <w:numFmt w:val="lowerLetter"/>
      <w:lvlText w:val="%9)"/>
      <w:lvlJc w:val="left"/>
      <w:pPr>
        <w:ind w:left="6120" w:hanging="360"/>
      </w:pPr>
      <w:rPr>
        <w:smallCaps w:val="0"/>
        <w:strike w:val="0"/>
        <w:shd w:fill="auto" w:val="clear"/>
        <w:vertAlign w:val="baseline"/>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200" w:before="1200" w:lineRule="auto"/>
    </w:pPr>
    <w:rPr>
      <w:rFonts w:ascii="Arial" w:cs="Arial" w:eastAsia="Arial" w:hAnsi="Arial"/>
      <w:b w:val="1"/>
      <w:bCs w:val="1"/>
      <w:sz w:val="32"/>
      <w:szCs w:val="32"/>
    </w:rPr>
  </w:style>
  <w:style w:type="paragraph" w:styleId="Heading2">
    <w:name w:val="heading 2"/>
    <w:basedOn w:val="Normal"/>
    <w:next w:val="Normal"/>
    <w:pPr>
      <w:keepNext w:val="1"/>
      <w:spacing w:after="240" w:before="360" w:lineRule="auto"/>
    </w:pPr>
    <w:rPr>
      <w:rFonts w:ascii="Arial" w:cs="Arial" w:eastAsia="Arial" w:hAnsi="Arial"/>
      <w:b w:val="1"/>
      <w:bCs w:val="1"/>
      <w:color w:val="548dd4"/>
    </w:rPr>
  </w:style>
  <w:style w:type="paragraph" w:styleId="Heading3">
    <w:name w:val="heading 3"/>
    <w:basedOn w:val="Normal"/>
    <w:next w:val="Normal"/>
    <w:pPr>
      <w:spacing w:after="240" w:lineRule="auto"/>
    </w:pPr>
    <w:rPr>
      <w:rFonts w:ascii="Arial" w:cs="Arial" w:eastAsia="Arial" w:hAnsi="Arial"/>
      <w:b w:val="1"/>
      <w:bCs w:val="1"/>
    </w:rPr>
  </w:style>
  <w:style w:type="paragraph" w:styleId="Heading4">
    <w:name w:val="heading 4"/>
    <w:basedOn w:val="Normal"/>
    <w:next w:val="Normal"/>
    <w:pPr>
      <w:spacing w:after="120" w:before="120" w:lineRule="auto"/>
    </w:pPr>
    <w:rPr>
      <w:rFonts w:ascii="Arial" w:cs="Arial" w:eastAsia="Arial" w:hAnsi="Arial"/>
      <w:sz w:val="28"/>
      <w:szCs w:val="28"/>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qFormat w:val="1"/>
    <w:rsid w:val="004456C6"/>
    <w:pPr>
      <w:ind w:left="720"/>
    </w:pPr>
  </w:style>
  <w:style w:type="table" w:styleId="TableGrid">
    <w:name w:val="Table Grid"/>
    <w:basedOn w:val="TableNormal"/>
    <w:uiPriority w:val="59"/>
    <w:rsid w:val="004456C6"/>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rsid w:val="00D04C63"/>
    <w:rPr>
      <w:rFonts w:ascii="Arial" w:eastAsia="Times New Roman" w:hAnsi="Arial"/>
      <w:b w:val="1"/>
      <w:color w:val="auto"/>
      <w:sz w:val="32"/>
      <w:szCs w:val="32"/>
      <w:lang w:val="en-CA"/>
    </w:rPr>
  </w:style>
  <w:style w:type="character" w:styleId="Heading2Char" w:customStyle="1">
    <w:name w:val="Heading 2 Char"/>
    <w:basedOn w:val="DefaultParagraphFont"/>
    <w:link w:val="Heading2"/>
    <w:rsid w:val="00FC6929"/>
    <w:rPr>
      <w:rFonts w:ascii="Arial" w:cs="Arial" w:eastAsia="Times New Roman" w:hAnsi="Arial"/>
      <w:b w:val="1"/>
      <w:bCs w:val="1"/>
      <w:color w:val="548dd4" w:themeColor="text2" w:themeTint="000099"/>
      <w:lang w:val="en-CA"/>
    </w:rPr>
  </w:style>
  <w:style w:type="character" w:styleId="Strong">
    <w:name w:val="Strong"/>
    <w:qFormat w:val="1"/>
    <w:rsid w:val="00BB2DC1"/>
    <w:rPr>
      <w:b w:val="1"/>
      <w:bCs w:val="1"/>
    </w:rPr>
  </w:style>
  <w:style w:type="paragraph" w:styleId="Default" w:customStyle="1">
    <w:name w:val="Default"/>
    <w:rsid w:val="00BB2DC1"/>
    <w:pPr>
      <w:autoSpaceDE w:val="0"/>
      <w:autoSpaceDN w:val="0"/>
      <w:adjustRightInd w:val="0"/>
    </w:pPr>
    <w:rPr>
      <w:rFonts w:ascii="Arial" w:cs="Arial" w:eastAsia="Calibri" w:hAnsi="Arial"/>
      <w:color w:val="000000"/>
      <w:lang w:val="en-CA"/>
    </w:rPr>
  </w:style>
  <w:style w:type="paragraph" w:styleId="List">
    <w:name w:val="List"/>
    <w:basedOn w:val="Normal"/>
    <w:rsid w:val="008F5CE8"/>
    <w:pPr>
      <w:ind w:left="360" w:hanging="360"/>
      <w:contextualSpacing w:val="1"/>
    </w:pPr>
  </w:style>
  <w:style w:type="paragraph" w:styleId="BalloonText">
    <w:name w:val="Balloon Text"/>
    <w:basedOn w:val="Normal"/>
    <w:link w:val="BalloonTextChar"/>
    <w:uiPriority w:val="99"/>
    <w:semiHidden w:val="1"/>
    <w:unhideWhenUsed w:val="1"/>
    <w:rsid w:val="00D0673B"/>
    <w:rPr>
      <w:rFonts w:ascii="Tahoma" w:cs="Tahoma" w:hAnsi="Tahoma"/>
      <w:sz w:val="16"/>
      <w:szCs w:val="16"/>
    </w:rPr>
  </w:style>
  <w:style w:type="character" w:styleId="BalloonTextChar" w:customStyle="1">
    <w:name w:val="Balloon Text Char"/>
    <w:basedOn w:val="DefaultParagraphFont"/>
    <w:link w:val="BalloonText"/>
    <w:uiPriority w:val="99"/>
    <w:semiHidden w:val="1"/>
    <w:rsid w:val="00D0673B"/>
    <w:rPr>
      <w:rFonts w:ascii="Tahoma" w:cs="Tahoma" w:eastAsia="Times New Roman" w:hAnsi="Tahoma"/>
      <w:color w:val="auto"/>
      <w:sz w:val="16"/>
      <w:szCs w:val="16"/>
    </w:rPr>
  </w:style>
  <w:style w:type="character" w:styleId="CommentReference">
    <w:name w:val="annotation reference"/>
    <w:basedOn w:val="DefaultParagraphFont"/>
    <w:uiPriority w:val="99"/>
    <w:semiHidden w:val="1"/>
    <w:unhideWhenUsed w:val="1"/>
    <w:rsid w:val="00646BDE"/>
    <w:rPr>
      <w:sz w:val="16"/>
      <w:szCs w:val="16"/>
    </w:rPr>
  </w:style>
  <w:style w:type="paragraph" w:styleId="CommentText">
    <w:name w:val="annotation text"/>
    <w:basedOn w:val="Normal"/>
    <w:link w:val="CommentTextChar"/>
    <w:uiPriority w:val="99"/>
    <w:semiHidden w:val="1"/>
    <w:unhideWhenUsed w:val="1"/>
    <w:rsid w:val="00646BDE"/>
    <w:rPr>
      <w:sz w:val="20"/>
      <w:szCs w:val="20"/>
    </w:rPr>
  </w:style>
  <w:style w:type="character" w:styleId="CommentTextChar" w:customStyle="1">
    <w:name w:val="Comment Text Char"/>
    <w:basedOn w:val="DefaultParagraphFont"/>
    <w:link w:val="CommentText"/>
    <w:uiPriority w:val="99"/>
    <w:semiHidden w:val="1"/>
    <w:rsid w:val="00646BDE"/>
    <w:rPr>
      <w:rFonts w:eastAsia="Times New Roman"/>
      <w:color w:val="auto"/>
      <w:sz w:val="20"/>
      <w:szCs w:val="20"/>
    </w:rPr>
  </w:style>
  <w:style w:type="paragraph" w:styleId="CommentSubject">
    <w:name w:val="annotation subject"/>
    <w:basedOn w:val="CommentText"/>
    <w:next w:val="CommentText"/>
    <w:link w:val="CommentSubjectChar"/>
    <w:uiPriority w:val="99"/>
    <w:semiHidden w:val="1"/>
    <w:unhideWhenUsed w:val="1"/>
    <w:rsid w:val="00646BDE"/>
    <w:rPr>
      <w:b w:val="1"/>
      <w:bCs w:val="1"/>
    </w:rPr>
  </w:style>
  <w:style w:type="character" w:styleId="CommentSubjectChar" w:customStyle="1">
    <w:name w:val="Comment Subject Char"/>
    <w:basedOn w:val="CommentTextChar"/>
    <w:link w:val="CommentSubject"/>
    <w:uiPriority w:val="99"/>
    <w:semiHidden w:val="1"/>
    <w:rsid w:val="00646BDE"/>
    <w:rPr>
      <w:rFonts w:eastAsia="Times New Roman"/>
      <w:b w:val="1"/>
      <w:bCs w:val="1"/>
      <w:color w:val="auto"/>
      <w:sz w:val="20"/>
      <w:szCs w:val="20"/>
    </w:rPr>
  </w:style>
  <w:style w:type="paragraph" w:styleId="BodyText">
    <w:name w:val="Body Text"/>
    <w:basedOn w:val="Normal"/>
    <w:link w:val="BodyTextChar"/>
    <w:uiPriority w:val="1"/>
    <w:qFormat w:val="1"/>
    <w:rsid w:val="00FB1303"/>
    <w:pPr>
      <w:autoSpaceDE w:val="0"/>
      <w:autoSpaceDN w:val="0"/>
      <w:adjustRightInd w:val="0"/>
    </w:pPr>
    <w:rPr>
      <w:rFonts w:ascii="Arial" w:cs="Arial" w:hAnsi="Arial"/>
      <w:sz w:val="22"/>
      <w:szCs w:val="22"/>
      <w:lang w:val="en-CA"/>
    </w:rPr>
  </w:style>
  <w:style w:type="character" w:styleId="BodyTextChar" w:customStyle="1">
    <w:name w:val="Body Text Char"/>
    <w:basedOn w:val="DefaultParagraphFont"/>
    <w:link w:val="BodyText"/>
    <w:uiPriority w:val="1"/>
    <w:rsid w:val="00FB1303"/>
    <w:rPr>
      <w:rFonts w:ascii="Arial" w:cs="Arial" w:eastAsia="Times New Roman" w:hAnsi="Arial"/>
      <w:color w:val="auto"/>
      <w:sz w:val="22"/>
      <w:szCs w:val="22"/>
      <w:lang w:val="en-CA"/>
    </w:rPr>
  </w:style>
  <w:style w:type="character" w:styleId="apple-converted-space" w:customStyle="1">
    <w:name w:val="apple-converted-space"/>
    <w:basedOn w:val="DefaultParagraphFont"/>
    <w:rsid w:val="001A2F79"/>
  </w:style>
  <w:style w:type="paragraph" w:styleId="Revision">
    <w:name w:val="Revision"/>
    <w:hidden w:val="1"/>
    <w:uiPriority w:val="99"/>
    <w:semiHidden w:val="1"/>
    <w:rsid w:val="00B87928"/>
    <w:rPr>
      <w:rFonts w:eastAsia="Times New Roman"/>
      <w:color w:val="auto"/>
    </w:rPr>
  </w:style>
  <w:style w:type="paragraph" w:styleId="DocumentMap">
    <w:name w:val="Document Map"/>
    <w:basedOn w:val="Normal"/>
    <w:link w:val="DocumentMapChar"/>
    <w:uiPriority w:val="99"/>
    <w:semiHidden w:val="1"/>
    <w:unhideWhenUsed w:val="1"/>
    <w:rsid w:val="00B87928"/>
    <w:rPr>
      <w:rFonts w:ascii="Lucida Grande" w:cs="Lucida Grande" w:hAnsi="Lucida Grande"/>
    </w:rPr>
  </w:style>
  <w:style w:type="character" w:styleId="DocumentMapChar" w:customStyle="1">
    <w:name w:val="Document Map Char"/>
    <w:basedOn w:val="DefaultParagraphFont"/>
    <w:link w:val="DocumentMap"/>
    <w:uiPriority w:val="99"/>
    <w:semiHidden w:val="1"/>
    <w:rsid w:val="00B87928"/>
    <w:rPr>
      <w:rFonts w:ascii="Lucida Grande" w:cs="Lucida Grande" w:eastAsia="Times New Roman" w:hAnsi="Lucida Grande"/>
      <w:color w:val="auto"/>
    </w:rPr>
  </w:style>
  <w:style w:type="character" w:styleId="Heading3Char" w:customStyle="1">
    <w:name w:val="Heading 3 Char"/>
    <w:basedOn w:val="DefaultParagraphFont"/>
    <w:link w:val="Heading3"/>
    <w:uiPriority w:val="9"/>
    <w:rsid w:val="004B638B"/>
    <w:rPr>
      <w:rFonts w:ascii="Arial" w:cs="Arial" w:eastAsia="Times New Roman" w:hAnsi="Arial"/>
      <w:b w:val="1"/>
      <w:color w:val="auto"/>
      <w:szCs w:val="22"/>
      <w:lang w:val="en-CA"/>
    </w:rPr>
  </w:style>
  <w:style w:type="paragraph" w:styleId="Footer">
    <w:name w:val="footer"/>
    <w:basedOn w:val="Normal"/>
    <w:link w:val="FooterChar"/>
    <w:uiPriority w:val="99"/>
    <w:unhideWhenUsed w:val="1"/>
    <w:rsid w:val="00F73D8D"/>
    <w:pPr>
      <w:tabs>
        <w:tab w:val="center" w:pos="4320"/>
        <w:tab w:val="right" w:pos="8640"/>
      </w:tabs>
    </w:pPr>
  </w:style>
  <w:style w:type="character" w:styleId="FooterChar" w:customStyle="1">
    <w:name w:val="Footer Char"/>
    <w:basedOn w:val="DefaultParagraphFont"/>
    <w:link w:val="Footer"/>
    <w:uiPriority w:val="99"/>
    <w:rsid w:val="00F73D8D"/>
    <w:rPr>
      <w:rFonts w:eastAsia="Times New Roman"/>
      <w:color w:val="auto"/>
    </w:rPr>
  </w:style>
  <w:style w:type="character" w:styleId="PageNumber">
    <w:name w:val="page number"/>
    <w:basedOn w:val="DefaultParagraphFont"/>
    <w:uiPriority w:val="99"/>
    <w:semiHidden w:val="1"/>
    <w:unhideWhenUsed w:val="1"/>
    <w:rsid w:val="00F73D8D"/>
  </w:style>
  <w:style w:type="character" w:styleId="Heading4Char" w:customStyle="1">
    <w:name w:val="Heading 4 Char"/>
    <w:basedOn w:val="DefaultParagraphFont"/>
    <w:link w:val="Heading4"/>
    <w:uiPriority w:val="9"/>
    <w:rsid w:val="00D04C63"/>
    <w:rPr>
      <w:rFonts w:ascii="Arial" w:eastAsia="Times New Roman" w:hAnsi="Arial"/>
      <w:color w:val="auto"/>
      <w:sz w:val="28"/>
      <w:szCs w:val="28"/>
    </w:rPr>
  </w:style>
  <w:style w:type="character" w:styleId="Emphasis">
    <w:name w:val="Emphasis"/>
    <w:basedOn w:val="DefaultParagraphFont"/>
    <w:qFormat w:val="1"/>
    <w:rsid w:val="00FB3974"/>
    <w:rPr>
      <w:b w:val="1"/>
      <w:bCs w:val="1"/>
      <w:i w:val="0"/>
      <w:iCs w:val="0"/>
    </w:rPr>
  </w:style>
  <w:style w:type="character" w:styleId="st1" w:customStyle="1">
    <w:name w:val="st1"/>
    <w:basedOn w:val="DefaultParagraphFont"/>
    <w:rsid w:val="00FB3974"/>
  </w:style>
  <w:style w:type="paragraph" w:styleId="Header">
    <w:name w:val="header"/>
    <w:basedOn w:val="Normal"/>
    <w:link w:val="HeaderChar"/>
    <w:uiPriority w:val="99"/>
    <w:unhideWhenUsed w:val="1"/>
    <w:rsid w:val="005676FB"/>
    <w:pPr>
      <w:tabs>
        <w:tab w:val="center" w:pos="4680"/>
        <w:tab w:val="right" w:pos="9360"/>
      </w:tabs>
    </w:pPr>
  </w:style>
  <w:style w:type="character" w:styleId="HeaderChar" w:customStyle="1">
    <w:name w:val="Header Char"/>
    <w:basedOn w:val="DefaultParagraphFont"/>
    <w:link w:val="Header"/>
    <w:uiPriority w:val="99"/>
    <w:rsid w:val="005676FB"/>
    <w:rPr>
      <w:rFonts w:eastAsia="Times New Roman"/>
      <w:color w:val="auto"/>
    </w:rPr>
  </w:style>
  <w:style w:type="paragraph" w:styleId="NormalWeb">
    <w:name w:val="Normal (Web)"/>
    <w:basedOn w:val="Normal"/>
    <w:unhideWhenUsed w:val="1"/>
    <w:rsid w:val="00FB0052"/>
    <w:pPr>
      <w:spacing w:after="100" w:afterAutospacing="1" w:before="100" w:beforeAutospacing="1"/>
    </w:pPr>
    <w:rPr>
      <w:rFonts w:eastAsiaTheme="minorEastAsia"/>
      <w:lang w:eastAsia="en-CA" w:val="en-CA"/>
    </w:rPr>
  </w:style>
  <w:style w:type="paragraph" w:styleId="Body" w:customStyle="1">
    <w:name w:val="Body"/>
    <w:rsid w:val="00A13F55"/>
    <w:pPr>
      <w:pBdr>
        <w:top w:space="0" w:sz="0" w:val="nil"/>
        <w:left w:space="0" w:sz="0" w:val="nil"/>
        <w:bottom w:space="0" w:sz="0" w:val="nil"/>
        <w:right w:space="0" w:sz="0" w:val="nil"/>
        <w:between w:space="0" w:sz="0" w:val="nil"/>
        <w:bar w:space="0" w:sz="0" w:val="nil"/>
      </w:pBdr>
    </w:pPr>
    <w:rPr>
      <w:rFonts w:ascii="Arial" w:cs="Arial Unicode MS" w:eastAsia="Arial Unicode MS" w:hAnsi="Arial"/>
      <w:color w:val="000000"/>
      <w:u w:color="000000"/>
      <w:bdr w:space="0" w:sz="0" w:val="nil"/>
    </w:rPr>
  </w:style>
  <w:style w:type="character" w:styleId="Hyperlink">
    <w:name w:val="Hyperlink"/>
    <w:rsid w:val="00ED1E5A"/>
    <w:rPr>
      <w:color w:val="0000ff"/>
      <w:u w:val="single"/>
    </w:rPr>
  </w:style>
  <w:style w:type="character" w:styleId="campus" w:customStyle="1">
    <w:name w:val="campus"/>
    <w:basedOn w:val="DefaultParagraphFont"/>
    <w:rsid w:val="00915140"/>
  </w:style>
  <w:style w:type="character" w:styleId="FollowedHyperlink">
    <w:name w:val="FollowedHyperlink"/>
    <w:basedOn w:val="DefaultParagraphFont"/>
    <w:uiPriority w:val="99"/>
    <w:semiHidden w:val="1"/>
    <w:unhideWhenUsed w:val="1"/>
    <w:rsid w:val="00915140"/>
    <w:rPr>
      <w:color w:val="800080" w:themeColor="followedHyperlink"/>
      <w:u w:val="single"/>
    </w:rPr>
  </w:style>
  <w:style w:type="paragraph" w:styleId="gmail-msolistparagraph" w:customStyle="1">
    <w:name w:val="gmail-msolistparagraph"/>
    <w:basedOn w:val="Normal"/>
    <w:rsid w:val="00EB1F26"/>
    <w:pPr>
      <w:spacing w:after="100" w:afterAutospacing="1" w:before="100" w:beforeAutospacing="1"/>
    </w:pPr>
    <w:rPr>
      <w:rFonts w:ascii="Calibri" w:cs="Calibri" w:hAnsi="Calibri" w:eastAsiaTheme="minorHAnsi"/>
      <w:sz w:val="22"/>
      <w:szCs w:val="22"/>
      <w:lang w:eastAsia="en-CA" w:val="en-CA"/>
    </w:rPr>
  </w:style>
  <w:style w:type="numbering" w:styleId="ImportedStyle1" w:customStyle="1">
    <w:name w:val="Imported Style 1"/>
    <w:rsid w:val="00694165"/>
    <w:pPr>
      <w:numPr>
        <w:numId w:val="32"/>
      </w:numPr>
    </w:pPr>
  </w:style>
  <w:style w:type="paragraph" w:styleId="paragraph" w:customStyle="1">
    <w:name w:val="paragraph"/>
    <w:rsid w:val="00167DEB"/>
    <w:pPr>
      <w:pBdr>
        <w:top w:space="0" w:sz="0" w:val="nil"/>
        <w:left w:space="0" w:sz="0" w:val="nil"/>
        <w:bottom w:space="0" w:sz="0" w:val="nil"/>
        <w:right w:space="0" w:sz="0" w:val="nil"/>
        <w:between w:space="0" w:sz="0" w:val="nil"/>
        <w:bar w:space="0" w:sz="0" w:val="nil"/>
      </w:pBdr>
      <w:spacing w:after="100" w:before="100"/>
    </w:pPr>
    <w:rPr>
      <w:rFonts w:ascii="Times" w:cs="Arial Unicode MS" w:eastAsia="Arial Unicode MS" w:hAnsi="Times"/>
      <w:color w:val="000000"/>
      <w:sz w:val="20"/>
      <w:szCs w:val="20"/>
      <w:u w:color="000000"/>
      <w:bdr w:space="0" w:sz="0" w:val="nil"/>
      <w:lang w:eastAsia="en-CA"/>
    </w:rPr>
  </w:style>
  <w:style w:type="numbering" w:styleId="ImportedStyle15" w:customStyle="1">
    <w:name w:val="Imported Style 15"/>
    <w:rsid w:val="00167DEB"/>
    <w:pPr>
      <w:numPr>
        <w:numId w:val="35"/>
      </w:numPr>
    </w:pPr>
  </w:style>
  <w:style w:type="numbering" w:styleId="ImportedStyle16" w:customStyle="1">
    <w:name w:val="Imported Style 16"/>
    <w:rsid w:val="00167DEB"/>
    <w:pPr>
      <w:numPr>
        <w:numId w:val="37"/>
      </w:numPr>
    </w:pPr>
  </w:style>
  <w:style w:type="numbering" w:styleId="ImportedStyle17" w:customStyle="1">
    <w:name w:val="Imported Style 17"/>
    <w:rsid w:val="00862A25"/>
    <w:pPr>
      <w:numPr>
        <w:numId w:val="39"/>
      </w:numPr>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XP64kX7/hjgwEkWNJejr1yyM8Q==">CgMxLjAyDmgudTB5YzBpNnV2MW1wMg5oLjVkcXE2cGZmbTFhbTIOaC5tZ2J3MTBqZWM0aTkyDmgud2ozcmRrNGE2em02Mg5oLm1rcGQ3MzVkaWVrdDIOaC5hN3VvYWcyOWM4aGIyDmgudmhoNm82bnpsZzdxMg5oLnN4c3gyMGZrOHV4djIOaC5zaHlpODU3ZGIyYzQ4AHIhMWMxMnRnNW1nVW9FZnhEb3hPQlJpZThDUnd5V3BsZkJ0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2024-10-09T15:08:00Z</dcterms:created>
  <dc:creator>David Richards</dc:creator>
</cp:coreProperties>
</file>