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49DA" w14:textId="77777777" w:rsidR="00280BF5" w:rsidRDefault="00280BF5">
      <w:r w:rsidRPr="0088146E">
        <w:rPr>
          <w:noProof/>
          <w:lang w:val="en-US" w:eastAsia="zh-CN"/>
        </w:rPr>
        <w:drawing>
          <wp:anchor distT="0" distB="0" distL="114300" distR="114300" simplePos="0" relativeHeight="251659264" behindDoc="0" locked="0" layoutInCell="1" allowOverlap="1" wp14:anchorId="126348B6" wp14:editId="05E91B4E">
            <wp:simplePos x="0" y="0"/>
            <wp:positionH relativeFrom="column">
              <wp:posOffset>0</wp:posOffset>
            </wp:positionH>
            <wp:positionV relativeFrom="page">
              <wp:posOffset>800100</wp:posOffset>
            </wp:positionV>
            <wp:extent cx="2117725"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7725" cy="457200"/>
                    </a:xfrm>
                    <a:prstGeom prst="rect">
                      <a:avLst/>
                    </a:prstGeom>
                    <a:noFill/>
                    <a:ln>
                      <a:noFill/>
                    </a:ln>
                  </pic:spPr>
                </pic:pic>
              </a:graphicData>
            </a:graphic>
          </wp:anchor>
        </w:drawing>
      </w:r>
    </w:p>
    <w:p w14:paraId="00BA2B3B" w14:textId="77777777" w:rsidR="00280BF5" w:rsidRDefault="00280BF5"/>
    <w:p w14:paraId="152F29C5" w14:textId="6229EE25" w:rsidR="004E0E87" w:rsidRPr="00E60DA6" w:rsidRDefault="007E7B01" w:rsidP="00FC0394">
      <w:pPr>
        <w:pStyle w:val="Heading1"/>
        <w:rPr>
          <w:rFonts w:ascii="Arial" w:hAnsi="Arial" w:cs="Arial"/>
          <w:color w:val="auto"/>
        </w:rPr>
      </w:pPr>
      <w:r w:rsidRPr="00E60DA6">
        <w:rPr>
          <w:rFonts w:ascii="Arial" w:hAnsi="Arial" w:cs="Arial"/>
          <w:color w:val="auto"/>
        </w:rPr>
        <w:t>Q</w:t>
      </w:r>
      <w:r w:rsidR="00D31FDF" w:rsidRPr="00E60DA6">
        <w:rPr>
          <w:rFonts w:ascii="Arial" w:hAnsi="Arial" w:cs="Arial"/>
          <w:color w:val="auto"/>
        </w:rPr>
        <w:t xml:space="preserve">uality Assurance </w:t>
      </w:r>
      <w:r w:rsidRPr="00CA5583">
        <w:rPr>
          <w:rFonts w:ascii="Arial" w:hAnsi="Arial" w:cs="Arial"/>
          <w:color w:val="auto"/>
        </w:rPr>
        <w:t>C</w:t>
      </w:r>
      <w:r w:rsidR="00D31FDF" w:rsidRPr="00CA5583">
        <w:rPr>
          <w:rFonts w:ascii="Arial" w:hAnsi="Arial" w:cs="Arial"/>
          <w:color w:val="auto"/>
        </w:rPr>
        <w:t>ycl</w:t>
      </w:r>
      <w:r w:rsidR="004E0E87" w:rsidRPr="00CA5583">
        <w:rPr>
          <w:rFonts w:ascii="Arial" w:hAnsi="Arial" w:cs="Arial"/>
          <w:color w:val="auto"/>
        </w:rPr>
        <w:t>ic</w:t>
      </w:r>
      <w:r w:rsidR="00D31FDF" w:rsidRPr="00CA5583">
        <w:rPr>
          <w:rFonts w:ascii="Arial" w:hAnsi="Arial" w:cs="Arial"/>
          <w:color w:val="auto"/>
        </w:rPr>
        <w:t>al</w:t>
      </w:r>
      <w:r w:rsidRPr="00CA5583">
        <w:rPr>
          <w:rFonts w:ascii="Arial" w:hAnsi="Arial" w:cs="Arial"/>
          <w:color w:val="auto"/>
        </w:rPr>
        <w:t xml:space="preserve"> </w:t>
      </w:r>
      <w:r w:rsidR="00455B62" w:rsidRPr="00CA5583">
        <w:rPr>
          <w:rFonts w:ascii="Arial" w:hAnsi="Arial" w:cs="Arial"/>
          <w:color w:val="auto"/>
        </w:rPr>
        <w:t>U</w:t>
      </w:r>
      <w:r w:rsidR="00D31FDF" w:rsidRPr="00CA5583">
        <w:rPr>
          <w:rFonts w:ascii="Arial" w:hAnsi="Arial" w:cs="Arial"/>
          <w:color w:val="auto"/>
        </w:rPr>
        <w:t>ndergraduate</w:t>
      </w:r>
      <w:r w:rsidR="00CA5583" w:rsidRPr="00CA5583">
        <w:rPr>
          <w:rFonts w:ascii="Arial" w:hAnsi="Arial" w:cs="Arial"/>
          <w:color w:val="auto"/>
        </w:rPr>
        <w:t xml:space="preserve"> </w:t>
      </w:r>
      <w:r w:rsidR="00CA5583">
        <w:rPr>
          <w:rFonts w:ascii="Arial" w:hAnsi="Arial" w:cs="Arial"/>
          <w:color w:val="auto"/>
        </w:rPr>
        <w:t>and</w:t>
      </w:r>
      <w:r w:rsidR="00CA5583" w:rsidRPr="00CA5583">
        <w:rPr>
          <w:rFonts w:ascii="Arial" w:hAnsi="Arial" w:cs="Arial"/>
          <w:color w:val="auto"/>
        </w:rPr>
        <w:t xml:space="preserve"> </w:t>
      </w:r>
      <w:r w:rsidR="006D1D95" w:rsidRPr="00CA5583">
        <w:rPr>
          <w:rFonts w:ascii="Arial" w:hAnsi="Arial" w:cs="Arial"/>
          <w:color w:val="auto"/>
        </w:rPr>
        <w:t>Graduate</w:t>
      </w:r>
      <w:r w:rsidR="00D31FDF" w:rsidRPr="00E60DA6">
        <w:rPr>
          <w:rFonts w:ascii="Arial" w:hAnsi="Arial" w:cs="Arial"/>
          <w:color w:val="auto"/>
        </w:rPr>
        <w:t xml:space="preserve"> </w:t>
      </w:r>
      <w:r w:rsidR="005D1E6E" w:rsidRPr="00E60DA6">
        <w:rPr>
          <w:rFonts w:ascii="Arial" w:hAnsi="Arial" w:cs="Arial"/>
          <w:color w:val="auto"/>
        </w:rPr>
        <w:t>P</w:t>
      </w:r>
      <w:r w:rsidR="00D31FDF" w:rsidRPr="00E60DA6">
        <w:rPr>
          <w:rFonts w:ascii="Arial" w:hAnsi="Arial" w:cs="Arial"/>
          <w:color w:val="auto"/>
        </w:rPr>
        <w:t xml:space="preserve">rogram </w:t>
      </w:r>
      <w:r w:rsidR="005D1E6E" w:rsidRPr="00E60DA6">
        <w:rPr>
          <w:rFonts w:ascii="Arial" w:hAnsi="Arial" w:cs="Arial"/>
          <w:color w:val="auto"/>
        </w:rPr>
        <w:t>R</w:t>
      </w:r>
      <w:r w:rsidR="00D31FDF" w:rsidRPr="00E60DA6">
        <w:rPr>
          <w:rFonts w:ascii="Arial" w:hAnsi="Arial" w:cs="Arial"/>
          <w:color w:val="auto"/>
        </w:rPr>
        <w:t>eview</w:t>
      </w:r>
      <w:r w:rsidR="005B595F" w:rsidRPr="00E60DA6">
        <w:rPr>
          <w:rFonts w:ascii="Arial" w:hAnsi="Arial" w:cs="Arial"/>
          <w:color w:val="auto"/>
        </w:rPr>
        <w:t xml:space="preserve"> – E</w:t>
      </w:r>
      <w:r w:rsidR="00D31FDF" w:rsidRPr="00E60DA6">
        <w:rPr>
          <w:rFonts w:ascii="Arial" w:hAnsi="Arial" w:cs="Arial"/>
          <w:color w:val="auto"/>
        </w:rPr>
        <w:t>xecutive Summary and Implementation Plan</w:t>
      </w:r>
    </w:p>
    <w:p w14:paraId="18204B1A" w14:textId="0950E26A" w:rsidR="005D1E6E" w:rsidRPr="00E60DA6" w:rsidRDefault="00CA5583" w:rsidP="00FC0394">
      <w:pPr>
        <w:pStyle w:val="Heading2"/>
        <w:rPr>
          <w:rFonts w:ascii="Arial" w:hAnsi="Arial" w:cs="Arial"/>
          <w:color w:val="auto"/>
        </w:rPr>
      </w:pPr>
      <w:r>
        <w:rPr>
          <w:rFonts w:ascii="Arial" w:hAnsi="Arial" w:cs="Arial"/>
          <w:color w:val="auto"/>
        </w:rPr>
        <w:t xml:space="preserve">Department of </w:t>
      </w:r>
      <w:r w:rsidR="00DF0812">
        <w:rPr>
          <w:rFonts w:ascii="Arial" w:hAnsi="Arial" w:cs="Arial"/>
          <w:color w:val="auto"/>
        </w:rPr>
        <w:t>Mathematical Sciences</w:t>
      </w:r>
    </w:p>
    <w:p w14:paraId="2A75FA0B" w14:textId="591673DF" w:rsidR="00596C82" w:rsidRPr="00E60DA6" w:rsidRDefault="00B37A2C" w:rsidP="00FC0394">
      <w:pPr>
        <w:pStyle w:val="Heading2"/>
        <w:rPr>
          <w:rFonts w:ascii="Arial" w:hAnsi="Arial" w:cs="Arial"/>
          <w:color w:val="auto"/>
        </w:rPr>
      </w:pPr>
      <w:r w:rsidRPr="00CA5583">
        <w:rPr>
          <w:rFonts w:ascii="Arial" w:hAnsi="Arial" w:cs="Arial"/>
          <w:color w:val="auto"/>
        </w:rPr>
        <w:t>Faculty</w:t>
      </w:r>
      <w:r w:rsidR="00CA5583">
        <w:rPr>
          <w:rFonts w:ascii="Arial" w:hAnsi="Arial" w:cs="Arial"/>
          <w:color w:val="auto"/>
        </w:rPr>
        <w:t xml:space="preserve"> of </w:t>
      </w:r>
      <w:r w:rsidR="00DF0812">
        <w:rPr>
          <w:rFonts w:ascii="Arial" w:hAnsi="Arial" w:cs="Arial"/>
          <w:color w:val="auto"/>
        </w:rPr>
        <w:t>Science and Environmental Studies</w:t>
      </w:r>
    </w:p>
    <w:p w14:paraId="78AF272F" w14:textId="652EE84D" w:rsidR="005D1E6E" w:rsidRPr="00E60DA6" w:rsidRDefault="00CA5583" w:rsidP="00FC0394">
      <w:pPr>
        <w:pStyle w:val="Heading2"/>
        <w:rPr>
          <w:rFonts w:ascii="Arial" w:hAnsi="Arial" w:cs="Arial"/>
          <w:color w:val="auto"/>
        </w:rPr>
      </w:pPr>
      <w:r>
        <w:rPr>
          <w:rFonts w:ascii="Arial" w:hAnsi="Arial" w:cs="Arial"/>
          <w:color w:val="auto"/>
        </w:rPr>
        <w:t>April 21, 2026</w:t>
      </w:r>
    </w:p>
    <w:p w14:paraId="543B0E59" w14:textId="77777777" w:rsidR="00FC0394" w:rsidRDefault="00FC0394" w:rsidP="00FC0394">
      <w:pPr>
        <w:pStyle w:val="Heading3"/>
      </w:pPr>
    </w:p>
    <w:p w14:paraId="023E0832" w14:textId="77777777" w:rsidR="00E60DA6" w:rsidRDefault="00E60DA6" w:rsidP="00E60DA6">
      <w:pPr>
        <w:pStyle w:val="Heading3"/>
      </w:pPr>
      <w:r>
        <w:t>Programs Reviewed</w:t>
      </w:r>
    </w:p>
    <w:p w14:paraId="5DE690BC" w14:textId="76080574" w:rsidR="00DF0812" w:rsidRPr="00DF0812" w:rsidRDefault="009E5A22" w:rsidP="00DF0812">
      <w:pPr>
        <w:pStyle w:val="Standard"/>
        <w:rPr>
          <w:rFonts w:ascii="Arial" w:hAnsi="Arial" w:cs="Arial"/>
        </w:rPr>
      </w:pPr>
      <w:r>
        <w:rPr>
          <w:rFonts w:ascii="Arial" w:hAnsi="Arial" w:cs="Arial"/>
        </w:rPr>
        <w:t>Undergraduate Programs</w:t>
      </w:r>
    </w:p>
    <w:p w14:paraId="714B651E" w14:textId="0B178121" w:rsidR="00DF0812" w:rsidRPr="00DF0812" w:rsidRDefault="00DF0812" w:rsidP="00DF0812">
      <w:pPr>
        <w:pStyle w:val="Standard"/>
        <w:numPr>
          <w:ilvl w:val="0"/>
          <w:numId w:val="19"/>
        </w:numPr>
        <w:rPr>
          <w:rFonts w:ascii="Arial" w:hAnsi="Arial" w:cs="Arial"/>
        </w:rPr>
      </w:pPr>
      <w:r w:rsidRPr="00DF0812">
        <w:rPr>
          <w:rFonts w:ascii="Arial" w:hAnsi="Arial" w:cs="Arial"/>
        </w:rPr>
        <w:t xml:space="preserve">Honours BA program </w:t>
      </w:r>
    </w:p>
    <w:p w14:paraId="74733485" w14:textId="46733FC3" w:rsidR="00DF0812" w:rsidRPr="00DF0812" w:rsidRDefault="00DF0812" w:rsidP="00DF0812">
      <w:pPr>
        <w:pStyle w:val="Standard"/>
        <w:numPr>
          <w:ilvl w:val="0"/>
          <w:numId w:val="19"/>
        </w:numPr>
        <w:rPr>
          <w:rFonts w:ascii="Arial" w:hAnsi="Arial" w:cs="Arial"/>
        </w:rPr>
      </w:pPr>
      <w:proofErr w:type="gramStart"/>
      <w:r w:rsidRPr="00DF0812">
        <w:rPr>
          <w:rFonts w:ascii="Arial" w:hAnsi="Arial" w:cs="Arial"/>
        </w:rPr>
        <w:t>Three and four year</w:t>
      </w:r>
      <w:proofErr w:type="gramEnd"/>
      <w:r w:rsidRPr="00DF0812">
        <w:rPr>
          <w:rFonts w:ascii="Arial" w:hAnsi="Arial" w:cs="Arial"/>
        </w:rPr>
        <w:t xml:space="preserve"> BA programs </w:t>
      </w:r>
    </w:p>
    <w:p w14:paraId="02B2BFA4" w14:textId="4E61E44C" w:rsidR="00DF0812" w:rsidRDefault="00DF0812" w:rsidP="00DF0812">
      <w:pPr>
        <w:pStyle w:val="Standard"/>
        <w:numPr>
          <w:ilvl w:val="0"/>
          <w:numId w:val="19"/>
        </w:numPr>
        <w:rPr>
          <w:rFonts w:ascii="Arial" w:hAnsi="Arial" w:cs="Arial"/>
        </w:rPr>
      </w:pPr>
      <w:proofErr w:type="gramStart"/>
      <w:r w:rsidRPr="00DF0812">
        <w:rPr>
          <w:rFonts w:ascii="Arial" w:hAnsi="Arial" w:cs="Arial"/>
        </w:rPr>
        <w:t>Three year</w:t>
      </w:r>
      <w:proofErr w:type="gramEnd"/>
      <w:r w:rsidRPr="00DF0812">
        <w:rPr>
          <w:rFonts w:ascii="Arial" w:hAnsi="Arial" w:cs="Arial"/>
        </w:rPr>
        <w:t xml:space="preserve"> BA program in Economics and Mathematics </w:t>
      </w:r>
    </w:p>
    <w:p w14:paraId="73470746" w14:textId="77777777" w:rsidR="00DF0812" w:rsidRPr="00DF0812" w:rsidRDefault="00DF0812" w:rsidP="00DF0812">
      <w:pPr>
        <w:pStyle w:val="Standard"/>
        <w:rPr>
          <w:rFonts w:ascii="Arial" w:hAnsi="Arial" w:cs="Arial"/>
        </w:rPr>
      </w:pPr>
    </w:p>
    <w:p w14:paraId="1E6EAAA8" w14:textId="5A05A106" w:rsidR="00DF0812" w:rsidRPr="00DF0812" w:rsidRDefault="00DF0812" w:rsidP="00DF0812">
      <w:pPr>
        <w:pStyle w:val="Standard"/>
        <w:rPr>
          <w:rFonts w:ascii="Arial" w:hAnsi="Arial" w:cs="Arial"/>
        </w:rPr>
      </w:pPr>
      <w:r w:rsidRPr="00DF0812">
        <w:rPr>
          <w:rFonts w:ascii="Arial" w:hAnsi="Arial" w:cs="Arial"/>
        </w:rPr>
        <w:t xml:space="preserve">Undergraduate Science Programs: </w:t>
      </w:r>
    </w:p>
    <w:p w14:paraId="1695ABBA" w14:textId="4100C47D" w:rsidR="00DF0812" w:rsidRPr="00DF0812" w:rsidRDefault="00DF0812" w:rsidP="00DF0812">
      <w:pPr>
        <w:pStyle w:val="Standard"/>
        <w:numPr>
          <w:ilvl w:val="0"/>
          <w:numId w:val="19"/>
        </w:numPr>
        <w:rPr>
          <w:rFonts w:ascii="Arial" w:hAnsi="Arial" w:cs="Arial"/>
        </w:rPr>
      </w:pPr>
      <w:r w:rsidRPr="00DF0812">
        <w:rPr>
          <w:rFonts w:ascii="Arial" w:hAnsi="Arial" w:cs="Arial"/>
        </w:rPr>
        <w:t xml:space="preserve">Honours BSc program </w:t>
      </w:r>
    </w:p>
    <w:p w14:paraId="06E9CE00" w14:textId="557ED1CA" w:rsidR="00DF0812" w:rsidRPr="00DF0812" w:rsidRDefault="00DF0812" w:rsidP="00DF0812">
      <w:pPr>
        <w:pStyle w:val="Standard"/>
        <w:numPr>
          <w:ilvl w:val="0"/>
          <w:numId w:val="19"/>
        </w:numPr>
        <w:rPr>
          <w:rFonts w:ascii="Arial" w:hAnsi="Arial" w:cs="Arial"/>
        </w:rPr>
      </w:pPr>
      <w:proofErr w:type="gramStart"/>
      <w:r w:rsidRPr="00DF0812">
        <w:rPr>
          <w:rFonts w:ascii="Arial" w:hAnsi="Arial" w:cs="Arial"/>
        </w:rPr>
        <w:t>Three and four year</w:t>
      </w:r>
      <w:proofErr w:type="gramEnd"/>
      <w:r w:rsidRPr="00DF0812">
        <w:rPr>
          <w:rFonts w:ascii="Arial" w:hAnsi="Arial" w:cs="Arial"/>
        </w:rPr>
        <w:t xml:space="preserve"> BSc programs </w:t>
      </w:r>
    </w:p>
    <w:p w14:paraId="529077CB" w14:textId="7D431F2D" w:rsidR="00DF0812" w:rsidRDefault="00DF0812" w:rsidP="00DF0812">
      <w:pPr>
        <w:pStyle w:val="Standard"/>
        <w:numPr>
          <w:ilvl w:val="0"/>
          <w:numId w:val="19"/>
        </w:numPr>
        <w:rPr>
          <w:rFonts w:ascii="Arial" w:hAnsi="Arial" w:cs="Arial"/>
        </w:rPr>
      </w:pPr>
      <w:proofErr w:type="gramStart"/>
      <w:r w:rsidRPr="00DF0812">
        <w:rPr>
          <w:rFonts w:ascii="Arial" w:hAnsi="Arial" w:cs="Arial"/>
        </w:rPr>
        <w:t>Three year</w:t>
      </w:r>
      <w:proofErr w:type="gramEnd"/>
      <w:r w:rsidRPr="00DF0812">
        <w:rPr>
          <w:rFonts w:ascii="Arial" w:hAnsi="Arial" w:cs="Arial"/>
        </w:rPr>
        <w:t xml:space="preserve"> BSc program in Mathematics and Physics </w:t>
      </w:r>
    </w:p>
    <w:p w14:paraId="7621F1DB" w14:textId="77777777" w:rsidR="00DF0812" w:rsidRPr="00DF0812" w:rsidRDefault="00DF0812" w:rsidP="00DF0812">
      <w:pPr>
        <w:pStyle w:val="Standard"/>
        <w:rPr>
          <w:rFonts w:ascii="Arial" w:hAnsi="Arial" w:cs="Arial"/>
        </w:rPr>
      </w:pPr>
    </w:p>
    <w:p w14:paraId="0B507D84" w14:textId="4841B5A1" w:rsidR="00DF0812" w:rsidRPr="00DF0812" w:rsidRDefault="00DF0812" w:rsidP="00DF0812">
      <w:pPr>
        <w:pStyle w:val="Standard"/>
        <w:rPr>
          <w:rFonts w:ascii="Arial" w:hAnsi="Arial" w:cs="Arial"/>
        </w:rPr>
      </w:pPr>
      <w:r w:rsidRPr="00DF0812">
        <w:rPr>
          <w:rFonts w:ascii="Arial" w:hAnsi="Arial" w:cs="Arial"/>
        </w:rPr>
        <w:t xml:space="preserve">Undergraduate Concurrent Education Programs: </w:t>
      </w:r>
    </w:p>
    <w:p w14:paraId="29EBF178" w14:textId="75482455" w:rsidR="00DF0812" w:rsidRPr="00DF0812" w:rsidRDefault="00DF0812" w:rsidP="00DF0812">
      <w:pPr>
        <w:pStyle w:val="Standard"/>
        <w:numPr>
          <w:ilvl w:val="0"/>
          <w:numId w:val="19"/>
        </w:numPr>
        <w:rPr>
          <w:rFonts w:ascii="Arial" w:hAnsi="Arial" w:cs="Arial"/>
        </w:rPr>
      </w:pPr>
      <w:proofErr w:type="spellStart"/>
      <w:r w:rsidRPr="00DF0812">
        <w:rPr>
          <w:rFonts w:ascii="Arial" w:hAnsi="Arial" w:cs="Arial"/>
        </w:rPr>
        <w:t>HBABed</w:t>
      </w:r>
      <w:proofErr w:type="spellEnd"/>
      <w:r w:rsidRPr="00DF0812">
        <w:rPr>
          <w:rFonts w:ascii="Arial" w:hAnsi="Arial" w:cs="Arial"/>
        </w:rPr>
        <w:t xml:space="preserve"> and </w:t>
      </w:r>
      <w:proofErr w:type="spellStart"/>
      <w:r w:rsidRPr="00DF0812">
        <w:rPr>
          <w:rFonts w:ascii="Arial" w:hAnsi="Arial" w:cs="Arial"/>
        </w:rPr>
        <w:t>HBScBEd</w:t>
      </w:r>
      <w:proofErr w:type="spellEnd"/>
      <w:r w:rsidRPr="00DF0812">
        <w:rPr>
          <w:rFonts w:ascii="Arial" w:hAnsi="Arial" w:cs="Arial"/>
        </w:rPr>
        <w:t xml:space="preserve"> programs - PJ and IS levels </w:t>
      </w:r>
    </w:p>
    <w:p w14:paraId="5B9B4B21" w14:textId="6BA6CCA8" w:rsidR="00DF0812" w:rsidRPr="00DF0812" w:rsidRDefault="00DF0812" w:rsidP="00DF0812">
      <w:pPr>
        <w:pStyle w:val="Standard"/>
        <w:numPr>
          <w:ilvl w:val="0"/>
          <w:numId w:val="19"/>
        </w:numPr>
        <w:rPr>
          <w:rFonts w:ascii="Arial" w:hAnsi="Arial" w:cs="Arial"/>
        </w:rPr>
      </w:pPr>
      <w:proofErr w:type="spellStart"/>
      <w:r w:rsidRPr="00DF0812">
        <w:rPr>
          <w:rFonts w:ascii="Arial" w:hAnsi="Arial" w:cs="Arial"/>
        </w:rPr>
        <w:t>BABEd</w:t>
      </w:r>
      <w:proofErr w:type="spellEnd"/>
      <w:r w:rsidRPr="00DF0812">
        <w:rPr>
          <w:rFonts w:ascii="Arial" w:hAnsi="Arial" w:cs="Arial"/>
        </w:rPr>
        <w:t xml:space="preserve"> and </w:t>
      </w:r>
      <w:proofErr w:type="spellStart"/>
      <w:r w:rsidRPr="00DF0812">
        <w:rPr>
          <w:rFonts w:ascii="Arial" w:hAnsi="Arial" w:cs="Arial"/>
        </w:rPr>
        <w:t>BScBEd</w:t>
      </w:r>
      <w:proofErr w:type="spellEnd"/>
      <w:r w:rsidRPr="00DF0812">
        <w:rPr>
          <w:rFonts w:ascii="Arial" w:hAnsi="Arial" w:cs="Arial"/>
        </w:rPr>
        <w:t xml:space="preserve"> programs - PJ and IS levels </w:t>
      </w:r>
    </w:p>
    <w:p w14:paraId="57E3176A" w14:textId="77777777" w:rsidR="00DF0812" w:rsidRDefault="00DF0812" w:rsidP="00DF0812">
      <w:pPr>
        <w:pStyle w:val="Standard"/>
        <w:rPr>
          <w:rFonts w:ascii="Arial" w:hAnsi="Arial" w:cs="Arial"/>
        </w:rPr>
      </w:pPr>
    </w:p>
    <w:p w14:paraId="6F9E1637" w14:textId="19150EBD" w:rsidR="00DF0812" w:rsidRDefault="00DF0812" w:rsidP="00DF0812">
      <w:pPr>
        <w:pStyle w:val="Standard"/>
        <w:rPr>
          <w:rFonts w:ascii="Arial" w:hAnsi="Arial" w:cs="Arial"/>
        </w:rPr>
      </w:pPr>
      <w:r w:rsidRPr="00DF0812">
        <w:rPr>
          <w:rFonts w:ascii="Arial" w:hAnsi="Arial" w:cs="Arial"/>
        </w:rPr>
        <w:t xml:space="preserve">Minor in Mathematics </w:t>
      </w:r>
    </w:p>
    <w:p w14:paraId="4759AEFF" w14:textId="77777777" w:rsidR="00DF0812" w:rsidRPr="00DF0812" w:rsidRDefault="00DF0812" w:rsidP="00DF0812">
      <w:pPr>
        <w:pStyle w:val="Standard"/>
        <w:rPr>
          <w:rFonts w:ascii="Arial" w:hAnsi="Arial" w:cs="Arial"/>
        </w:rPr>
      </w:pPr>
    </w:p>
    <w:p w14:paraId="1EC72508" w14:textId="7D5B5C06" w:rsidR="00DF0812" w:rsidRPr="00DF0812" w:rsidRDefault="00DF0812" w:rsidP="00DF0812">
      <w:pPr>
        <w:pStyle w:val="Standard"/>
        <w:rPr>
          <w:rFonts w:ascii="Arial" w:hAnsi="Arial" w:cs="Arial"/>
        </w:rPr>
      </w:pPr>
      <w:r w:rsidRPr="00DF0812">
        <w:rPr>
          <w:rFonts w:ascii="Arial" w:hAnsi="Arial" w:cs="Arial"/>
        </w:rPr>
        <w:t xml:space="preserve">Graduate Programs: </w:t>
      </w:r>
    </w:p>
    <w:p w14:paraId="58E470DB" w14:textId="24CBEA86" w:rsidR="00DF0812" w:rsidRPr="00DF0812" w:rsidRDefault="00DF0812" w:rsidP="00DF0812">
      <w:pPr>
        <w:pStyle w:val="Standard"/>
        <w:numPr>
          <w:ilvl w:val="0"/>
          <w:numId w:val="19"/>
        </w:numPr>
        <w:rPr>
          <w:rFonts w:ascii="Arial" w:hAnsi="Arial" w:cs="Arial"/>
        </w:rPr>
      </w:pPr>
      <w:proofErr w:type="gramStart"/>
      <w:r w:rsidRPr="00DF0812">
        <w:rPr>
          <w:rFonts w:ascii="Arial" w:hAnsi="Arial" w:cs="Arial"/>
        </w:rPr>
        <w:t>MSc  (</w:t>
      </w:r>
      <w:proofErr w:type="gramEnd"/>
      <w:r w:rsidRPr="00DF0812">
        <w:rPr>
          <w:rFonts w:ascii="Arial" w:hAnsi="Arial" w:cs="Arial"/>
        </w:rPr>
        <w:t>Thesis)</w:t>
      </w:r>
    </w:p>
    <w:p w14:paraId="4CE41902" w14:textId="3DF0EE92" w:rsidR="009E5A22" w:rsidRDefault="00DF0812" w:rsidP="00DF0812">
      <w:pPr>
        <w:pStyle w:val="Standard"/>
        <w:numPr>
          <w:ilvl w:val="0"/>
          <w:numId w:val="19"/>
        </w:numPr>
      </w:pPr>
      <w:r w:rsidRPr="00DF0812">
        <w:rPr>
          <w:rFonts w:ascii="Arial" w:hAnsi="Arial" w:cs="Arial"/>
        </w:rPr>
        <w:t>MSc (Course-based)</w:t>
      </w:r>
    </w:p>
    <w:p w14:paraId="15BA44C9" w14:textId="77777777" w:rsidR="00E60DA6" w:rsidRDefault="00E60DA6" w:rsidP="00E60DA6">
      <w:pPr>
        <w:pStyle w:val="Standard"/>
        <w:rPr>
          <w:rFonts w:ascii="Arial" w:hAnsi="Arial" w:cs="Arial"/>
        </w:rPr>
      </w:pPr>
    </w:p>
    <w:p w14:paraId="02F52879" w14:textId="41E6D40D" w:rsidR="00FC0394" w:rsidRDefault="00FC0394" w:rsidP="00FC0394">
      <w:pPr>
        <w:pStyle w:val="Heading3"/>
      </w:pPr>
      <w:r>
        <w:t>Executive Summary</w:t>
      </w:r>
    </w:p>
    <w:p w14:paraId="727F2112" w14:textId="620B4CB2" w:rsidR="005D1E6E" w:rsidRPr="00E60DA6" w:rsidRDefault="005D1E6E" w:rsidP="00932F1E">
      <w:pPr>
        <w:spacing w:line="276" w:lineRule="auto"/>
        <w:rPr>
          <w:rFonts w:ascii="Arial" w:hAnsi="Arial" w:cs="Arial"/>
          <w:sz w:val="24"/>
          <w:szCs w:val="24"/>
        </w:rPr>
      </w:pPr>
      <w:r w:rsidRPr="00E60DA6">
        <w:rPr>
          <w:rFonts w:ascii="Arial" w:hAnsi="Arial" w:cs="Arial"/>
          <w:sz w:val="24"/>
          <w:szCs w:val="24"/>
        </w:rPr>
        <w:t>In accordance with the Lakehead University Institutional Quality Assurance Process (IQAP)</w:t>
      </w:r>
      <w:r w:rsidR="001351B0" w:rsidRPr="00E60DA6">
        <w:rPr>
          <w:rFonts w:ascii="Arial" w:hAnsi="Arial" w:cs="Arial"/>
          <w:sz w:val="24"/>
          <w:szCs w:val="24"/>
        </w:rPr>
        <w:t xml:space="preserve"> and the Ontario Quality Assurance Framework (QAF)</w:t>
      </w:r>
      <w:r w:rsidRPr="00E60DA6">
        <w:rPr>
          <w:rFonts w:ascii="Arial" w:hAnsi="Arial" w:cs="Arial"/>
          <w:sz w:val="24"/>
          <w:szCs w:val="24"/>
        </w:rPr>
        <w:t xml:space="preserve">, the </w:t>
      </w:r>
      <w:r w:rsidR="00455B62" w:rsidRPr="009E5A22">
        <w:rPr>
          <w:rFonts w:ascii="Arial" w:hAnsi="Arial" w:cs="Arial"/>
          <w:sz w:val="24"/>
          <w:szCs w:val="24"/>
        </w:rPr>
        <w:t>Department</w:t>
      </w:r>
      <w:r w:rsidR="009E5A22">
        <w:rPr>
          <w:rFonts w:ascii="Arial" w:hAnsi="Arial" w:cs="Arial"/>
          <w:sz w:val="24"/>
          <w:szCs w:val="24"/>
        </w:rPr>
        <w:t xml:space="preserve"> of </w:t>
      </w:r>
      <w:r w:rsidR="00DF0812">
        <w:rPr>
          <w:rFonts w:ascii="Arial" w:hAnsi="Arial" w:cs="Arial"/>
          <w:sz w:val="24"/>
          <w:szCs w:val="24"/>
        </w:rPr>
        <w:t>Mathematical Sciences</w:t>
      </w:r>
      <w:r w:rsidR="00455B62" w:rsidRPr="00E60DA6">
        <w:rPr>
          <w:rFonts w:ascii="Arial" w:hAnsi="Arial" w:cs="Arial"/>
          <w:sz w:val="24"/>
          <w:szCs w:val="24"/>
        </w:rPr>
        <w:t xml:space="preserve"> </w:t>
      </w:r>
      <w:r w:rsidRPr="00E60DA6">
        <w:rPr>
          <w:rFonts w:ascii="Arial" w:hAnsi="Arial" w:cs="Arial"/>
          <w:sz w:val="24"/>
          <w:szCs w:val="24"/>
        </w:rPr>
        <w:t>submitted a self-study (</w:t>
      </w:r>
      <w:r w:rsidR="00263ACD">
        <w:rPr>
          <w:rFonts w:ascii="Arial" w:hAnsi="Arial" w:cs="Arial"/>
          <w:sz w:val="24"/>
          <w:szCs w:val="24"/>
        </w:rPr>
        <w:t>September 2019</w:t>
      </w:r>
      <w:r w:rsidRPr="00E60DA6">
        <w:rPr>
          <w:rFonts w:ascii="Arial" w:hAnsi="Arial" w:cs="Arial"/>
          <w:sz w:val="24"/>
          <w:szCs w:val="24"/>
        </w:rPr>
        <w:t xml:space="preserve">).  </w:t>
      </w:r>
      <w:r w:rsidR="003D5F24" w:rsidRPr="00E60DA6">
        <w:rPr>
          <w:rFonts w:ascii="Arial" w:hAnsi="Arial" w:cs="Arial"/>
          <w:sz w:val="24"/>
          <w:szCs w:val="24"/>
        </w:rPr>
        <w:t>Volume I presented</w:t>
      </w:r>
      <w:r w:rsidR="003D5F24" w:rsidRPr="00E60DA6">
        <w:rPr>
          <w:rFonts w:ascii="Arial" w:hAnsi="Arial" w:cs="Arial"/>
          <w:w w:val="102"/>
          <w:sz w:val="24"/>
          <w:szCs w:val="24"/>
        </w:rPr>
        <w:t xml:space="preserve"> </w:t>
      </w:r>
      <w:r w:rsidR="003D5F24" w:rsidRPr="00E60DA6">
        <w:rPr>
          <w:rFonts w:ascii="Arial" w:hAnsi="Arial" w:cs="Arial"/>
          <w:sz w:val="24"/>
          <w:szCs w:val="24"/>
        </w:rPr>
        <w:t xml:space="preserve">the </w:t>
      </w:r>
      <w:r w:rsidR="003D5F24" w:rsidRPr="009E5A22">
        <w:rPr>
          <w:rFonts w:ascii="Arial" w:hAnsi="Arial" w:cs="Arial"/>
          <w:sz w:val="24"/>
          <w:szCs w:val="24"/>
        </w:rPr>
        <w:t>undergraduate</w:t>
      </w:r>
      <w:r w:rsidR="009E5A22" w:rsidRPr="009E5A22">
        <w:rPr>
          <w:rFonts w:ascii="Arial" w:hAnsi="Arial" w:cs="Arial"/>
          <w:sz w:val="24"/>
          <w:szCs w:val="24"/>
        </w:rPr>
        <w:t xml:space="preserve"> and </w:t>
      </w:r>
      <w:r w:rsidR="006D1D95" w:rsidRPr="009E5A22">
        <w:rPr>
          <w:rFonts w:ascii="Arial" w:hAnsi="Arial" w:cs="Arial"/>
          <w:sz w:val="24"/>
          <w:szCs w:val="24"/>
        </w:rPr>
        <w:t>graduate</w:t>
      </w:r>
      <w:r w:rsidR="003D5F24" w:rsidRPr="00E60DA6">
        <w:rPr>
          <w:rFonts w:ascii="Arial" w:hAnsi="Arial" w:cs="Arial"/>
          <w:sz w:val="24"/>
          <w:szCs w:val="24"/>
        </w:rPr>
        <w:t xml:space="preserve"> program descriptions and outcomes, an analytical assessment of the programs, and</w:t>
      </w:r>
      <w:r w:rsidR="003D5F24" w:rsidRPr="00E60DA6">
        <w:rPr>
          <w:rFonts w:ascii="Arial" w:hAnsi="Arial" w:cs="Arial"/>
          <w:w w:val="102"/>
          <w:sz w:val="24"/>
          <w:szCs w:val="24"/>
        </w:rPr>
        <w:t xml:space="preserve"> </w:t>
      </w:r>
      <w:r w:rsidR="003D5F24" w:rsidRPr="00E60DA6">
        <w:rPr>
          <w:rFonts w:ascii="Arial" w:hAnsi="Arial" w:cs="Arial"/>
          <w:sz w:val="24"/>
          <w:szCs w:val="24"/>
        </w:rPr>
        <w:t>program information along with institutional</w:t>
      </w:r>
      <w:r w:rsidR="003D5F24" w:rsidRPr="00E60DA6">
        <w:rPr>
          <w:rFonts w:ascii="Arial" w:hAnsi="Arial" w:cs="Arial"/>
          <w:w w:val="102"/>
          <w:sz w:val="24"/>
          <w:szCs w:val="24"/>
        </w:rPr>
        <w:t xml:space="preserve"> </w:t>
      </w:r>
      <w:r w:rsidR="003D5F24" w:rsidRPr="00E60DA6">
        <w:rPr>
          <w:rFonts w:ascii="Arial" w:hAnsi="Arial" w:cs="Arial"/>
          <w:sz w:val="24"/>
          <w:szCs w:val="24"/>
        </w:rPr>
        <w:t xml:space="preserve">information and statistical data. Volume II provided course syllabi. </w:t>
      </w:r>
      <w:r w:rsidR="00D262EE" w:rsidRPr="00E60DA6">
        <w:rPr>
          <w:rFonts w:ascii="Arial" w:hAnsi="Arial" w:cs="Arial"/>
          <w:sz w:val="24"/>
          <w:szCs w:val="24"/>
        </w:rPr>
        <w:t xml:space="preserve">Volume III provided the CVs for core </w:t>
      </w:r>
      <w:r w:rsidR="00D262EE" w:rsidRPr="009E5A22">
        <w:rPr>
          <w:rFonts w:ascii="Arial" w:hAnsi="Arial" w:cs="Arial"/>
          <w:sz w:val="24"/>
          <w:szCs w:val="24"/>
        </w:rPr>
        <w:t>faculty and contract lecturer</w:t>
      </w:r>
      <w:r w:rsidR="00B37A2C" w:rsidRPr="009E5A22">
        <w:rPr>
          <w:rFonts w:ascii="Arial" w:hAnsi="Arial" w:cs="Arial"/>
          <w:sz w:val="24"/>
          <w:szCs w:val="24"/>
        </w:rPr>
        <w:t>s</w:t>
      </w:r>
      <w:r w:rsidR="00D262EE" w:rsidRPr="00E60DA6">
        <w:rPr>
          <w:rFonts w:ascii="Arial" w:hAnsi="Arial" w:cs="Arial"/>
          <w:sz w:val="24"/>
          <w:szCs w:val="24"/>
        </w:rPr>
        <w:t xml:space="preserve"> contributing to the delivery of the programs.</w:t>
      </w:r>
    </w:p>
    <w:p w14:paraId="364372C3" w14:textId="77777777" w:rsidR="004F3781" w:rsidRDefault="004F3781" w:rsidP="00932F1E">
      <w:pPr>
        <w:spacing w:after="120" w:line="276" w:lineRule="auto"/>
        <w:rPr>
          <w:rFonts w:ascii="Arial" w:eastAsia="Times New Roman" w:hAnsi="Arial" w:cs="Arial"/>
          <w:sz w:val="24"/>
          <w:szCs w:val="24"/>
          <w:lang w:val="en-US"/>
        </w:rPr>
      </w:pPr>
      <w:r w:rsidRPr="004F3781">
        <w:rPr>
          <w:rFonts w:ascii="Arial" w:eastAsia="Times New Roman" w:hAnsi="Arial" w:cs="Arial"/>
          <w:sz w:val="24"/>
          <w:szCs w:val="24"/>
          <w:lang w:val="en-US"/>
        </w:rPr>
        <w:lastRenderedPageBreak/>
        <w:t xml:space="preserve">The Review Team for this cyclical program review included two external reviewers and one internal reviewer selected by the Senate Academic Quality Assurance Sub-Committee (SAC-QA) from a set of proposed reviewers. The reviewers examined materials and completed a two-day site visit on November 22 – November 23, 2018. The site visit included meetings with the Provost and Vice-President (Academic), Deputy Provost, Dean of Science and Environmental Studies, the Chair of the Department of Mathematical Sciences, the Associate Vice-President (Research and Graduate Studies), the Vice-Provost (International), the University Librarian and Liaison Librarian, full-time, tenure-track faculty members, a group of undergraduate students, and a group of graduate students and alumni. The Review Team toured the Thunder Bay campus including classrooms, offices, the Chancellor Paterson Library including the Teaching Commons and Northern Studies Research Centre (fifth floor). </w:t>
      </w:r>
    </w:p>
    <w:p w14:paraId="21673C09" w14:textId="230E8CB7" w:rsidR="00932F1E" w:rsidRPr="00E60DA6" w:rsidRDefault="00932F1E" w:rsidP="00932F1E">
      <w:pPr>
        <w:spacing w:after="120" w:line="276" w:lineRule="auto"/>
        <w:rPr>
          <w:rFonts w:ascii="Arial" w:hAnsi="Arial" w:cs="Arial"/>
          <w:color w:val="222222"/>
          <w:sz w:val="24"/>
          <w:szCs w:val="24"/>
          <w:shd w:val="clear" w:color="auto" w:fill="FFFFFF"/>
        </w:rPr>
      </w:pPr>
      <w:r w:rsidRPr="00E60DA6">
        <w:rPr>
          <w:rFonts w:ascii="Arial" w:hAnsi="Arial" w:cs="Arial"/>
          <w:sz w:val="24"/>
          <w:szCs w:val="24"/>
        </w:rPr>
        <w:t>In their report (</w:t>
      </w:r>
      <w:r w:rsidR="009E5A22">
        <w:rPr>
          <w:rFonts w:ascii="Arial" w:hAnsi="Arial" w:cs="Arial"/>
          <w:sz w:val="24"/>
          <w:szCs w:val="24"/>
        </w:rPr>
        <w:t>January 20</w:t>
      </w:r>
      <w:r w:rsidR="004F3781">
        <w:rPr>
          <w:rFonts w:ascii="Arial" w:hAnsi="Arial" w:cs="Arial"/>
          <w:sz w:val="24"/>
          <w:szCs w:val="24"/>
        </w:rPr>
        <w:t>19</w:t>
      </w:r>
      <w:r w:rsidRPr="00E60DA6">
        <w:rPr>
          <w:rFonts w:ascii="Arial" w:hAnsi="Arial" w:cs="Arial"/>
          <w:sz w:val="24"/>
          <w:szCs w:val="24"/>
        </w:rPr>
        <w:t xml:space="preserve">), the Review Team provided feedback that describes how the programs delivered by the </w:t>
      </w:r>
      <w:r w:rsidR="00B806A1" w:rsidRPr="009E5A22">
        <w:rPr>
          <w:rFonts w:ascii="Arial" w:hAnsi="Arial" w:cs="Arial"/>
          <w:sz w:val="24"/>
          <w:szCs w:val="24"/>
        </w:rPr>
        <w:t>Department</w:t>
      </w:r>
      <w:r w:rsidR="009E5A22">
        <w:rPr>
          <w:rFonts w:ascii="Arial" w:hAnsi="Arial" w:cs="Arial"/>
          <w:sz w:val="24"/>
          <w:szCs w:val="24"/>
        </w:rPr>
        <w:t xml:space="preserve"> of </w:t>
      </w:r>
      <w:r w:rsidR="004F3781">
        <w:rPr>
          <w:rFonts w:ascii="Arial" w:hAnsi="Arial" w:cs="Arial"/>
          <w:sz w:val="24"/>
          <w:szCs w:val="24"/>
        </w:rPr>
        <w:t>Mathematical Sciences</w:t>
      </w:r>
      <w:r w:rsidR="00B37A2C">
        <w:rPr>
          <w:rFonts w:ascii="Arial" w:hAnsi="Arial" w:cs="Arial"/>
          <w:sz w:val="24"/>
          <w:szCs w:val="24"/>
        </w:rPr>
        <w:t xml:space="preserve"> </w:t>
      </w:r>
      <w:r w:rsidRPr="00E60DA6">
        <w:rPr>
          <w:rFonts w:ascii="Arial" w:hAnsi="Arial" w:cs="Arial"/>
          <w:sz w:val="24"/>
          <w:szCs w:val="24"/>
        </w:rPr>
        <w:t>meet the Quality Assurance Framework evaluation criteria and a</w:t>
      </w:r>
      <w:r w:rsidRPr="00E60DA6">
        <w:rPr>
          <w:rFonts w:ascii="Arial" w:hAnsi="Arial" w:cs="Arial"/>
          <w:color w:val="222222"/>
          <w:sz w:val="24"/>
          <w:szCs w:val="24"/>
          <w:shd w:val="clear" w:color="auto" w:fill="FFFFFF"/>
        </w:rPr>
        <w:t>lign with the University mission, strategic plan and academic plan. The Review Team note</w:t>
      </w:r>
      <w:r w:rsidR="007113B3" w:rsidRPr="00E60DA6">
        <w:rPr>
          <w:rFonts w:ascii="Arial" w:hAnsi="Arial" w:cs="Arial"/>
          <w:color w:val="222222"/>
          <w:sz w:val="24"/>
          <w:szCs w:val="24"/>
          <w:shd w:val="clear" w:color="auto" w:fill="FFFFFF"/>
        </w:rPr>
        <w:t>d</w:t>
      </w:r>
      <w:r w:rsidRPr="00E60DA6">
        <w:rPr>
          <w:rFonts w:ascii="Arial" w:hAnsi="Arial" w:cs="Arial"/>
          <w:color w:val="222222"/>
          <w:sz w:val="24"/>
          <w:szCs w:val="24"/>
          <w:shd w:val="clear" w:color="auto" w:fill="FFFFFF"/>
        </w:rPr>
        <w:t xml:space="preserve"> that the </w:t>
      </w:r>
      <w:r w:rsidRPr="00E60DA6">
        <w:rPr>
          <w:rFonts w:ascii="Arial" w:hAnsi="Arial" w:cs="Arial"/>
          <w:sz w:val="24"/>
          <w:szCs w:val="24"/>
        </w:rPr>
        <w:t xml:space="preserve">programs are of high quality and offer students a regionally connected and learner-centred experience supported by </w:t>
      </w:r>
      <w:r w:rsidR="00B806A1">
        <w:rPr>
          <w:rFonts w:ascii="Arial" w:hAnsi="Arial" w:cs="Arial"/>
          <w:sz w:val="24"/>
          <w:szCs w:val="24"/>
        </w:rPr>
        <w:t xml:space="preserve">the </w:t>
      </w:r>
      <w:r w:rsidR="00B806A1" w:rsidRPr="00B806A1">
        <w:rPr>
          <w:rFonts w:ascii="Arial" w:hAnsi="Arial" w:cs="Arial"/>
          <w:sz w:val="24"/>
          <w:szCs w:val="24"/>
        </w:rPr>
        <w:t xml:space="preserve">full-time faculty members and </w:t>
      </w:r>
      <w:r w:rsidR="00B806A1" w:rsidRPr="009E5A22">
        <w:rPr>
          <w:rFonts w:ascii="Arial" w:hAnsi="Arial" w:cs="Arial"/>
          <w:sz w:val="24"/>
          <w:szCs w:val="24"/>
        </w:rPr>
        <w:t xml:space="preserve">highly qualified </w:t>
      </w:r>
      <w:r w:rsidR="009E5A22">
        <w:rPr>
          <w:rFonts w:ascii="Arial" w:hAnsi="Arial" w:cs="Arial"/>
          <w:sz w:val="24"/>
          <w:szCs w:val="24"/>
        </w:rPr>
        <w:t>contract lecturers</w:t>
      </w:r>
      <w:r w:rsidR="00B806A1" w:rsidRPr="00B37A2C">
        <w:rPr>
          <w:rFonts w:ascii="Arial" w:hAnsi="Arial" w:cs="Arial"/>
          <w:sz w:val="24"/>
          <w:szCs w:val="24"/>
        </w:rPr>
        <w:t>.</w:t>
      </w:r>
    </w:p>
    <w:p w14:paraId="1076F838" w14:textId="7BDDCBC2" w:rsidR="00932F1E" w:rsidRPr="00E60DA6" w:rsidRDefault="00932F1E" w:rsidP="00932F1E">
      <w:pPr>
        <w:spacing w:after="120" w:line="276" w:lineRule="auto"/>
        <w:rPr>
          <w:rFonts w:ascii="Arial" w:hAnsi="Arial" w:cs="Arial"/>
          <w:sz w:val="24"/>
          <w:szCs w:val="24"/>
        </w:rPr>
      </w:pPr>
      <w:r w:rsidRPr="00E60DA6">
        <w:rPr>
          <w:rFonts w:ascii="Arial" w:hAnsi="Arial" w:cs="Arial"/>
          <w:sz w:val="24"/>
          <w:szCs w:val="24"/>
        </w:rPr>
        <w:t xml:space="preserve">At the </w:t>
      </w:r>
      <w:r w:rsidRPr="009E5A22">
        <w:rPr>
          <w:rFonts w:ascii="Arial" w:hAnsi="Arial" w:cs="Arial"/>
          <w:sz w:val="24"/>
          <w:szCs w:val="24"/>
        </w:rPr>
        <w:t>undergraduate</w:t>
      </w:r>
      <w:r w:rsidR="009E5A22" w:rsidRPr="009E5A22">
        <w:rPr>
          <w:rFonts w:ascii="Arial" w:hAnsi="Arial" w:cs="Arial"/>
          <w:sz w:val="24"/>
          <w:szCs w:val="24"/>
        </w:rPr>
        <w:t xml:space="preserve"> and </w:t>
      </w:r>
      <w:r w:rsidR="006D1D95" w:rsidRPr="009E5A22">
        <w:rPr>
          <w:rFonts w:ascii="Arial" w:hAnsi="Arial" w:cs="Arial"/>
          <w:sz w:val="24"/>
          <w:szCs w:val="24"/>
        </w:rPr>
        <w:t>graduate</w:t>
      </w:r>
      <w:r w:rsidRPr="00E60DA6">
        <w:rPr>
          <w:rFonts w:ascii="Arial" w:hAnsi="Arial" w:cs="Arial"/>
          <w:sz w:val="24"/>
          <w:szCs w:val="24"/>
        </w:rPr>
        <w:t xml:space="preserve"> level, students must meet the standard University admission policies which are appropriate for the Program Learning Outcomes.  Curriculum structure and delivery, and teaching and assessment methods are appropriate, are aligned with</w:t>
      </w:r>
      <w:r w:rsidR="007113B3" w:rsidRPr="00E60DA6">
        <w:rPr>
          <w:rFonts w:ascii="Arial" w:hAnsi="Arial" w:cs="Arial"/>
          <w:sz w:val="24"/>
          <w:szCs w:val="24"/>
        </w:rPr>
        <w:t xml:space="preserve"> </w:t>
      </w:r>
      <w:r w:rsidRPr="00E60DA6">
        <w:rPr>
          <w:rFonts w:ascii="Arial" w:hAnsi="Arial" w:cs="Arial"/>
          <w:sz w:val="24"/>
          <w:szCs w:val="24"/>
        </w:rPr>
        <w:t xml:space="preserve">comparable programs across Canada at the </w:t>
      </w:r>
      <w:r w:rsidRPr="009E5A22">
        <w:rPr>
          <w:rFonts w:ascii="Arial" w:hAnsi="Arial" w:cs="Arial"/>
          <w:sz w:val="24"/>
          <w:szCs w:val="24"/>
        </w:rPr>
        <w:t>undergraduate</w:t>
      </w:r>
      <w:r w:rsidR="009E5A22" w:rsidRPr="009E5A22">
        <w:rPr>
          <w:rFonts w:ascii="Arial" w:hAnsi="Arial" w:cs="Arial"/>
          <w:sz w:val="24"/>
          <w:szCs w:val="24"/>
        </w:rPr>
        <w:t xml:space="preserve"> and </w:t>
      </w:r>
      <w:r w:rsidR="006D1D95" w:rsidRPr="009E5A22">
        <w:rPr>
          <w:rFonts w:ascii="Arial" w:hAnsi="Arial" w:cs="Arial"/>
          <w:sz w:val="24"/>
          <w:szCs w:val="24"/>
        </w:rPr>
        <w:t>graduate</w:t>
      </w:r>
      <w:r w:rsidRPr="00E60DA6">
        <w:rPr>
          <w:rFonts w:ascii="Arial" w:hAnsi="Arial" w:cs="Arial"/>
          <w:sz w:val="24"/>
          <w:szCs w:val="24"/>
        </w:rPr>
        <w:t xml:space="preserve"> level, reflect the current state of the discipline, and are effective in preparing graduates to meet defined program outcomes and the University’s </w:t>
      </w:r>
      <w:r w:rsidRPr="009E5A22">
        <w:rPr>
          <w:rFonts w:ascii="Arial" w:hAnsi="Arial" w:cs="Arial"/>
          <w:sz w:val="24"/>
          <w:szCs w:val="24"/>
        </w:rPr>
        <w:t>Undergraduate</w:t>
      </w:r>
      <w:r w:rsidR="009E5A22" w:rsidRPr="009E5A22">
        <w:rPr>
          <w:rFonts w:ascii="Arial" w:hAnsi="Arial" w:cs="Arial"/>
          <w:sz w:val="24"/>
          <w:szCs w:val="24"/>
        </w:rPr>
        <w:t xml:space="preserve"> and </w:t>
      </w:r>
      <w:r w:rsidR="006D1D95" w:rsidRPr="009E5A22">
        <w:rPr>
          <w:rFonts w:ascii="Arial" w:hAnsi="Arial" w:cs="Arial"/>
          <w:sz w:val="24"/>
          <w:szCs w:val="24"/>
        </w:rPr>
        <w:t>Graduate</w:t>
      </w:r>
      <w:r w:rsidRPr="00E60DA6">
        <w:rPr>
          <w:rFonts w:ascii="Arial" w:hAnsi="Arial" w:cs="Arial"/>
          <w:sz w:val="24"/>
          <w:szCs w:val="24"/>
        </w:rPr>
        <w:t xml:space="preserve"> Degree Level Expectations.  </w:t>
      </w:r>
      <w:r w:rsidR="00B806A1">
        <w:rPr>
          <w:rFonts w:ascii="Arial" w:hAnsi="Arial" w:cs="Arial"/>
          <w:sz w:val="24"/>
          <w:szCs w:val="24"/>
        </w:rPr>
        <w:br/>
      </w:r>
    </w:p>
    <w:p w14:paraId="7E37C1AD" w14:textId="50EA3C7D" w:rsidR="00A23D06" w:rsidRPr="00E60DA6" w:rsidRDefault="00CC0D0F" w:rsidP="00B45BDD">
      <w:pPr>
        <w:spacing w:line="276" w:lineRule="auto"/>
        <w:rPr>
          <w:rFonts w:ascii="Arial" w:hAnsi="Arial" w:cs="Arial"/>
          <w:sz w:val="24"/>
          <w:szCs w:val="24"/>
        </w:rPr>
      </w:pPr>
      <w:r w:rsidRPr="009E5A22">
        <w:rPr>
          <w:rFonts w:ascii="Arial" w:hAnsi="Arial" w:cs="Arial"/>
          <w:sz w:val="24"/>
          <w:szCs w:val="24"/>
        </w:rPr>
        <w:t xml:space="preserve">The Review Team </w:t>
      </w:r>
      <w:r w:rsidR="00754B7B" w:rsidRPr="009E5A22">
        <w:rPr>
          <w:rFonts w:ascii="Arial" w:hAnsi="Arial" w:cs="Arial"/>
          <w:sz w:val="24"/>
          <w:szCs w:val="24"/>
        </w:rPr>
        <w:t xml:space="preserve">noted </w:t>
      </w:r>
      <w:r w:rsidR="007D41BC" w:rsidRPr="009E5A22">
        <w:rPr>
          <w:rFonts w:ascii="Arial" w:hAnsi="Arial" w:cs="Arial"/>
          <w:sz w:val="24"/>
          <w:szCs w:val="24"/>
        </w:rPr>
        <w:t>several</w:t>
      </w:r>
      <w:r w:rsidR="00A23D06" w:rsidRPr="009E5A22">
        <w:rPr>
          <w:rFonts w:ascii="Arial" w:hAnsi="Arial" w:cs="Arial"/>
          <w:sz w:val="24"/>
          <w:szCs w:val="24"/>
        </w:rPr>
        <w:t xml:space="preserve"> strengths of the </w:t>
      </w:r>
      <w:r w:rsidR="00B37A2C" w:rsidRPr="009E5A22">
        <w:rPr>
          <w:rFonts w:ascii="Arial" w:hAnsi="Arial" w:cs="Arial"/>
          <w:sz w:val="24"/>
          <w:szCs w:val="24"/>
        </w:rPr>
        <w:t>Department</w:t>
      </w:r>
      <w:r w:rsidR="009E5A22">
        <w:rPr>
          <w:rFonts w:ascii="Arial" w:hAnsi="Arial" w:cs="Arial"/>
          <w:sz w:val="24"/>
          <w:szCs w:val="24"/>
        </w:rPr>
        <w:t xml:space="preserve"> of </w:t>
      </w:r>
      <w:r w:rsidR="004F3781">
        <w:rPr>
          <w:rFonts w:ascii="Arial" w:hAnsi="Arial" w:cs="Arial"/>
          <w:sz w:val="24"/>
          <w:szCs w:val="24"/>
        </w:rPr>
        <w:t>Mathematical Sciences</w:t>
      </w:r>
      <w:r w:rsidR="002225CF" w:rsidRPr="00E60DA6">
        <w:rPr>
          <w:rFonts w:ascii="Arial" w:hAnsi="Arial" w:cs="Arial"/>
          <w:sz w:val="24"/>
          <w:szCs w:val="24"/>
        </w:rPr>
        <w:t xml:space="preserve"> program</w:t>
      </w:r>
      <w:r w:rsidR="007D41BC" w:rsidRPr="00E60DA6">
        <w:rPr>
          <w:rFonts w:ascii="Arial" w:hAnsi="Arial" w:cs="Arial"/>
          <w:sz w:val="24"/>
          <w:szCs w:val="24"/>
        </w:rPr>
        <w:t>s</w:t>
      </w:r>
      <w:r w:rsidR="00754B7B" w:rsidRPr="00E60DA6">
        <w:rPr>
          <w:rFonts w:ascii="Arial" w:hAnsi="Arial" w:cs="Arial"/>
          <w:sz w:val="24"/>
          <w:szCs w:val="24"/>
        </w:rPr>
        <w:t xml:space="preserve"> </w:t>
      </w:r>
      <w:r w:rsidR="00045EBE" w:rsidRPr="00E60DA6">
        <w:rPr>
          <w:rFonts w:ascii="Arial" w:hAnsi="Arial" w:cs="Arial"/>
          <w:sz w:val="24"/>
          <w:szCs w:val="24"/>
        </w:rPr>
        <w:t>and</w:t>
      </w:r>
      <w:r w:rsidR="00754B7B" w:rsidRPr="00E60DA6">
        <w:rPr>
          <w:rFonts w:ascii="Arial" w:hAnsi="Arial" w:cs="Arial"/>
          <w:sz w:val="24"/>
          <w:szCs w:val="24"/>
        </w:rPr>
        <w:t xml:space="preserve"> summarized them</w:t>
      </w:r>
      <w:r w:rsidRPr="00E60DA6">
        <w:rPr>
          <w:rFonts w:ascii="Arial" w:hAnsi="Arial" w:cs="Arial"/>
          <w:sz w:val="24"/>
          <w:szCs w:val="24"/>
        </w:rPr>
        <w:t xml:space="preserve"> </w:t>
      </w:r>
      <w:r w:rsidR="00A23D06" w:rsidRPr="00E60DA6">
        <w:rPr>
          <w:rFonts w:ascii="Arial" w:hAnsi="Arial" w:cs="Arial"/>
          <w:sz w:val="24"/>
          <w:szCs w:val="24"/>
        </w:rPr>
        <w:t>as follows:</w:t>
      </w:r>
    </w:p>
    <w:p w14:paraId="486F1A89" w14:textId="716E8210" w:rsidR="004F3781" w:rsidRPr="004F3781" w:rsidRDefault="004F3781" w:rsidP="004F3781">
      <w:pPr>
        <w:pStyle w:val="ListParagraph"/>
        <w:numPr>
          <w:ilvl w:val="0"/>
          <w:numId w:val="8"/>
        </w:numPr>
        <w:rPr>
          <w:rFonts w:ascii="Arial" w:hAnsi="Arial" w:cs="Arial"/>
          <w:sz w:val="24"/>
          <w:szCs w:val="24"/>
        </w:rPr>
      </w:pPr>
      <w:r w:rsidRPr="004F3781">
        <w:rPr>
          <w:rFonts w:ascii="Arial" w:hAnsi="Arial" w:cs="Arial"/>
          <w:sz w:val="24"/>
          <w:szCs w:val="24"/>
        </w:rPr>
        <w:t xml:space="preserve">The key strength of the program is the high quality of the </w:t>
      </w:r>
      <w:proofErr w:type="gramStart"/>
      <w:r w:rsidRPr="004F3781">
        <w:rPr>
          <w:rFonts w:ascii="Arial" w:hAnsi="Arial" w:cs="Arial"/>
          <w:sz w:val="24"/>
          <w:szCs w:val="24"/>
        </w:rPr>
        <w:t>faculty;</w:t>
      </w:r>
      <w:proofErr w:type="gramEnd"/>
      <w:r w:rsidRPr="004F3781">
        <w:rPr>
          <w:rFonts w:ascii="Arial" w:hAnsi="Arial" w:cs="Arial"/>
          <w:sz w:val="24"/>
          <w:szCs w:val="24"/>
        </w:rPr>
        <w:t xml:space="preserve"> their expertise and</w:t>
      </w:r>
      <w:r>
        <w:rPr>
          <w:rFonts w:ascii="Arial" w:hAnsi="Arial" w:cs="Arial"/>
          <w:sz w:val="24"/>
          <w:szCs w:val="24"/>
        </w:rPr>
        <w:t xml:space="preserve"> </w:t>
      </w:r>
      <w:r w:rsidRPr="004F3781">
        <w:rPr>
          <w:rFonts w:ascii="Arial" w:hAnsi="Arial" w:cs="Arial"/>
          <w:sz w:val="24"/>
          <w:szCs w:val="24"/>
        </w:rPr>
        <w:t>dedication to research, teaching, and outreach. We commend them for the active role</w:t>
      </w:r>
      <w:r>
        <w:rPr>
          <w:rFonts w:ascii="Arial" w:hAnsi="Arial" w:cs="Arial"/>
          <w:sz w:val="24"/>
          <w:szCs w:val="24"/>
        </w:rPr>
        <w:t xml:space="preserve"> </w:t>
      </w:r>
      <w:r w:rsidRPr="004F3781">
        <w:rPr>
          <w:rFonts w:ascii="Arial" w:hAnsi="Arial" w:cs="Arial"/>
          <w:sz w:val="24"/>
          <w:szCs w:val="24"/>
        </w:rPr>
        <w:t>they take in student learning, particularly in the provision of reading courses and their</w:t>
      </w:r>
      <w:r>
        <w:rPr>
          <w:rFonts w:ascii="Arial" w:hAnsi="Arial" w:cs="Arial"/>
          <w:sz w:val="24"/>
          <w:szCs w:val="24"/>
        </w:rPr>
        <w:t xml:space="preserve"> </w:t>
      </w:r>
      <w:r w:rsidRPr="004F3781">
        <w:rPr>
          <w:rFonts w:ascii="Arial" w:hAnsi="Arial" w:cs="Arial"/>
          <w:sz w:val="24"/>
          <w:szCs w:val="24"/>
        </w:rPr>
        <w:t>active supervision of undergraduate as well as graduate research projects. The</w:t>
      </w:r>
      <w:r>
        <w:rPr>
          <w:rFonts w:ascii="Arial" w:hAnsi="Arial" w:cs="Arial"/>
          <w:sz w:val="24"/>
          <w:szCs w:val="24"/>
        </w:rPr>
        <w:t xml:space="preserve"> </w:t>
      </w:r>
      <w:r w:rsidRPr="004F3781">
        <w:rPr>
          <w:rFonts w:ascii="Arial" w:hAnsi="Arial" w:cs="Arial"/>
          <w:sz w:val="24"/>
          <w:szCs w:val="24"/>
        </w:rPr>
        <w:t>undergraduate honours seminar course (MATH 4301) provides an exceptional</w:t>
      </w:r>
      <w:r>
        <w:rPr>
          <w:rFonts w:ascii="Arial" w:hAnsi="Arial" w:cs="Arial"/>
          <w:sz w:val="24"/>
          <w:szCs w:val="24"/>
        </w:rPr>
        <w:t xml:space="preserve"> </w:t>
      </w:r>
      <w:r w:rsidRPr="004F3781">
        <w:rPr>
          <w:rFonts w:ascii="Arial" w:hAnsi="Arial" w:cs="Arial"/>
          <w:sz w:val="24"/>
          <w:szCs w:val="24"/>
        </w:rPr>
        <w:t>opportunity to students to obtain a deep understanding of mathematics and to learn and practice oral and written communication skills.</w:t>
      </w:r>
    </w:p>
    <w:p w14:paraId="5C99A114" w14:textId="39017367" w:rsidR="003B3872" w:rsidRPr="004F3781" w:rsidRDefault="004F3781" w:rsidP="004F3781">
      <w:pPr>
        <w:pStyle w:val="ListParagraph"/>
        <w:numPr>
          <w:ilvl w:val="0"/>
          <w:numId w:val="8"/>
        </w:numPr>
        <w:rPr>
          <w:rFonts w:ascii="Arial" w:hAnsi="Arial" w:cs="Arial"/>
          <w:sz w:val="24"/>
          <w:szCs w:val="24"/>
        </w:rPr>
      </w:pPr>
      <w:r w:rsidRPr="004F3781">
        <w:rPr>
          <w:rFonts w:ascii="Arial" w:hAnsi="Arial" w:cs="Arial"/>
          <w:sz w:val="24"/>
          <w:szCs w:val="24"/>
        </w:rPr>
        <w:t xml:space="preserve">The Statistical Service Committee provides opportunities for </w:t>
      </w:r>
      <w:proofErr w:type="gramStart"/>
      <w:r w:rsidRPr="004F3781">
        <w:rPr>
          <w:rFonts w:ascii="Arial" w:hAnsi="Arial" w:cs="Arial"/>
          <w:sz w:val="24"/>
          <w:szCs w:val="24"/>
        </w:rPr>
        <w:t>upper level</w:t>
      </w:r>
      <w:proofErr w:type="gramEnd"/>
      <w:r w:rsidRPr="004F3781">
        <w:rPr>
          <w:rFonts w:ascii="Arial" w:hAnsi="Arial" w:cs="Arial"/>
          <w:sz w:val="24"/>
          <w:szCs w:val="24"/>
        </w:rPr>
        <w:t xml:space="preserve"> students to</w:t>
      </w:r>
      <w:r>
        <w:rPr>
          <w:rFonts w:ascii="Arial" w:hAnsi="Arial" w:cs="Arial"/>
          <w:sz w:val="24"/>
          <w:szCs w:val="24"/>
        </w:rPr>
        <w:t xml:space="preserve"> </w:t>
      </w:r>
      <w:r w:rsidRPr="004F3781">
        <w:rPr>
          <w:rFonts w:ascii="Arial" w:hAnsi="Arial" w:cs="Arial"/>
          <w:sz w:val="24"/>
          <w:szCs w:val="24"/>
        </w:rPr>
        <w:t>gain consulting experiences, enhancing career opportunities.</w:t>
      </w:r>
      <w:r w:rsidR="00B37A2C" w:rsidRPr="004F3781">
        <w:rPr>
          <w:rFonts w:ascii="Arial" w:hAnsi="Arial" w:cs="Arial"/>
          <w:sz w:val="24"/>
          <w:szCs w:val="24"/>
        </w:rPr>
        <w:br/>
      </w:r>
    </w:p>
    <w:p w14:paraId="77DE8420" w14:textId="7E44203D" w:rsidR="005D1E6E" w:rsidRPr="00E60DA6" w:rsidRDefault="0003601E" w:rsidP="00B45BDD">
      <w:pPr>
        <w:spacing w:line="276" w:lineRule="auto"/>
        <w:rPr>
          <w:rFonts w:ascii="Arial" w:hAnsi="Arial" w:cs="Arial"/>
          <w:sz w:val="24"/>
          <w:szCs w:val="24"/>
        </w:rPr>
      </w:pPr>
      <w:r w:rsidRPr="00E60DA6">
        <w:rPr>
          <w:rFonts w:ascii="Arial" w:hAnsi="Arial" w:cs="Arial"/>
          <w:sz w:val="24"/>
          <w:szCs w:val="24"/>
        </w:rPr>
        <w:lastRenderedPageBreak/>
        <w:t>Responses to the Review Team were received from t</w:t>
      </w:r>
      <w:r w:rsidR="005D1E6E" w:rsidRPr="00E60DA6">
        <w:rPr>
          <w:rFonts w:ascii="Arial" w:hAnsi="Arial" w:cs="Arial"/>
          <w:sz w:val="24"/>
          <w:szCs w:val="24"/>
        </w:rPr>
        <w:t xml:space="preserve">he </w:t>
      </w:r>
      <w:r w:rsidR="00B806A1">
        <w:rPr>
          <w:rFonts w:ascii="Arial" w:hAnsi="Arial" w:cs="Arial"/>
          <w:sz w:val="24"/>
          <w:szCs w:val="24"/>
        </w:rPr>
        <w:t xml:space="preserve">Chair of </w:t>
      </w:r>
      <w:r w:rsidR="00B806A1" w:rsidRPr="005C772E">
        <w:rPr>
          <w:rFonts w:ascii="Arial" w:hAnsi="Arial" w:cs="Arial"/>
          <w:sz w:val="24"/>
          <w:szCs w:val="24"/>
        </w:rPr>
        <w:t>the Department</w:t>
      </w:r>
      <w:r w:rsidR="005C772E">
        <w:rPr>
          <w:rFonts w:ascii="Arial" w:hAnsi="Arial" w:cs="Arial"/>
          <w:sz w:val="24"/>
          <w:szCs w:val="24"/>
        </w:rPr>
        <w:t xml:space="preserve"> of </w:t>
      </w:r>
      <w:r w:rsidR="004F3781">
        <w:rPr>
          <w:rFonts w:ascii="Arial" w:hAnsi="Arial" w:cs="Arial"/>
          <w:sz w:val="24"/>
          <w:szCs w:val="24"/>
        </w:rPr>
        <w:t>Mathematical Sciences</w:t>
      </w:r>
      <w:r w:rsidR="005C772E">
        <w:rPr>
          <w:rFonts w:ascii="Arial" w:hAnsi="Arial" w:cs="Arial"/>
          <w:sz w:val="24"/>
          <w:szCs w:val="24"/>
        </w:rPr>
        <w:t xml:space="preserve"> </w:t>
      </w:r>
      <w:r w:rsidRPr="00E60DA6">
        <w:rPr>
          <w:rFonts w:ascii="Arial" w:hAnsi="Arial" w:cs="Arial"/>
          <w:sz w:val="24"/>
          <w:szCs w:val="24"/>
        </w:rPr>
        <w:t>(</w:t>
      </w:r>
      <w:r w:rsidR="005C772E">
        <w:rPr>
          <w:rFonts w:ascii="Arial" w:hAnsi="Arial" w:cs="Arial"/>
          <w:sz w:val="24"/>
          <w:szCs w:val="24"/>
        </w:rPr>
        <w:t>March 20</w:t>
      </w:r>
      <w:r w:rsidR="004F3781">
        <w:rPr>
          <w:rFonts w:ascii="Arial" w:hAnsi="Arial" w:cs="Arial"/>
          <w:sz w:val="24"/>
          <w:szCs w:val="24"/>
        </w:rPr>
        <w:t>19</w:t>
      </w:r>
      <w:r w:rsidRPr="00E60DA6">
        <w:rPr>
          <w:rFonts w:ascii="Arial" w:hAnsi="Arial" w:cs="Arial"/>
          <w:sz w:val="24"/>
          <w:szCs w:val="24"/>
        </w:rPr>
        <w:t xml:space="preserve">), </w:t>
      </w:r>
      <w:r w:rsidR="001B0FA5" w:rsidRPr="00E60DA6">
        <w:rPr>
          <w:rFonts w:ascii="Arial" w:hAnsi="Arial" w:cs="Arial"/>
          <w:sz w:val="24"/>
          <w:szCs w:val="24"/>
        </w:rPr>
        <w:t xml:space="preserve">and </w:t>
      </w:r>
      <w:r w:rsidRPr="00E60DA6">
        <w:rPr>
          <w:rFonts w:ascii="Arial" w:hAnsi="Arial" w:cs="Arial"/>
          <w:sz w:val="24"/>
          <w:szCs w:val="24"/>
        </w:rPr>
        <w:t>the</w:t>
      </w:r>
      <w:r w:rsidR="005D1E6E" w:rsidRPr="00E60DA6">
        <w:rPr>
          <w:rFonts w:ascii="Arial" w:hAnsi="Arial" w:cs="Arial"/>
          <w:sz w:val="24"/>
          <w:szCs w:val="24"/>
        </w:rPr>
        <w:t xml:space="preserve"> Dean of </w:t>
      </w:r>
      <w:r w:rsidR="001B77CB" w:rsidRPr="00E60DA6">
        <w:rPr>
          <w:rFonts w:ascii="Arial" w:hAnsi="Arial" w:cs="Arial"/>
          <w:sz w:val="24"/>
          <w:szCs w:val="24"/>
        </w:rPr>
        <w:t xml:space="preserve">the Faculty </w:t>
      </w:r>
      <w:r w:rsidR="00A23D06" w:rsidRPr="00E60DA6">
        <w:rPr>
          <w:rFonts w:ascii="Arial" w:hAnsi="Arial" w:cs="Arial"/>
          <w:sz w:val="24"/>
          <w:szCs w:val="24"/>
        </w:rPr>
        <w:t xml:space="preserve">of </w:t>
      </w:r>
      <w:r w:rsidR="004F3781">
        <w:rPr>
          <w:rFonts w:ascii="Arial" w:hAnsi="Arial" w:cs="Arial"/>
          <w:sz w:val="24"/>
          <w:szCs w:val="24"/>
        </w:rPr>
        <w:t xml:space="preserve">Science and Environmental Studies </w:t>
      </w:r>
      <w:r w:rsidRPr="00E60DA6">
        <w:rPr>
          <w:rFonts w:ascii="Arial" w:hAnsi="Arial" w:cs="Arial"/>
          <w:sz w:val="24"/>
          <w:szCs w:val="24"/>
        </w:rPr>
        <w:t>(</w:t>
      </w:r>
      <w:r w:rsidR="004F3781">
        <w:rPr>
          <w:rFonts w:ascii="Arial" w:hAnsi="Arial" w:cs="Arial"/>
          <w:sz w:val="24"/>
          <w:szCs w:val="24"/>
        </w:rPr>
        <w:t>February</w:t>
      </w:r>
      <w:r w:rsidR="005C772E">
        <w:rPr>
          <w:rFonts w:ascii="Arial" w:hAnsi="Arial" w:cs="Arial"/>
          <w:sz w:val="24"/>
          <w:szCs w:val="24"/>
        </w:rPr>
        <w:t xml:space="preserve"> 202</w:t>
      </w:r>
      <w:r w:rsidR="004F3781">
        <w:rPr>
          <w:rFonts w:ascii="Arial" w:hAnsi="Arial" w:cs="Arial"/>
          <w:sz w:val="24"/>
          <w:szCs w:val="24"/>
        </w:rPr>
        <w:t>6</w:t>
      </w:r>
      <w:r w:rsidR="00D262EE" w:rsidRPr="00E60DA6">
        <w:rPr>
          <w:rFonts w:ascii="Arial" w:hAnsi="Arial" w:cs="Arial"/>
          <w:sz w:val="24"/>
          <w:szCs w:val="24"/>
        </w:rPr>
        <w:t>)</w:t>
      </w:r>
      <w:r w:rsidR="005D1E6E" w:rsidRPr="00E60DA6">
        <w:rPr>
          <w:rFonts w:ascii="Arial" w:hAnsi="Arial" w:cs="Arial"/>
          <w:sz w:val="24"/>
          <w:szCs w:val="24"/>
        </w:rPr>
        <w:t xml:space="preserve">.  </w:t>
      </w:r>
    </w:p>
    <w:p w14:paraId="630D9A6C" w14:textId="2DDB5DA5" w:rsidR="00D21979" w:rsidRPr="004F3781" w:rsidRDefault="005D1E6E" w:rsidP="004F3781">
      <w:pPr>
        <w:spacing w:line="276" w:lineRule="auto"/>
        <w:rPr>
          <w:rFonts w:ascii="Arial" w:hAnsi="Arial" w:cs="Arial"/>
          <w:sz w:val="24"/>
          <w:szCs w:val="24"/>
        </w:rPr>
      </w:pPr>
      <w:r w:rsidRPr="00E60DA6">
        <w:rPr>
          <w:rFonts w:ascii="Arial" w:hAnsi="Arial" w:cs="Arial"/>
          <w:sz w:val="24"/>
          <w:szCs w:val="24"/>
        </w:rPr>
        <w:t>A Final Assessment Report</w:t>
      </w:r>
      <w:r w:rsidR="00634086" w:rsidRPr="00E60DA6">
        <w:rPr>
          <w:rFonts w:ascii="Arial" w:hAnsi="Arial" w:cs="Arial"/>
          <w:sz w:val="24"/>
          <w:szCs w:val="24"/>
        </w:rPr>
        <w:t xml:space="preserve"> (FAR)</w:t>
      </w:r>
      <w:r w:rsidRPr="00E60DA6">
        <w:rPr>
          <w:rFonts w:ascii="Arial" w:hAnsi="Arial" w:cs="Arial"/>
          <w:sz w:val="24"/>
          <w:szCs w:val="24"/>
        </w:rPr>
        <w:t xml:space="preserve">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w:t>
      </w:r>
      <w:r w:rsidR="00634086" w:rsidRPr="00E60DA6">
        <w:rPr>
          <w:rFonts w:ascii="Arial" w:hAnsi="Arial" w:cs="Arial"/>
          <w:sz w:val="24"/>
          <w:szCs w:val="24"/>
        </w:rPr>
        <w:t>that have been selected for implementation.</w:t>
      </w:r>
    </w:p>
    <w:p w14:paraId="23D39F36" w14:textId="5DD89A78" w:rsidR="00E60DA6" w:rsidRPr="005C772E" w:rsidRDefault="000E31AF" w:rsidP="005C772E">
      <w:pPr>
        <w:pStyle w:val="Heading2"/>
        <w:spacing w:before="0" w:after="120"/>
        <w:rPr>
          <w:rFonts w:ascii="Arial" w:hAnsi="Arial" w:cs="Arial"/>
          <w:sz w:val="24"/>
          <w:szCs w:val="24"/>
        </w:rPr>
      </w:pPr>
      <w:r>
        <w:rPr>
          <w:rFonts w:ascii="Arial" w:hAnsi="Arial" w:cs="Arial"/>
          <w:sz w:val="24"/>
          <w:szCs w:val="24"/>
        </w:rPr>
        <w:br/>
      </w:r>
      <w:r w:rsidRPr="000E31AF">
        <w:rPr>
          <w:rFonts w:ascii="Arial" w:hAnsi="Arial" w:cs="Arial"/>
          <w:sz w:val="24"/>
          <w:szCs w:val="24"/>
        </w:rPr>
        <w:t xml:space="preserve">Implementation Plan - Example </w:t>
      </w:r>
    </w:p>
    <w:p w14:paraId="2C94353C" w14:textId="77777777" w:rsidR="004F3781" w:rsidRPr="004F3781" w:rsidRDefault="004F3781" w:rsidP="004F3781">
      <w:pPr>
        <w:spacing w:after="0" w:line="240" w:lineRule="auto"/>
        <w:rPr>
          <w:rFonts w:ascii="Arial" w:eastAsia="Times New Roman" w:hAnsi="Arial" w:cs="Arial"/>
          <w:b/>
          <w:bCs/>
          <w:sz w:val="24"/>
          <w:szCs w:val="24"/>
          <w:lang w:val="en-US"/>
        </w:rPr>
      </w:pPr>
      <w:r w:rsidRPr="004F3781">
        <w:rPr>
          <w:rFonts w:ascii="Arial" w:eastAsia="Times New Roman" w:hAnsi="Arial" w:cs="Arial"/>
          <w:b/>
          <w:bCs/>
          <w:sz w:val="24"/>
          <w:szCs w:val="24"/>
          <w:lang w:val="en-US"/>
        </w:rPr>
        <w:t xml:space="preserve">Recommendation Priority 1 </w:t>
      </w:r>
    </w:p>
    <w:p w14:paraId="4CCB1CAE" w14:textId="77777777" w:rsidR="004F3781" w:rsidRPr="004F3781" w:rsidRDefault="004F3781" w:rsidP="004F3781">
      <w:p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Concerning recommendation 2 “</w:t>
      </w:r>
      <w:r w:rsidRPr="004F3781">
        <w:rPr>
          <w:rFonts w:ascii="Arial" w:eastAsia="Times New Roman" w:hAnsi="Arial" w:cs="Arial"/>
          <w:i/>
          <w:iCs/>
          <w:sz w:val="24"/>
          <w:szCs w:val="24"/>
          <w:lang w:val="en-US"/>
        </w:rPr>
        <w:t>End the practice of having externally reviewed master’s thesis</w:t>
      </w:r>
      <w:r w:rsidRPr="004F3781">
        <w:rPr>
          <w:rFonts w:ascii="Arial" w:eastAsia="Times New Roman" w:hAnsi="Arial" w:cs="Arial"/>
          <w:sz w:val="24"/>
          <w:szCs w:val="24"/>
          <w:lang w:val="en-US"/>
        </w:rPr>
        <w:t>”</w:t>
      </w:r>
    </w:p>
    <w:p w14:paraId="27182FE8" w14:textId="77777777" w:rsidR="004F3781" w:rsidRPr="004F3781" w:rsidRDefault="004F3781" w:rsidP="004F3781">
      <w:pPr>
        <w:spacing w:after="0" w:line="240" w:lineRule="auto"/>
        <w:rPr>
          <w:rFonts w:ascii="Arial" w:eastAsia="Times New Roman" w:hAnsi="Arial" w:cs="Arial"/>
          <w:sz w:val="24"/>
          <w:szCs w:val="24"/>
          <w:lang w:val="en-US"/>
        </w:rPr>
      </w:pPr>
    </w:p>
    <w:p w14:paraId="65F291F3" w14:textId="77777777" w:rsidR="004F3781" w:rsidRPr="004F3781" w:rsidRDefault="004F3781" w:rsidP="004F3781">
      <w:p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Actions for Implementation</w:t>
      </w:r>
    </w:p>
    <w:p w14:paraId="25D5F9BC" w14:textId="77777777" w:rsidR="004F3781" w:rsidRPr="004F3781" w:rsidRDefault="004F3781" w:rsidP="004F3781">
      <w:pPr>
        <w:numPr>
          <w:ilvl w:val="0"/>
          <w:numId w:val="23"/>
        </w:num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Initiate discussion with FGS about ending the practice of external review of MSc theses because this is not common and past cyclical reviews have noted this.</w:t>
      </w:r>
    </w:p>
    <w:p w14:paraId="1CDA6EB3" w14:textId="77777777" w:rsidR="004F3781" w:rsidRPr="004F3781" w:rsidRDefault="004F3781" w:rsidP="004F3781">
      <w:pPr>
        <w:spacing w:after="0" w:line="240" w:lineRule="auto"/>
        <w:rPr>
          <w:rFonts w:ascii="Arial" w:eastAsia="Times New Roman" w:hAnsi="Arial" w:cs="Arial"/>
          <w:sz w:val="24"/>
          <w:szCs w:val="24"/>
          <w:lang w:val="en-US"/>
        </w:rPr>
      </w:pPr>
    </w:p>
    <w:p w14:paraId="02D594DC" w14:textId="77777777" w:rsidR="004F3781" w:rsidRPr="004F3781" w:rsidRDefault="004F3781" w:rsidP="004F3781">
      <w:p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Role/Person responsible for implementation</w:t>
      </w:r>
    </w:p>
    <w:p w14:paraId="56BC6881" w14:textId="77777777" w:rsidR="004F3781" w:rsidRPr="004F3781" w:rsidRDefault="004F3781" w:rsidP="004F3781">
      <w:pPr>
        <w:numPr>
          <w:ilvl w:val="0"/>
          <w:numId w:val="23"/>
        </w:num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Chair and grad coordinator</w:t>
      </w:r>
    </w:p>
    <w:p w14:paraId="1501F9A1" w14:textId="77777777" w:rsidR="004F3781" w:rsidRPr="004F3781" w:rsidRDefault="004F3781" w:rsidP="004F3781">
      <w:pPr>
        <w:spacing w:after="0" w:line="240" w:lineRule="auto"/>
        <w:rPr>
          <w:rFonts w:ascii="Arial" w:eastAsia="Times New Roman" w:hAnsi="Arial" w:cs="Arial"/>
          <w:sz w:val="24"/>
          <w:szCs w:val="24"/>
          <w:lang w:val="en-US"/>
        </w:rPr>
      </w:pPr>
    </w:p>
    <w:p w14:paraId="07D25B07" w14:textId="77777777" w:rsidR="004F3781" w:rsidRPr="004F3781" w:rsidRDefault="004F3781" w:rsidP="004F3781">
      <w:p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Timeline</w:t>
      </w:r>
    </w:p>
    <w:p w14:paraId="2BFABE3C" w14:textId="77777777" w:rsidR="004F3781" w:rsidRPr="004F3781" w:rsidRDefault="004F3781" w:rsidP="004F3781">
      <w:pPr>
        <w:numPr>
          <w:ilvl w:val="0"/>
          <w:numId w:val="23"/>
        </w:num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Spring 2026</w:t>
      </w:r>
    </w:p>
    <w:p w14:paraId="4D60E175" w14:textId="77777777" w:rsidR="004F3781" w:rsidRPr="004F3781" w:rsidRDefault="004F3781" w:rsidP="004F3781">
      <w:pPr>
        <w:spacing w:after="0" w:line="240" w:lineRule="auto"/>
        <w:rPr>
          <w:rFonts w:ascii="Arial" w:eastAsia="Times New Roman" w:hAnsi="Arial" w:cs="Arial"/>
          <w:sz w:val="24"/>
          <w:szCs w:val="24"/>
          <w:lang w:val="en-US"/>
        </w:rPr>
      </w:pPr>
    </w:p>
    <w:p w14:paraId="18B6214B" w14:textId="77777777" w:rsidR="004F3781" w:rsidRPr="004F3781" w:rsidRDefault="004F3781" w:rsidP="004F3781">
      <w:pPr>
        <w:spacing w:after="0" w:line="240" w:lineRule="auto"/>
        <w:rPr>
          <w:rFonts w:ascii="Arial" w:eastAsia="Times New Roman" w:hAnsi="Arial" w:cs="Arial"/>
          <w:sz w:val="24"/>
          <w:szCs w:val="24"/>
          <w:lang w:val="en-US"/>
        </w:rPr>
      </w:pPr>
    </w:p>
    <w:p w14:paraId="1E280148" w14:textId="77777777" w:rsidR="004F3781" w:rsidRPr="004F3781" w:rsidRDefault="004F3781" w:rsidP="004F3781">
      <w:pPr>
        <w:spacing w:after="0" w:line="240" w:lineRule="auto"/>
        <w:rPr>
          <w:rFonts w:ascii="Arial" w:eastAsia="Times New Roman" w:hAnsi="Arial" w:cs="Arial"/>
          <w:b/>
          <w:bCs/>
          <w:sz w:val="24"/>
          <w:szCs w:val="24"/>
          <w:lang w:val="en-US"/>
        </w:rPr>
      </w:pPr>
      <w:r w:rsidRPr="004F3781">
        <w:rPr>
          <w:rFonts w:ascii="Arial" w:eastAsia="Times New Roman" w:hAnsi="Arial" w:cs="Arial"/>
          <w:b/>
          <w:bCs/>
          <w:sz w:val="24"/>
          <w:szCs w:val="24"/>
          <w:lang w:val="en-US"/>
        </w:rPr>
        <w:t xml:space="preserve">Recommendation Priority 2 </w:t>
      </w:r>
    </w:p>
    <w:p w14:paraId="7FC5E21F" w14:textId="77777777" w:rsidR="004F3781" w:rsidRPr="004F3781" w:rsidRDefault="004F3781" w:rsidP="004F3781">
      <w:p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Concerning recommendation 10 “</w:t>
      </w:r>
      <w:r w:rsidRPr="004F3781">
        <w:rPr>
          <w:rFonts w:ascii="Arial" w:eastAsia="Times New Roman" w:hAnsi="Arial" w:cs="Arial"/>
          <w:i/>
          <w:iCs/>
          <w:sz w:val="24"/>
          <w:szCs w:val="24"/>
          <w:lang w:val="en-US"/>
        </w:rPr>
        <w:t>Create an additional teaching stream position</w:t>
      </w:r>
      <w:r w:rsidRPr="004F3781">
        <w:rPr>
          <w:rFonts w:ascii="Arial" w:eastAsia="Times New Roman" w:hAnsi="Arial" w:cs="Arial"/>
          <w:sz w:val="24"/>
          <w:szCs w:val="24"/>
          <w:lang w:val="en-US"/>
        </w:rPr>
        <w:t>”</w:t>
      </w:r>
    </w:p>
    <w:p w14:paraId="6580BD97" w14:textId="77777777" w:rsidR="004F3781" w:rsidRPr="004F3781" w:rsidRDefault="004F3781" w:rsidP="004F3781">
      <w:pPr>
        <w:spacing w:after="0" w:line="240" w:lineRule="auto"/>
        <w:rPr>
          <w:rFonts w:ascii="Arial" w:eastAsia="Times New Roman" w:hAnsi="Arial" w:cs="Arial"/>
          <w:sz w:val="24"/>
          <w:szCs w:val="24"/>
          <w:lang w:val="en-US"/>
        </w:rPr>
      </w:pPr>
    </w:p>
    <w:p w14:paraId="16F62D4A" w14:textId="77777777" w:rsidR="004F3781" w:rsidRPr="004F3781" w:rsidRDefault="004F3781" w:rsidP="004F3781">
      <w:p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Actions for Implementation</w:t>
      </w:r>
    </w:p>
    <w:p w14:paraId="7D3424C7" w14:textId="77777777" w:rsidR="004F3781" w:rsidRPr="004F3781" w:rsidRDefault="004F3781" w:rsidP="004F3781">
      <w:pPr>
        <w:numPr>
          <w:ilvl w:val="0"/>
          <w:numId w:val="23"/>
        </w:num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Submit a proposal for this position to the Dean’s office and Dean brings proposal forward to Provost</w:t>
      </w:r>
    </w:p>
    <w:p w14:paraId="5473EFA3" w14:textId="77777777" w:rsidR="004F3781" w:rsidRPr="004F3781" w:rsidRDefault="004F3781" w:rsidP="004F3781">
      <w:pPr>
        <w:spacing w:after="0" w:line="240" w:lineRule="auto"/>
        <w:rPr>
          <w:rFonts w:ascii="Arial" w:eastAsia="Times New Roman" w:hAnsi="Arial" w:cs="Arial"/>
          <w:sz w:val="24"/>
          <w:szCs w:val="24"/>
          <w:lang w:val="en-US"/>
        </w:rPr>
      </w:pPr>
    </w:p>
    <w:p w14:paraId="7EBD181A" w14:textId="77777777" w:rsidR="004F3781" w:rsidRPr="004F3781" w:rsidRDefault="004F3781" w:rsidP="004F3781">
      <w:p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Role/Person responsible for implementation</w:t>
      </w:r>
    </w:p>
    <w:p w14:paraId="3752A01F" w14:textId="77777777" w:rsidR="004F3781" w:rsidRPr="004F3781" w:rsidRDefault="004F3781" w:rsidP="004F3781">
      <w:pPr>
        <w:numPr>
          <w:ilvl w:val="0"/>
          <w:numId w:val="23"/>
        </w:num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Chair and Dean</w:t>
      </w:r>
    </w:p>
    <w:p w14:paraId="77D596B5" w14:textId="77777777" w:rsidR="004F3781" w:rsidRPr="004F3781" w:rsidRDefault="004F3781" w:rsidP="004F3781">
      <w:pPr>
        <w:spacing w:after="0" w:line="240" w:lineRule="auto"/>
        <w:rPr>
          <w:rFonts w:ascii="Arial" w:eastAsia="Times New Roman" w:hAnsi="Arial" w:cs="Arial"/>
          <w:sz w:val="24"/>
          <w:szCs w:val="24"/>
          <w:lang w:val="en-US"/>
        </w:rPr>
      </w:pPr>
    </w:p>
    <w:p w14:paraId="5803889A" w14:textId="77777777" w:rsidR="004F3781" w:rsidRPr="004F3781" w:rsidRDefault="004F3781" w:rsidP="004F3781">
      <w:p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Timeline</w:t>
      </w:r>
    </w:p>
    <w:p w14:paraId="016249D7" w14:textId="01A2527A" w:rsidR="005C772E" w:rsidRPr="004F3781" w:rsidRDefault="004F3781" w:rsidP="005C772E">
      <w:pPr>
        <w:numPr>
          <w:ilvl w:val="0"/>
          <w:numId w:val="23"/>
        </w:numPr>
        <w:spacing w:after="0" w:line="240" w:lineRule="auto"/>
        <w:rPr>
          <w:rFonts w:ascii="Arial" w:eastAsia="Times New Roman" w:hAnsi="Arial" w:cs="Arial"/>
          <w:sz w:val="24"/>
          <w:szCs w:val="24"/>
          <w:lang w:val="en-US"/>
        </w:rPr>
      </w:pPr>
      <w:r w:rsidRPr="004F3781">
        <w:rPr>
          <w:rFonts w:ascii="Arial" w:eastAsia="Times New Roman" w:hAnsi="Arial" w:cs="Arial"/>
          <w:sz w:val="24"/>
          <w:szCs w:val="24"/>
          <w:lang w:val="en-US"/>
        </w:rPr>
        <w:t>Complete and the position has been filled (2024)</w:t>
      </w:r>
    </w:p>
    <w:sectPr w:rsidR="005C772E" w:rsidRPr="004F3781" w:rsidSect="00E60DA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A720" w14:textId="77777777" w:rsidR="00FC1587" w:rsidRDefault="00FC1587" w:rsidP="00A35A85">
      <w:pPr>
        <w:spacing w:after="0" w:line="240" w:lineRule="auto"/>
      </w:pPr>
      <w:r>
        <w:separator/>
      </w:r>
    </w:p>
  </w:endnote>
  <w:endnote w:type="continuationSeparator" w:id="0">
    <w:p w14:paraId="6D305368" w14:textId="77777777" w:rsidR="00FC1587" w:rsidRDefault="00FC1587" w:rsidP="00A3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023121"/>
      <w:docPartObj>
        <w:docPartGallery w:val="Page Numbers (Bottom of Page)"/>
        <w:docPartUnique/>
      </w:docPartObj>
    </w:sdtPr>
    <w:sdtEndPr>
      <w:rPr>
        <w:rStyle w:val="PageNumber"/>
      </w:rPr>
    </w:sdtEndPr>
    <w:sdtContent>
      <w:p w14:paraId="75431CD3" w14:textId="19E0D492" w:rsidR="00A35A85" w:rsidRDefault="00A35A85" w:rsidP="00825E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A60CBA" w14:textId="77777777" w:rsidR="00A35A85" w:rsidRDefault="00A3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D45B" w14:textId="7CE39A0A" w:rsidR="003B3872" w:rsidRDefault="003B3872" w:rsidP="003B3872">
    <w:pPr>
      <w:pStyle w:val="Footer"/>
      <w:rPr>
        <w:rFonts w:ascii="Arial" w:hAnsi="Arial"/>
        <w:sz w:val="20"/>
        <w:szCs w:val="20"/>
      </w:rPr>
    </w:pPr>
    <w:r>
      <w:rPr>
        <w:rFonts w:ascii="Arial" w:hAnsi="Arial"/>
        <w:sz w:val="20"/>
        <w:szCs w:val="20"/>
      </w:rPr>
      <w:t>Executive Summary</w:t>
    </w:r>
    <w:r w:rsidRPr="000E2DBC">
      <w:rPr>
        <w:rFonts w:ascii="Arial" w:hAnsi="Arial"/>
        <w:sz w:val="20"/>
        <w:szCs w:val="20"/>
      </w:rPr>
      <w:t xml:space="preserve"> and Implementation Plan: </w:t>
    </w:r>
  </w:p>
  <w:p w14:paraId="402E4869" w14:textId="4A9CCC85" w:rsidR="006D12FC" w:rsidRPr="003B3872" w:rsidRDefault="00B37A2C">
    <w:pPr>
      <w:pStyle w:val="Footer"/>
      <w:rPr>
        <w:rFonts w:ascii="Arial" w:hAnsi="Arial"/>
        <w:sz w:val="20"/>
        <w:szCs w:val="20"/>
      </w:rPr>
    </w:pPr>
    <w:r w:rsidRPr="009E5A22">
      <w:rPr>
        <w:rFonts w:ascii="Arial" w:hAnsi="Arial"/>
        <w:sz w:val="20"/>
        <w:szCs w:val="20"/>
      </w:rPr>
      <w:t>Department</w:t>
    </w:r>
    <w:r w:rsidR="009E5A22">
      <w:rPr>
        <w:rFonts w:ascii="Arial" w:hAnsi="Arial"/>
        <w:sz w:val="20"/>
        <w:szCs w:val="20"/>
      </w:rPr>
      <w:t xml:space="preserve"> of </w:t>
    </w:r>
    <w:r w:rsidR="006D12FC">
      <w:rPr>
        <w:rFonts w:ascii="Arial" w:hAnsi="Arial"/>
        <w:sz w:val="20"/>
        <w:szCs w:val="20"/>
      </w:rPr>
      <w:t>Mathematical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A899" w14:textId="77777777" w:rsidR="00FC1587" w:rsidRDefault="00FC1587" w:rsidP="00A35A85">
      <w:pPr>
        <w:spacing w:after="0" w:line="240" w:lineRule="auto"/>
      </w:pPr>
      <w:r>
        <w:separator/>
      </w:r>
    </w:p>
  </w:footnote>
  <w:footnote w:type="continuationSeparator" w:id="0">
    <w:p w14:paraId="7007095F" w14:textId="77777777" w:rsidR="00FC1587" w:rsidRDefault="00FC1587" w:rsidP="00A35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1FBC"/>
    <w:multiLevelType w:val="hybridMultilevel"/>
    <w:tmpl w:val="A40E4482"/>
    <w:lvl w:ilvl="0" w:tplc="1B9451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E7294"/>
    <w:multiLevelType w:val="hybridMultilevel"/>
    <w:tmpl w:val="9ECE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7050"/>
    <w:multiLevelType w:val="hybridMultilevel"/>
    <w:tmpl w:val="0B7E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772AF"/>
    <w:multiLevelType w:val="hybridMultilevel"/>
    <w:tmpl w:val="5F6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616EB"/>
    <w:multiLevelType w:val="hybridMultilevel"/>
    <w:tmpl w:val="E8D83EEC"/>
    <w:lvl w:ilvl="0" w:tplc="1B9451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318A2"/>
    <w:multiLevelType w:val="multilevel"/>
    <w:tmpl w:val="66D8E8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D3E67BA"/>
    <w:multiLevelType w:val="hybridMultilevel"/>
    <w:tmpl w:val="50AC6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136F6"/>
    <w:multiLevelType w:val="hybridMultilevel"/>
    <w:tmpl w:val="8370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A252B78"/>
    <w:multiLevelType w:val="hybridMultilevel"/>
    <w:tmpl w:val="AC1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408DA"/>
    <w:multiLevelType w:val="hybridMultilevel"/>
    <w:tmpl w:val="9676CDA2"/>
    <w:lvl w:ilvl="0" w:tplc="1B9451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E42A48"/>
    <w:multiLevelType w:val="multilevel"/>
    <w:tmpl w:val="A23078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5D2F1CCA"/>
    <w:multiLevelType w:val="hybridMultilevel"/>
    <w:tmpl w:val="745C90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DD38A0"/>
    <w:multiLevelType w:val="hybridMultilevel"/>
    <w:tmpl w:val="36F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84F8B"/>
    <w:multiLevelType w:val="hybridMultilevel"/>
    <w:tmpl w:val="7AF6BB34"/>
    <w:lvl w:ilvl="0" w:tplc="1B9451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A351D1"/>
    <w:multiLevelType w:val="hybridMultilevel"/>
    <w:tmpl w:val="1CA2B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CC7434"/>
    <w:multiLevelType w:val="multilevel"/>
    <w:tmpl w:val="6C4E86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7B000158"/>
    <w:multiLevelType w:val="hybridMultilevel"/>
    <w:tmpl w:val="9C4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C414B"/>
    <w:multiLevelType w:val="hybridMultilevel"/>
    <w:tmpl w:val="542E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910578">
    <w:abstractNumId w:val="15"/>
  </w:num>
  <w:num w:numId="2" w16cid:durableId="631328774">
    <w:abstractNumId w:val="4"/>
  </w:num>
  <w:num w:numId="3" w16cid:durableId="720062047">
    <w:abstractNumId w:val="19"/>
  </w:num>
  <w:num w:numId="4" w16cid:durableId="1403486037">
    <w:abstractNumId w:val="21"/>
  </w:num>
  <w:num w:numId="5" w16cid:durableId="696000997">
    <w:abstractNumId w:val="7"/>
  </w:num>
  <w:num w:numId="6" w16cid:durableId="1855613146">
    <w:abstractNumId w:val="22"/>
  </w:num>
  <w:num w:numId="7" w16cid:durableId="2093575815">
    <w:abstractNumId w:val="11"/>
  </w:num>
  <w:num w:numId="8" w16cid:durableId="916137292">
    <w:abstractNumId w:val="10"/>
  </w:num>
  <w:num w:numId="9" w16cid:durableId="1720595406">
    <w:abstractNumId w:val="14"/>
  </w:num>
  <w:num w:numId="10" w16cid:durableId="1159425994">
    <w:abstractNumId w:val="6"/>
  </w:num>
  <w:num w:numId="11" w16cid:durableId="739644762">
    <w:abstractNumId w:val="20"/>
  </w:num>
  <w:num w:numId="12" w16cid:durableId="487022177">
    <w:abstractNumId w:val="18"/>
  </w:num>
  <w:num w:numId="13" w16cid:durableId="2031182515">
    <w:abstractNumId w:val="8"/>
  </w:num>
  <w:num w:numId="14" w16cid:durableId="401949860">
    <w:abstractNumId w:val="2"/>
  </w:num>
  <w:num w:numId="15" w16cid:durableId="1565097954">
    <w:abstractNumId w:val="12"/>
  </w:num>
  <w:num w:numId="16" w16cid:durableId="527106245">
    <w:abstractNumId w:val="9"/>
  </w:num>
  <w:num w:numId="17" w16cid:durableId="747725355">
    <w:abstractNumId w:val="16"/>
  </w:num>
  <w:num w:numId="18" w16cid:durableId="1487160758">
    <w:abstractNumId w:val="3"/>
  </w:num>
  <w:num w:numId="19" w16cid:durableId="1171602509">
    <w:abstractNumId w:val="0"/>
  </w:num>
  <w:num w:numId="20" w16cid:durableId="2128766587">
    <w:abstractNumId w:val="13"/>
  </w:num>
  <w:num w:numId="21" w16cid:durableId="1415398114">
    <w:abstractNumId w:val="5"/>
  </w:num>
  <w:num w:numId="22" w16cid:durableId="1137650352">
    <w:abstractNumId w:val="17"/>
  </w:num>
  <w:num w:numId="23" w16cid:durableId="582842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E"/>
    <w:rsid w:val="000100B0"/>
    <w:rsid w:val="0003601E"/>
    <w:rsid w:val="00040916"/>
    <w:rsid w:val="00045EBE"/>
    <w:rsid w:val="00051BD9"/>
    <w:rsid w:val="00072250"/>
    <w:rsid w:val="000A3DEE"/>
    <w:rsid w:val="000E31AF"/>
    <w:rsid w:val="001039DE"/>
    <w:rsid w:val="00126818"/>
    <w:rsid w:val="001351B0"/>
    <w:rsid w:val="001377E7"/>
    <w:rsid w:val="00146093"/>
    <w:rsid w:val="00146BC1"/>
    <w:rsid w:val="001A6FC9"/>
    <w:rsid w:val="001B0FA5"/>
    <w:rsid w:val="001B21C4"/>
    <w:rsid w:val="001B77CB"/>
    <w:rsid w:val="001C5582"/>
    <w:rsid w:val="001F2A05"/>
    <w:rsid w:val="00201717"/>
    <w:rsid w:val="002110C5"/>
    <w:rsid w:val="002225CF"/>
    <w:rsid w:val="00263ACD"/>
    <w:rsid w:val="00263C3C"/>
    <w:rsid w:val="00274889"/>
    <w:rsid w:val="00280BF5"/>
    <w:rsid w:val="002F2125"/>
    <w:rsid w:val="00307452"/>
    <w:rsid w:val="00315A19"/>
    <w:rsid w:val="003679FC"/>
    <w:rsid w:val="003B3872"/>
    <w:rsid w:val="003C1E1C"/>
    <w:rsid w:val="003D20B4"/>
    <w:rsid w:val="003D5F24"/>
    <w:rsid w:val="003E1C0F"/>
    <w:rsid w:val="003F6382"/>
    <w:rsid w:val="004177F7"/>
    <w:rsid w:val="00441574"/>
    <w:rsid w:val="00454185"/>
    <w:rsid w:val="00455B62"/>
    <w:rsid w:val="00480140"/>
    <w:rsid w:val="00493B54"/>
    <w:rsid w:val="004E0E87"/>
    <w:rsid w:val="004F3781"/>
    <w:rsid w:val="0050374C"/>
    <w:rsid w:val="0052183D"/>
    <w:rsid w:val="005536BD"/>
    <w:rsid w:val="00596438"/>
    <w:rsid w:val="00596C82"/>
    <w:rsid w:val="005B595F"/>
    <w:rsid w:val="005C772E"/>
    <w:rsid w:val="005D1E6E"/>
    <w:rsid w:val="005D786D"/>
    <w:rsid w:val="005E1934"/>
    <w:rsid w:val="00606EBA"/>
    <w:rsid w:val="00634086"/>
    <w:rsid w:val="006347E2"/>
    <w:rsid w:val="00654EEA"/>
    <w:rsid w:val="00693CAE"/>
    <w:rsid w:val="006D12FC"/>
    <w:rsid w:val="006D1D95"/>
    <w:rsid w:val="007113B3"/>
    <w:rsid w:val="007262E8"/>
    <w:rsid w:val="007477D8"/>
    <w:rsid w:val="00754B7B"/>
    <w:rsid w:val="0077711B"/>
    <w:rsid w:val="007841FE"/>
    <w:rsid w:val="007D41BC"/>
    <w:rsid w:val="007E7B01"/>
    <w:rsid w:val="007F6E42"/>
    <w:rsid w:val="00837764"/>
    <w:rsid w:val="008533C4"/>
    <w:rsid w:val="00865DEE"/>
    <w:rsid w:val="00885A41"/>
    <w:rsid w:val="008D4521"/>
    <w:rsid w:val="008E743D"/>
    <w:rsid w:val="00931EBE"/>
    <w:rsid w:val="00932F1E"/>
    <w:rsid w:val="009363F1"/>
    <w:rsid w:val="009850BE"/>
    <w:rsid w:val="009E5A22"/>
    <w:rsid w:val="009F4927"/>
    <w:rsid w:val="00A23D06"/>
    <w:rsid w:val="00A23E61"/>
    <w:rsid w:val="00A24A49"/>
    <w:rsid w:val="00A35A85"/>
    <w:rsid w:val="00A51569"/>
    <w:rsid w:val="00A648E8"/>
    <w:rsid w:val="00A81AA7"/>
    <w:rsid w:val="00A909EF"/>
    <w:rsid w:val="00A94298"/>
    <w:rsid w:val="00AE440D"/>
    <w:rsid w:val="00B37A2C"/>
    <w:rsid w:val="00B45BDD"/>
    <w:rsid w:val="00B5115E"/>
    <w:rsid w:val="00B71DA3"/>
    <w:rsid w:val="00B806A1"/>
    <w:rsid w:val="00BE04C3"/>
    <w:rsid w:val="00C72993"/>
    <w:rsid w:val="00CA5583"/>
    <w:rsid w:val="00CB1039"/>
    <w:rsid w:val="00CB1EC8"/>
    <w:rsid w:val="00CB2602"/>
    <w:rsid w:val="00CC0D0F"/>
    <w:rsid w:val="00CF1013"/>
    <w:rsid w:val="00D0416B"/>
    <w:rsid w:val="00D15018"/>
    <w:rsid w:val="00D21979"/>
    <w:rsid w:val="00D248A9"/>
    <w:rsid w:val="00D262EE"/>
    <w:rsid w:val="00D31FDF"/>
    <w:rsid w:val="00D66A53"/>
    <w:rsid w:val="00D95271"/>
    <w:rsid w:val="00DB1178"/>
    <w:rsid w:val="00DD58DC"/>
    <w:rsid w:val="00DE41CE"/>
    <w:rsid w:val="00DF0812"/>
    <w:rsid w:val="00E60DA6"/>
    <w:rsid w:val="00E708E9"/>
    <w:rsid w:val="00E74F2F"/>
    <w:rsid w:val="00EB3FEC"/>
    <w:rsid w:val="00EE0B9C"/>
    <w:rsid w:val="00EF09B4"/>
    <w:rsid w:val="00F061E0"/>
    <w:rsid w:val="00F112D1"/>
    <w:rsid w:val="00F340C8"/>
    <w:rsid w:val="00F5451D"/>
    <w:rsid w:val="00F818F5"/>
    <w:rsid w:val="00F93FBE"/>
    <w:rsid w:val="00F943AE"/>
    <w:rsid w:val="00FC0394"/>
    <w:rsid w:val="00FC1587"/>
    <w:rsid w:val="00FC517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EE3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0916"/>
  </w:style>
  <w:style w:type="paragraph" w:styleId="Heading1">
    <w:name w:val="heading 1"/>
    <w:basedOn w:val="Normal"/>
    <w:next w:val="Normal"/>
    <w:link w:val="Heading1Char"/>
    <w:uiPriority w:val="9"/>
    <w:qFormat/>
    <w:rsid w:val="00FC0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41BC"/>
    <w:pPr>
      <w:spacing w:after="240" w:line="240" w:lineRule="auto"/>
      <w:outlineLvl w:val="2"/>
    </w:pPr>
    <w:rPr>
      <w:rFonts w:ascii="Arial" w:eastAsia="Times New Roman"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86"/>
    <w:pPr>
      <w:ind w:left="720"/>
      <w:contextualSpacing/>
    </w:pPr>
  </w:style>
  <w:style w:type="character" w:styleId="CommentReference">
    <w:name w:val="annotation reference"/>
    <w:basedOn w:val="DefaultParagraphFont"/>
    <w:uiPriority w:val="99"/>
    <w:semiHidden/>
    <w:unhideWhenUsed/>
    <w:rsid w:val="001351B0"/>
    <w:rPr>
      <w:sz w:val="16"/>
      <w:szCs w:val="16"/>
    </w:rPr>
  </w:style>
  <w:style w:type="paragraph" w:styleId="CommentText">
    <w:name w:val="annotation text"/>
    <w:basedOn w:val="Normal"/>
    <w:link w:val="CommentTextChar"/>
    <w:uiPriority w:val="99"/>
    <w:semiHidden/>
    <w:unhideWhenUsed/>
    <w:rsid w:val="001351B0"/>
    <w:pPr>
      <w:spacing w:line="240" w:lineRule="auto"/>
    </w:pPr>
    <w:rPr>
      <w:sz w:val="20"/>
      <w:szCs w:val="20"/>
    </w:rPr>
  </w:style>
  <w:style w:type="character" w:customStyle="1" w:styleId="CommentTextChar">
    <w:name w:val="Comment Text Char"/>
    <w:basedOn w:val="DefaultParagraphFont"/>
    <w:link w:val="CommentText"/>
    <w:uiPriority w:val="99"/>
    <w:semiHidden/>
    <w:rsid w:val="001351B0"/>
    <w:rPr>
      <w:sz w:val="20"/>
      <w:szCs w:val="20"/>
    </w:rPr>
  </w:style>
  <w:style w:type="paragraph" w:styleId="CommentSubject">
    <w:name w:val="annotation subject"/>
    <w:basedOn w:val="CommentText"/>
    <w:next w:val="CommentText"/>
    <w:link w:val="CommentSubjectChar"/>
    <w:uiPriority w:val="99"/>
    <w:semiHidden/>
    <w:unhideWhenUsed/>
    <w:rsid w:val="001351B0"/>
    <w:rPr>
      <w:b/>
      <w:bCs/>
    </w:rPr>
  </w:style>
  <w:style w:type="character" w:customStyle="1" w:styleId="CommentSubjectChar">
    <w:name w:val="Comment Subject Char"/>
    <w:basedOn w:val="CommentTextChar"/>
    <w:link w:val="CommentSubject"/>
    <w:uiPriority w:val="99"/>
    <w:semiHidden/>
    <w:rsid w:val="001351B0"/>
    <w:rPr>
      <w:b/>
      <w:bCs/>
      <w:sz w:val="20"/>
      <w:szCs w:val="20"/>
    </w:rPr>
  </w:style>
  <w:style w:type="paragraph" w:styleId="BalloonText">
    <w:name w:val="Balloon Text"/>
    <w:basedOn w:val="Normal"/>
    <w:link w:val="BalloonTextChar"/>
    <w:uiPriority w:val="99"/>
    <w:semiHidden/>
    <w:unhideWhenUsed/>
    <w:rsid w:val="00135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B0"/>
    <w:rPr>
      <w:rFonts w:ascii="Tahoma" w:hAnsi="Tahoma" w:cs="Tahoma"/>
      <w:sz w:val="16"/>
      <w:szCs w:val="16"/>
    </w:rPr>
  </w:style>
  <w:style w:type="paragraph" w:styleId="BodyText">
    <w:name w:val="Body Text"/>
    <w:basedOn w:val="Normal"/>
    <w:link w:val="BodyTextChar"/>
    <w:uiPriority w:val="1"/>
    <w:qFormat/>
    <w:rsid w:val="00A23D06"/>
    <w:pPr>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1"/>
    <w:rsid w:val="00A23D06"/>
    <w:rPr>
      <w:rFonts w:ascii="Arial" w:eastAsia="Times New Roman" w:hAnsi="Arial" w:cs="Arial"/>
    </w:rPr>
  </w:style>
  <w:style w:type="paragraph" w:styleId="Date">
    <w:name w:val="Date"/>
    <w:basedOn w:val="Normal"/>
    <w:next w:val="Normal"/>
    <w:link w:val="DateChar"/>
    <w:uiPriority w:val="99"/>
    <w:semiHidden/>
    <w:unhideWhenUsed/>
    <w:rsid w:val="00A35A85"/>
  </w:style>
  <w:style w:type="character" w:customStyle="1" w:styleId="DateChar">
    <w:name w:val="Date Char"/>
    <w:basedOn w:val="DefaultParagraphFont"/>
    <w:link w:val="Date"/>
    <w:uiPriority w:val="99"/>
    <w:semiHidden/>
    <w:rsid w:val="00A35A85"/>
  </w:style>
  <w:style w:type="paragraph" w:styleId="Footer">
    <w:name w:val="footer"/>
    <w:basedOn w:val="Normal"/>
    <w:link w:val="FooterChar"/>
    <w:uiPriority w:val="99"/>
    <w:unhideWhenUsed/>
    <w:rsid w:val="00A35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85"/>
  </w:style>
  <w:style w:type="character" w:styleId="PageNumber">
    <w:name w:val="page number"/>
    <w:basedOn w:val="DefaultParagraphFont"/>
    <w:uiPriority w:val="99"/>
    <w:semiHidden/>
    <w:unhideWhenUsed/>
    <w:rsid w:val="00A35A85"/>
  </w:style>
  <w:style w:type="character" w:customStyle="1" w:styleId="Heading3Char">
    <w:name w:val="Heading 3 Char"/>
    <w:basedOn w:val="DefaultParagraphFont"/>
    <w:link w:val="Heading3"/>
    <w:uiPriority w:val="9"/>
    <w:rsid w:val="007D41BC"/>
    <w:rPr>
      <w:rFonts w:ascii="Arial" w:eastAsia="Times New Roman" w:hAnsi="Arial" w:cs="Arial"/>
      <w:b/>
      <w:sz w:val="24"/>
    </w:rPr>
  </w:style>
  <w:style w:type="character" w:customStyle="1" w:styleId="Heading2Char">
    <w:name w:val="Heading 2 Char"/>
    <w:basedOn w:val="DefaultParagraphFont"/>
    <w:link w:val="Heading2"/>
    <w:uiPriority w:val="9"/>
    <w:rsid w:val="00D31FD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C039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B3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872"/>
  </w:style>
  <w:style w:type="paragraph" w:customStyle="1" w:styleId="Standard">
    <w:name w:val="Standard"/>
    <w:rsid w:val="00E60DA6"/>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Revision">
    <w:name w:val="Revision"/>
    <w:hidden/>
    <w:uiPriority w:val="99"/>
    <w:semiHidden/>
    <w:rsid w:val="00D21979"/>
    <w:pPr>
      <w:spacing w:after="0" w:line="240" w:lineRule="auto"/>
    </w:pPr>
  </w:style>
  <w:style w:type="character" w:styleId="Hyperlink">
    <w:name w:val="Hyperlink"/>
    <w:basedOn w:val="DefaultParagraphFont"/>
    <w:uiPriority w:val="99"/>
    <w:unhideWhenUsed/>
    <w:rsid w:val="009E5A22"/>
    <w:rPr>
      <w:color w:val="0563C1" w:themeColor="hyperlink"/>
      <w:u w:val="single"/>
    </w:rPr>
  </w:style>
  <w:style w:type="character" w:styleId="UnresolvedMention">
    <w:name w:val="Unresolved Mention"/>
    <w:basedOn w:val="DefaultParagraphFont"/>
    <w:uiPriority w:val="99"/>
    <w:rsid w:val="009E5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36378">
      <w:bodyDiv w:val="1"/>
      <w:marLeft w:val="0"/>
      <w:marRight w:val="0"/>
      <w:marTop w:val="0"/>
      <w:marBottom w:val="0"/>
      <w:divBdr>
        <w:top w:val="none" w:sz="0" w:space="0" w:color="auto"/>
        <w:left w:val="none" w:sz="0" w:space="0" w:color="auto"/>
        <w:bottom w:val="none" w:sz="0" w:space="0" w:color="auto"/>
        <w:right w:val="none" w:sz="0" w:space="0" w:color="auto"/>
      </w:divBdr>
    </w:div>
    <w:div w:id="5837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Luckai</dc:creator>
  <cp:lastModifiedBy>Jodie Hannam</cp:lastModifiedBy>
  <cp:revision>4</cp:revision>
  <cp:lastPrinted>2019-10-01T17:58:00Z</cp:lastPrinted>
  <dcterms:created xsi:type="dcterms:W3CDTF">2026-04-21T19:08:00Z</dcterms:created>
  <dcterms:modified xsi:type="dcterms:W3CDTF">2026-04-21T19:31:00Z</dcterms:modified>
</cp:coreProperties>
</file>